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0DE" w:rsidRPr="00B055DC" w:rsidRDefault="00460E91" w:rsidP="00713F76">
      <w:pPr>
        <w:pStyle w:val="1"/>
        <w:widowControl/>
        <w:suppressAutoHyphens/>
        <w:rPr>
          <w:caps/>
          <w:sz w:val="16"/>
          <w:szCs w:val="16"/>
          <w:lang w:val="ru-RU"/>
        </w:rPr>
      </w:pPr>
      <w:r w:rsidRPr="00460E91">
        <w:rPr>
          <w:caps/>
          <w:sz w:val="16"/>
          <w:szCs w:val="16"/>
          <w:lang w:val="ru-RU"/>
        </w:rPr>
        <w:t>Светильники стационарные общего назначения для наружного освещения, торговой марки "Feron", серии</w:t>
      </w:r>
      <w:bookmarkStart w:id="0" w:name="_GoBack"/>
      <w:bookmarkEnd w:id="0"/>
      <w:r w:rsidR="002B40DE" w:rsidRPr="002B40DE">
        <w:rPr>
          <w:caps/>
          <w:sz w:val="16"/>
          <w:szCs w:val="16"/>
          <w:lang w:val="ru-RU"/>
        </w:rPr>
        <w:t xml:space="preserve">: </w:t>
      </w:r>
      <w:r w:rsidR="002B40DE" w:rsidRPr="00B055DC">
        <w:rPr>
          <w:caps/>
          <w:sz w:val="16"/>
          <w:szCs w:val="16"/>
          <w:lang w:val="ru-RU"/>
        </w:rPr>
        <w:t>DH</w:t>
      </w:r>
    </w:p>
    <w:p w:rsidR="00BB30A4" w:rsidRPr="009F63AD" w:rsidRDefault="002B40DE" w:rsidP="00713F76">
      <w:pPr>
        <w:pStyle w:val="1"/>
        <w:widowControl/>
        <w:suppressAutoHyphens/>
        <w:rPr>
          <w:caps/>
          <w:sz w:val="16"/>
          <w:lang w:val="ru-RU"/>
        </w:rPr>
      </w:pPr>
      <w:r>
        <w:rPr>
          <w:caps/>
          <w:sz w:val="16"/>
          <w:lang w:val="ru-RU"/>
        </w:rPr>
        <w:t xml:space="preserve">модели: </w:t>
      </w:r>
      <w:r w:rsidR="007F4195" w:rsidRPr="002B40DE">
        <w:rPr>
          <w:caps/>
          <w:sz w:val="16"/>
        </w:rPr>
        <w:t>DH</w:t>
      </w:r>
      <w:r w:rsidR="007F4195" w:rsidRPr="002B40DE">
        <w:rPr>
          <w:caps/>
          <w:sz w:val="16"/>
          <w:lang w:val="ru-RU"/>
        </w:rPr>
        <w:t xml:space="preserve">017, </w:t>
      </w:r>
      <w:r w:rsidR="007F4195" w:rsidRPr="002B40DE">
        <w:rPr>
          <w:caps/>
          <w:sz w:val="16"/>
        </w:rPr>
        <w:t>DH</w:t>
      </w:r>
      <w:r w:rsidR="007F4195" w:rsidRPr="002B40DE">
        <w:rPr>
          <w:caps/>
          <w:sz w:val="16"/>
          <w:lang w:val="ru-RU"/>
        </w:rPr>
        <w:t xml:space="preserve">018, </w:t>
      </w:r>
      <w:r w:rsidR="007F4195" w:rsidRPr="002B40DE">
        <w:rPr>
          <w:caps/>
          <w:sz w:val="16"/>
        </w:rPr>
        <w:t>DH</w:t>
      </w:r>
      <w:r w:rsidR="007F4195" w:rsidRPr="002B40DE">
        <w:rPr>
          <w:caps/>
          <w:sz w:val="16"/>
          <w:lang w:val="ru-RU"/>
        </w:rPr>
        <w:t>030</w:t>
      </w:r>
    </w:p>
    <w:p w:rsidR="00BB30A4" w:rsidRPr="002B40DE" w:rsidRDefault="007F4195" w:rsidP="00713F76">
      <w:pPr>
        <w:widowControl/>
        <w:suppressAutoHyphens/>
        <w:ind w:left="877" w:right="1046"/>
        <w:jc w:val="center"/>
        <w:rPr>
          <w:b/>
          <w:sz w:val="16"/>
          <w:lang w:val="ru-RU"/>
        </w:rPr>
      </w:pPr>
      <w:r w:rsidRPr="002B40DE">
        <w:rPr>
          <w:b/>
          <w:sz w:val="16"/>
          <w:lang w:val="ru-RU"/>
        </w:rPr>
        <w:t>Инструкция по эксплуатации</w:t>
      </w:r>
      <w:r w:rsidR="002B40DE">
        <w:rPr>
          <w:b/>
          <w:sz w:val="16"/>
          <w:lang w:val="ru-RU"/>
        </w:rPr>
        <w:t xml:space="preserve"> и технический паспорт</w:t>
      </w:r>
    </w:p>
    <w:p w:rsidR="00BB30A4" w:rsidRPr="002B40DE" w:rsidRDefault="007F4195" w:rsidP="00713F76">
      <w:pPr>
        <w:pStyle w:val="2"/>
        <w:widowControl/>
        <w:numPr>
          <w:ilvl w:val="0"/>
          <w:numId w:val="3"/>
        </w:numPr>
        <w:tabs>
          <w:tab w:val="left" w:pos="601"/>
          <w:tab w:val="left" w:pos="602"/>
        </w:tabs>
        <w:suppressAutoHyphens/>
        <w:ind w:hanging="360"/>
      </w:pPr>
      <w:proofErr w:type="spellStart"/>
      <w:r w:rsidRPr="002B40DE">
        <w:t>Описание</w:t>
      </w:r>
      <w:proofErr w:type="spellEnd"/>
    </w:p>
    <w:p w:rsidR="002B40DE" w:rsidRPr="001A1CF1" w:rsidRDefault="002B40DE" w:rsidP="00713F76">
      <w:pPr>
        <w:pStyle w:val="a4"/>
        <w:widowControl/>
        <w:numPr>
          <w:ilvl w:val="1"/>
          <w:numId w:val="3"/>
        </w:numPr>
        <w:tabs>
          <w:tab w:val="left" w:pos="602"/>
        </w:tabs>
        <w:suppressAutoHyphens/>
        <w:ind w:right="405"/>
        <w:rPr>
          <w:sz w:val="16"/>
          <w:lang w:val="ru-RU"/>
        </w:rPr>
      </w:pPr>
      <w:r w:rsidRPr="007871BB">
        <w:rPr>
          <w:sz w:val="16"/>
          <w:szCs w:val="16"/>
          <w:lang w:val="ru-RU"/>
        </w:rPr>
        <w:t>Светильники стационарные ТМ “</w:t>
      </w:r>
      <w:r w:rsidRPr="00ED3338">
        <w:rPr>
          <w:sz w:val="16"/>
          <w:szCs w:val="16"/>
        </w:rPr>
        <w:t>Feron</w:t>
      </w:r>
      <w:r w:rsidRPr="007871BB">
        <w:rPr>
          <w:sz w:val="16"/>
          <w:szCs w:val="16"/>
          <w:lang w:val="ru-RU"/>
        </w:rPr>
        <w:t xml:space="preserve">” серии </w:t>
      </w:r>
      <w:r>
        <w:rPr>
          <w:sz w:val="16"/>
          <w:szCs w:val="16"/>
        </w:rPr>
        <w:t>DH</w:t>
      </w:r>
      <w:r w:rsidRPr="007871BB">
        <w:rPr>
          <w:sz w:val="16"/>
          <w:szCs w:val="16"/>
          <w:lang w:val="ru-RU"/>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p>
    <w:p w:rsidR="002B40DE" w:rsidRPr="001A1CF1" w:rsidRDefault="002B40DE" w:rsidP="00713F76">
      <w:pPr>
        <w:pStyle w:val="a4"/>
        <w:widowControl/>
        <w:numPr>
          <w:ilvl w:val="1"/>
          <w:numId w:val="3"/>
        </w:numPr>
        <w:tabs>
          <w:tab w:val="left" w:pos="602"/>
        </w:tabs>
        <w:suppressAutoHyphens/>
        <w:rPr>
          <w:sz w:val="16"/>
          <w:lang w:val="ru-RU"/>
        </w:rPr>
      </w:pPr>
      <w:r w:rsidRPr="001A1CF1">
        <w:rPr>
          <w:sz w:val="16"/>
          <w:lang w:val="ru-RU"/>
        </w:rPr>
        <w:t xml:space="preserve">Светильники имеют защиту от попадания пыли и воды </w:t>
      </w:r>
      <w:r w:rsidRPr="001A1CF1">
        <w:rPr>
          <w:sz w:val="16"/>
        </w:rPr>
        <w:t>IP</w:t>
      </w:r>
      <w:r w:rsidRPr="001A1CF1">
        <w:rPr>
          <w:sz w:val="16"/>
          <w:lang w:val="ru-RU"/>
        </w:rPr>
        <w:t>54 и могут быть использованы в</w:t>
      </w:r>
      <w:r>
        <w:rPr>
          <w:sz w:val="16"/>
          <w:lang w:val="ru-RU"/>
        </w:rPr>
        <w:t>н</w:t>
      </w:r>
      <w:r w:rsidRPr="001A1CF1">
        <w:rPr>
          <w:sz w:val="16"/>
          <w:lang w:val="ru-RU"/>
        </w:rPr>
        <w:t>е помещений.</w:t>
      </w:r>
    </w:p>
    <w:p w:rsidR="002B40DE" w:rsidRPr="00713F76" w:rsidRDefault="002B40DE" w:rsidP="00713F76">
      <w:pPr>
        <w:pStyle w:val="a4"/>
        <w:widowControl/>
        <w:numPr>
          <w:ilvl w:val="1"/>
          <w:numId w:val="3"/>
        </w:numPr>
        <w:tabs>
          <w:tab w:val="left" w:pos="602"/>
        </w:tabs>
        <w:suppressAutoHyphens/>
        <w:ind w:right="408"/>
        <w:rPr>
          <w:sz w:val="16"/>
        </w:rPr>
      </w:pPr>
      <w:r w:rsidRPr="001A1CF1">
        <w:rPr>
          <w:sz w:val="16"/>
          <w:lang w:val="ru-RU"/>
        </w:rPr>
        <w:t xml:space="preserve">Светильники предназначены для работы в сети переменного тока с номинальным напряжением 230В/50Гц. </w:t>
      </w:r>
      <w:r w:rsidR="009A0778">
        <w:rPr>
          <w:sz w:val="16"/>
          <w:lang w:val="ru-RU"/>
        </w:rPr>
        <w:t>Качество</w:t>
      </w:r>
      <w:r w:rsidR="00713F76">
        <w:rPr>
          <w:sz w:val="16"/>
          <w:lang w:val="ru-RU"/>
        </w:rPr>
        <w:t xml:space="preserve"> </w:t>
      </w:r>
      <w:r w:rsidR="00713F76" w:rsidRPr="00713F76">
        <w:rPr>
          <w:sz w:val="16"/>
          <w:lang w:val="ru-RU"/>
        </w:rPr>
        <w:t>электроэнергии</w:t>
      </w:r>
      <w:r w:rsidRPr="00713F76">
        <w:rPr>
          <w:sz w:val="16"/>
          <w:lang w:val="ru-RU"/>
        </w:rPr>
        <w:t xml:space="preserve"> должно </w:t>
      </w:r>
      <w:r w:rsidR="00713F76" w:rsidRPr="00713F76">
        <w:rPr>
          <w:sz w:val="16"/>
          <w:lang w:val="ru-RU"/>
        </w:rPr>
        <w:t>соответствовать</w:t>
      </w:r>
      <w:r w:rsidR="00B055DC" w:rsidRPr="00713F76">
        <w:rPr>
          <w:sz w:val="16"/>
          <w:lang w:val="ru-RU"/>
        </w:rPr>
        <w:t xml:space="preserve"> требованиям </w:t>
      </w:r>
      <w:hyperlink r:id="rId6">
        <w:r w:rsidRPr="00713F76">
          <w:rPr>
            <w:sz w:val="16"/>
            <w:lang w:val="ru-RU"/>
          </w:rPr>
          <w:t>ГОСТ Р 32144-2013.</w:t>
        </w:r>
      </w:hyperlink>
    </w:p>
    <w:p w:rsidR="002B40DE" w:rsidRPr="001A1CF1" w:rsidRDefault="002B40DE" w:rsidP="00713F76">
      <w:pPr>
        <w:pStyle w:val="a4"/>
        <w:widowControl/>
        <w:numPr>
          <w:ilvl w:val="1"/>
          <w:numId w:val="3"/>
        </w:numPr>
        <w:tabs>
          <w:tab w:val="left" w:pos="602"/>
        </w:tabs>
        <w:suppressAutoHyphens/>
        <w:ind w:right="405"/>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BB30A4" w:rsidRPr="002B40DE" w:rsidRDefault="002B40DE" w:rsidP="00713F76">
      <w:pPr>
        <w:pStyle w:val="a4"/>
        <w:widowControl/>
        <w:numPr>
          <w:ilvl w:val="1"/>
          <w:numId w:val="3"/>
        </w:numPr>
        <w:tabs>
          <w:tab w:val="left" w:pos="602"/>
        </w:tabs>
        <w:suppressAutoHyphens/>
        <w:ind w:right="405"/>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BB30A4" w:rsidRPr="008211F4" w:rsidRDefault="007F4195" w:rsidP="00713F76">
      <w:pPr>
        <w:pStyle w:val="2"/>
        <w:widowControl/>
        <w:numPr>
          <w:ilvl w:val="0"/>
          <w:numId w:val="3"/>
        </w:numPr>
        <w:tabs>
          <w:tab w:val="left" w:pos="601"/>
          <w:tab w:val="left" w:pos="602"/>
        </w:tabs>
        <w:suppressAutoHyphens/>
        <w:ind w:hanging="360"/>
      </w:pPr>
      <w:proofErr w:type="spellStart"/>
      <w:r w:rsidRPr="002B40DE">
        <w:t>Технические</w:t>
      </w:r>
      <w:proofErr w:type="spellEnd"/>
      <w:r w:rsidRPr="002B40DE">
        <w:t xml:space="preserve"> </w:t>
      </w:r>
      <w:proofErr w:type="spellStart"/>
      <w:r w:rsidRPr="002B40DE">
        <w:t>характеристики</w:t>
      </w:r>
      <w:proofErr w:type="spellEnd"/>
      <w:r w:rsidR="002E0D6B">
        <w:rPr>
          <w:lang w:val="ru-RU"/>
        </w:rPr>
        <w:t>*</w:t>
      </w:r>
    </w:p>
    <w:tbl>
      <w:tblPr>
        <w:tblStyle w:val="a5"/>
        <w:tblW w:w="0" w:type="auto"/>
        <w:jc w:val="center"/>
        <w:tblLook w:val="04A0" w:firstRow="1" w:lastRow="0" w:firstColumn="1" w:lastColumn="0" w:noHBand="0" w:noVBand="1"/>
      </w:tblPr>
      <w:tblGrid>
        <w:gridCol w:w="2362"/>
        <w:gridCol w:w="2699"/>
        <w:gridCol w:w="2699"/>
        <w:gridCol w:w="2700"/>
      </w:tblGrid>
      <w:tr w:rsidR="0078257A" w:rsidTr="0078257A">
        <w:trPr>
          <w:jc w:val="center"/>
        </w:trPr>
        <w:tc>
          <w:tcPr>
            <w:tcW w:w="0" w:type="auto"/>
          </w:tcPr>
          <w:p w:rsidR="0078257A" w:rsidRPr="002B40DE" w:rsidRDefault="0078257A" w:rsidP="00713F76">
            <w:pPr>
              <w:pStyle w:val="TableParagraph"/>
              <w:widowControl/>
              <w:suppressAutoHyphens/>
              <w:ind w:left="102"/>
              <w:rPr>
                <w:sz w:val="16"/>
              </w:rPr>
            </w:pPr>
            <w:proofErr w:type="spellStart"/>
            <w:r w:rsidRPr="002B40DE">
              <w:rPr>
                <w:sz w:val="16"/>
              </w:rPr>
              <w:t>Модель</w:t>
            </w:r>
            <w:proofErr w:type="spellEnd"/>
          </w:p>
        </w:tc>
        <w:tc>
          <w:tcPr>
            <w:tcW w:w="2699" w:type="dxa"/>
          </w:tcPr>
          <w:p w:rsidR="0078257A" w:rsidRPr="002B40DE" w:rsidRDefault="0078257A" w:rsidP="00713F76">
            <w:pPr>
              <w:pStyle w:val="TableParagraph"/>
              <w:widowControl/>
              <w:suppressAutoHyphens/>
              <w:ind w:left="234" w:right="236"/>
              <w:jc w:val="center"/>
              <w:rPr>
                <w:sz w:val="16"/>
              </w:rPr>
            </w:pPr>
            <w:r w:rsidRPr="002B40DE">
              <w:rPr>
                <w:sz w:val="16"/>
              </w:rPr>
              <w:t>DH017</w:t>
            </w:r>
          </w:p>
        </w:tc>
        <w:tc>
          <w:tcPr>
            <w:tcW w:w="2699" w:type="dxa"/>
          </w:tcPr>
          <w:p w:rsidR="0078257A" w:rsidRPr="002B40DE" w:rsidRDefault="0078257A" w:rsidP="00713F76">
            <w:pPr>
              <w:pStyle w:val="TableParagraph"/>
              <w:widowControl/>
              <w:suppressAutoHyphens/>
              <w:ind w:left="234" w:right="236"/>
              <w:jc w:val="center"/>
              <w:rPr>
                <w:sz w:val="16"/>
              </w:rPr>
            </w:pPr>
            <w:r w:rsidRPr="002B40DE">
              <w:rPr>
                <w:sz w:val="16"/>
              </w:rPr>
              <w:t>DH018</w:t>
            </w:r>
          </w:p>
        </w:tc>
        <w:tc>
          <w:tcPr>
            <w:tcW w:w="2700" w:type="dxa"/>
          </w:tcPr>
          <w:p w:rsidR="0078257A" w:rsidRPr="002B40DE" w:rsidRDefault="0078257A" w:rsidP="00713F76">
            <w:pPr>
              <w:pStyle w:val="TableParagraph"/>
              <w:widowControl/>
              <w:suppressAutoHyphens/>
              <w:ind w:left="201" w:right="201"/>
              <w:jc w:val="center"/>
              <w:rPr>
                <w:sz w:val="16"/>
              </w:rPr>
            </w:pPr>
            <w:r w:rsidRPr="002B40DE">
              <w:rPr>
                <w:sz w:val="16"/>
              </w:rPr>
              <w:t>DH030</w:t>
            </w:r>
          </w:p>
        </w:tc>
      </w:tr>
      <w:tr w:rsidR="0078257A" w:rsidTr="0078257A">
        <w:trPr>
          <w:jc w:val="center"/>
        </w:trPr>
        <w:tc>
          <w:tcPr>
            <w:tcW w:w="0" w:type="auto"/>
            <w:vAlign w:val="center"/>
          </w:tcPr>
          <w:p w:rsidR="0078257A" w:rsidRPr="009F63AD" w:rsidRDefault="0078257A" w:rsidP="00713F76">
            <w:pPr>
              <w:pStyle w:val="TableParagraph"/>
              <w:widowControl/>
              <w:suppressAutoHyphens/>
              <w:ind w:left="102"/>
              <w:rPr>
                <w:sz w:val="16"/>
                <w:lang w:val="ru-RU"/>
              </w:rPr>
            </w:pPr>
            <w:r w:rsidRPr="009F63AD">
              <w:rPr>
                <w:sz w:val="16"/>
                <w:lang w:val="ru-RU"/>
              </w:rPr>
              <w:t>Максимально допустимая мощность</w:t>
            </w:r>
          </w:p>
          <w:p w:rsidR="0078257A" w:rsidRPr="009F63AD" w:rsidRDefault="0078257A" w:rsidP="00713F76">
            <w:pPr>
              <w:pStyle w:val="TableParagraph"/>
              <w:widowControl/>
              <w:suppressAutoHyphens/>
              <w:ind w:left="102"/>
              <w:rPr>
                <w:sz w:val="16"/>
                <w:lang w:val="ru-RU"/>
              </w:rPr>
            </w:pPr>
            <w:r w:rsidRPr="009F63AD">
              <w:rPr>
                <w:sz w:val="16"/>
                <w:lang w:val="ru-RU"/>
              </w:rPr>
              <w:t>лампы, Вт</w:t>
            </w:r>
          </w:p>
        </w:tc>
        <w:tc>
          <w:tcPr>
            <w:tcW w:w="2699" w:type="dxa"/>
            <w:vAlign w:val="center"/>
          </w:tcPr>
          <w:p w:rsidR="0078257A" w:rsidRPr="002B40DE" w:rsidRDefault="0078257A" w:rsidP="00713F76">
            <w:pPr>
              <w:pStyle w:val="TableParagraph"/>
              <w:widowControl/>
              <w:suppressAutoHyphens/>
              <w:ind w:left="234" w:right="234"/>
              <w:jc w:val="center"/>
              <w:rPr>
                <w:sz w:val="16"/>
              </w:rPr>
            </w:pPr>
            <w:r w:rsidRPr="002B40DE">
              <w:rPr>
                <w:sz w:val="16"/>
              </w:rPr>
              <w:t>60</w:t>
            </w:r>
          </w:p>
        </w:tc>
        <w:tc>
          <w:tcPr>
            <w:tcW w:w="2699" w:type="dxa"/>
            <w:vAlign w:val="center"/>
          </w:tcPr>
          <w:p w:rsidR="0078257A" w:rsidRPr="002B40DE" w:rsidRDefault="0078257A" w:rsidP="00713F76">
            <w:pPr>
              <w:pStyle w:val="TableParagraph"/>
              <w:widowControl/>
              <w:suppressAutoHyphens/>
              <w:ind w:left="234" w:right="234"/>
              <w:jc w:val="center"/>
              <w:rPr>
                <w:sz w:val="16"/>
              </w:rPr>
            </w:pPr>
            <w:r w:rsidRPr="002B40DE">
              <w:rPr>
                <w:sz w:val="16"/>
              </w:rPr>
              <w:t>60</w:t>
            </w:r>
          </w:p>
        </w:tc>
        <w:tc>
          <w:tcPr>
            <w:tcW w:w="2700" w:type="dxa"/>
            <w:vAlign w:val="center"/>
          </w:tcPr>
          <w:p w:rsidR="0078257A" w:rsidRPr="002B40DE" w:rsidRDefault="0078257A" w:rsidP="00713F76">
            <w:pPr>
              <w:pStyle w:val="TableParagraph"/>
              <w:widowControl/>
              <w:suppressAutoHyphens/>
              <w:ind w:left="201" w:right="201"/>
              <w:jc w:val="center"/>
              <w:rPr>
                <w:sz w:val="16"/>
              </w:rPr>
            </w:pPr>
            <w:r w:rsidRPr="002B40DE">
              <w:rPr>
                <w:sz w:val="16"/>
              </w:rPr>
              <w:t>40</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Тип</w:t>
            </w:r>
            <w:proofErr w:type="spellEnd"/>
            <w:r w:rsidRPr="002B40DE">
              <w:rPr>
                <w:sz w:val="16"/>
              </w:rPr>
              <w:t xml:space="preserve"> </w:t>
            </w:r>
            <w:proofErr w:type="spellStart"/>
            <w:r w:rsidRPr="002B40DE">
              <w:rPr>
                <w:sz w:val="16"/>
              </w:rPr>
              <w:t>патрона</w:t>
            </w:r>
            <w:proofErr w:type="spellEnd"/>
            <w:r w:rsidRPr="002B40DE">
              <w:rPr>
                <w:sz w:val="16"/>
              </w:rPr>
              <w:t xml:space="preserve"> </w:t>
            </w:r>
            <w:proofErr w:type="spellStart"/>
            <w:r w:rsidRPr="002B40DE">
              <w:rPr>
                <w:sz w:val="16"/>
              </w:rPr>
              <w:t>для</w:t>
            </w:r>
            <w:proofErr w:type="spellEnd"/>
            <w:r w:rsidRPr="002B40DE">
              <w:rPr>
                <w:sz w:val="16"/>
              </w:rPr>
              <w:t xml:space="preserve"> </w:t>
            </w:r>
            <w:proofErr w:type="spellStart"/>
            <w:r w:rsidRPr="002B40DE">
              <w:rPr>
                <w:sz w:val="16"/>
              </w:rPr>
              <w:t>лампы</w:t>
            </w:r>
            <w:proofErr w:type="spellEnd"/>
          </w:p>
        </w:tc>
        <w:tc>
          <w:tcPr>
            <w:tcW w:w="0" w:type="auto"/>
            <w:gridSpan w:val="3"/>
            <w:vAlign w:val="center"/>
          </w:tcPr>
          <w:p w:rsidR="008211F4" w:rsidRPr="002B40DE" w:rsidRDefault="008211F4" w:rsidP="00713F76">
            <w:pPr>
              <w:pStyle w:val="TableParagraph"/>
              <w:widowControl/>
              <w:suppressAutoHyphens/>
              <w:ind w:left="2463" w:right="2465"/>
              <w:jc w:val="center"/>
              <w:rPr>
                <w:sz w:val="16"/>
              </w:rPr>
            </w:pPr>
            <w:r w:rsidRPr="002B40DE">
              <w:rPr>
                <w:sz w:val="16"/>
              </w:rPr>
              <w:t>Е27</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Напряжение</w:t>
            </w:r>
            <w:proofErr w:type="spellEnd"/>
            <w:r w:rsidRPr="002B40DE">
              <w:rPr>
                <w:sz w:val="16"/>
              </w:rPr>
              <w:t xml:space="preserve"> </w:t>
            </w:r>
            <w:proofErr w:type="spellStart"/>
            <w:r w:rsidRPr="002B40DE">
              <w:rPr>
                <w:sz w:val="16"/>
              </w:rPr>
              <w:t>питания</w:t>
            </w:r>
            <w:proofErr w:type="spellEnd"/>
          </w:p>
        </w:tc>
        <w:tc>
          <w:tcPr>
            <w:tcW w:w="0" w:type="auto"/>
            <w:gridSpan w:val="3"/>
            <w:vAlign w:val="center"/>
          </w:tcPr>
          <w:p w:rsidR="008211F4" w:rsidRPr="002B40DE" w:rsidRDefault="008211F4" w:rsidP="00713F76">
            <w:pPr>
              <w:pStyle w:val="TableParagraph"/>
              <w:widowControl/>
              <w:suppressAutoHyphens/>
              <w:ind w:left="2463" w:right="2465"/>
              <w:jc w:val="center"/>
              <w:rPr>
                <w:sz w:val="16"/>
              </w:rPr>
            </w:pPr>
            <w:r w:rsidRPr="002B40DE">
              <w:rPr>
                <w:sz w:val="16"/>
              </w:rPr>
              <w:t>230В/50Гц</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Габаритные</w:t>
            </w:r>
            <w:proofErr w:type="spellEnd"/>
            <w:r w:rsidRPr="002B40DE">
              <w:rPr>
                <w:sz w:val="16"/>
              </w:rPr>
              <w:t xml:space="preserve"> </w:t>
            </w:r>
            <w:proofErr w:type="spellStart"/>
            <w:r w:rsidRPr="002B40DE">
              <w:rPr>
                <w:sz w:val="16"/>
              </w:rPr>
              <w:t>размеры</w:t>
            </w:r>
            <w:proofErr w:type="spellEnd"/>
            <w:r w:rsidRPr="002B40DE">
              <w:rPr>
                <w:sz w:val="16"/>
              </w:rPr>
              <w:t xml:space="preserve">, </w:t>
            </w:r>
            <w:proofErr w:type="spellStart"/>
            <w:r w:rsidRPr="002B40DE">
              <w:rPr>
                <w:sz w:val="16"/>
              </w:rPr>
              <w:t>мм</w:t>
            </w:r>
            <w:proofErr w:type="spellEnd"/>
          </w:p>
        </w:tc>
        <w:tc>
          <w:tcPr>
            <w:tcW w:w="0" w:type="auto"/>
            <w:gridSpan w:val="3"/>
            <w:vAlign w:val="center"/>
          </w:tcPr>
          <w:p w:rsidR="008211F4" w:rsidRPr="002B40DE" w:rsidRDefault="008211F4" w:rsidP="00713F76">
            <w:pPr>
              <w:pStyle w:val="TableParagraph"/>
              <w:widowControl/>
              <w:suppressAutoHyphens/>
              <w:ind w:left="2464" w:right="2465"/>
              <w:jc w:val="center"/>
              <w:rPr>
                <w:sz w:val="16"/>
              </w:rPr>
            </w:pPr>
            <w:proofErr w:type="spellStart"/>
            <w:r w:rsidRPr="002B40DE">
              <w:rPr>
                <w:sz w:val="16"/>
              </w:rPr>
              <w:t>См</w:t>
            </w:r>
            <w:proofErr w:type="spellEnd"/>
            <w:r w:rsidRPr="002B40DE">
              <w:rPr>
                <w:sz w:val="16"/>
              </w:rPr>
              <w:t xml:space="preserve">. </w:t>
            </w:r>
            <w:proofErr w:type="spellStart"/>
            <w:r w:rsidRPr="002B40DE">
              <w:rPr>
                <w:sz w:val="16"/>
              </w:rPr>
              <w:t>на</w:t>
            </w:r>
            <w:proofErr w:type="spellEnd"/>
            <w:r w:rsidRPr="002B40DE">
              <w:rPr>
                <w:sz w:val="16"/>
              </w:rPr>
              <w:t xml:space="preserve"> </w:t>
            </w:r>
            <w:proofErr w:type="spellStart"/>
            <w:r w:rsidRPr="002B40DE">
              <w:rPr>
                <w:sz w:val="16"/>
              </w:rPr>
              <w:t>упаковке</w:t>
            </w:r>
            <w:proofErr w:type="spellEnd"/>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Цвет</w:t>
            </w:r>
            <w:proofErr w:type="spellEnd"/>
            <w:r w:rsidRPr="002B40DE">
              <w:rPr>
                <w:sz w:val="16"/>
              </w:rPr>
              <w:t xml:space="preserve"> </w:t>
            </w:r>
            <w:proofErr w:type="spellStart"/>
            <w:r w:rsidRPr="002B40DE">
              <w:rPr>
                <w:sz w:val="16"/>
              </w:rPr>
              <w:t>корпуса</w:t>
            </w:r>
            <w:proofErr w:type="spellEnd"/>
          </w:p>
        </w:tc>
        <w:tc>
          <w:tcPr>
            <w:tcW w:w="0" w:type="auto"/>
            <w:gridSpan w:val="3"/>
            <w:vAlign w:val="center"/>
          </w:tcPr>
          <w:p w:rsidR="008211F4" w:rsidRPr="002B40DE" w:rsidRDefault="008211F4" w:rsidP="00713F76">
            <w:pPr>
              <w:pStyle w:val="TableParagraph"/>
              <w:widowControl/>
              <w:suppressAutoHyphens/>
              <w:ind w:left="2464" w:right="2465"/>
              <w:jc w:val="center"/>
              <w:rPr>
                <w:sz w:val="16"/>
              </w:rPr>
            </w:pPr>
            <w:proofErr w:type="spellStart"/>
            <w:r w:rsidRPr="002B40DE">
              <w:rPr>
                <w:sz w:val="16"/>
              </w:rPr>
              <w:t>См</w:t>
            </w:r>
            <w:proofErr w:type="spellEnd"/>
            <w:r w:rsidRPr="002B40DE">
              <w:rPr>
                <w:sz w:val="16"/>
              </w:rPr>
              <w:t xml:space="preserve">. </w:t>
            </w:r>
            <w:proofErr w:type="spellStart"/>
            <w:r w:rsidRPr="002B40DE">
              <w:rPr>
                <w:sz w:val="16"/>
              </w:rPr>
              <w:t>на</w:t>
            </w:r>
            <w:proofErr w:type="spellEnd"/>
            <w:r w:rsidRPr="002B40DE">
              <w:rPr>
                <w:sz w:val="16"/>
              </w:rPr>
              <w:t xml:space="preserve"> </w:t>
            </w:r>
            <w:proofErr w:type="spellStart"/>
            <w:r w:rsidRPr="002B40DE">
              <w:rPr>
                <w:sz w:val="16"/>
              </w:rPr>
              <w:t>упаковке</w:t>
            </w:r>
            <w:proofErr w:type="spellEnd"/>
          </w:p>
        </w:tc>
      </w:tr>
      <w:tr w:rsidR="008211F4" w:rsidTr="0078257A">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Материал</w:t>
            </w:r>
            <w:proofErr w:type="spellEnd"/>
            <w:r w:rsidRPr="002B40DE">
              <w:rPr>
                <w:sz w:val="16"/>
              </w:rPr>
              <w:t xml:space="preserve"> </w:t>
            </w:r>
            <w:proofErr w:type="spellStart"/>
            <w:r w:rsidRPr="002B40DE">
              <w:rPr>
                <w:sz w:val="16"/>
              </w:rPr>
              <w:t>корпуса</w:t>
            </w:r>
            <w:proofErr w:type="spellEnd"/>
          </w:p>
        </w:tc>
        <w:tc>
          <w:tcPr>
            <w:tcW w:w="5398" w:type="dxa"/>
            <w:gridSpan w:val="2"/>
            <w:vAlign w:val="center"/>
          </w:tcPr>
          <w:p w:rsidR="008211F4" w:rsidRDefault="008211F4" w:rsidP="00713F76">
            <w:pPr>
              <w:widowControl/>
              <w:suppressAutoHyphens/>
              <w:jc w:val="center"/>
              <w:rPr>
                <w:sz w:val="16"/>
                <w:lang w:val="ru-RU"/>
              </w:rPr>
            </w:pPr>
            <w:r>
              <w:rPr>
                <w:sz w:val="16"/>
                <w:lang w:val="ru-RU"/>
              </w:rPr>
              <w:t>Нержавеющая сталь</w:t>
            </w:r>
          </w:p>
        </w:tc>
        <w:tc>
          <w:tcPr>
            <w:tcW w:w="2700" w:type="dxa"/>
            <w:vAlign w:val="center"/>
          </w:tcPr>
          <w:p w:rsidR="008211F4" w:rsidRDefault="008211F4" w:rsidP="00713F76">
            <w:pPr>
              <w:widowControl/>
              <w:suppressAutoHyphens/>
              <w:jc w:val="center"/>
              <w:rPr>
                <w:sz w:val="16"/>
                <w:lang w:val="ru-RU"/>
              </w:rPr>
            </w:pPr>
            <w:r>
              <w:rPr>
                <w:sz w:val="16"/>
                <w:lang w:val="ru-RU"/>
              </w:rPr>
              <w:t>Алюминий</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Материал</w:t>
            </w:r>
            <w:proofErr w:type="spellEnd"/>
            <w:r w:rsidRPr="002B40DE">
              <w:rPr>
                <w:sz w:val="16"/>
              </w:rPr>
              <w:t xml:space="preserve"> </w:t>
            </w:r>
            <w:proofErr w:type="spellStart"/>
            <w:r w:rsidRPr="002B40DE">
              <w:rPr>
                <w:sz w:val="16"/>
              </w:rPr>
              <w:t>рассеивателя</w:t>
            </w:r>
            <w:proofErr w:type="spellEnd"/>
          </w:p>
        </w:tc>
        <w:tc>
          <w:tcPr>
            <w:tcW w:w="0" w:type="auto"/>
            <w:gridSpan w:val="3"/>
            <w:vAlign w:val="center"/>
          </w:tcPr>
          <w:p w:rsidR="008211F4" w:rsidRPr="002B40DE" w:rsidRDefault="008211F4" w:rsidP="00713F76">
            <w:pPr>
              <w:pStyle w:val="TableParagraph"/>
              <w:widowControl/>
              <w:suppressAutoHyphens/>
              <w:ind w:left="2463" w:right="2465"/>
              <w:jc w:val="center"/>
              <w:rPr>
                <w:sz w:val="16"/>
              </w:rPr>
            </w:pPr>
            <w:r w:rsidRPr="002B40DE">
              <w:rPr>
                <w:sz w:val="16"/>
              </w:rPr>
              <w:t>П</w:t>
            </w:r>
            <w:r w:rsidR="00AB62F0">
              <w:rPr>
                <w:sz w:val="16"/>
                <w:lang w:val="ru-RU"/>
              </w:rPr>
              <w:t>о</w:t>
            </w:r>
            <w:r w:rsidRPr="002B40DE">
              <w:rPr>
                <w:sz w:val="16"/>
              </w:rPr>
              <w:t>л</w:t>
            </w:r>
            <w:r w:rsidR="00AB62F0">
              <w:rPr>
                <w:sz w:val="16"/>
                <w:lang w:val="ru-RU"/>
              </w:rPr>
              <w:t>и</w:t>
            </w:r>
            <w:r w:rsidRPr="002B40DE">
              <w:rPr>
                <w:sz w:val="16"/>
              </w:rPr>
              <w:t>к</w:t>
            </w:r>
            <w:r w:rsidR="00AB62F0">
              <w:rPr>
                <w:sz w:val="16"/>
                <w:lang w:val="ru-RU"/>
              </w:rPr>
              <w:t>ар</w:t>
            </w:r>
            <w:r w:rsidRPr="002B40DE">
              <w:rPr>
                <w:sz w:val="16"/>
              </w:rPr>
              <w:t>б</w:t>
            </w:r>
            <w:r w:rsidR="00AB62F0">
              <w:rPr>
                <w:sz w:val="16"/>
                <w:lang w:val="ru-RU"/>
              </w:rPr>
              <w:t>о</w:t>
            </w:r>
            <w:r w:rsidRPr="002B40DE">
              <w:rPr>
                <w:sz w:val="16"/>
              </w:rPr>
              <w:t>н</w:t>
            </w:r>
            <w:r w:rsidR="00AB62F0">
              <w:rPr>
                <w:sz w:val="16"/>
                <w:lang w:val="ru-RU"/>
              </w:rPr>
              <w:t>а</w:t>
            </w:r>
            <w:r w:rsidRPr="002B40DE">
              <w:rPr>
                <w:sz w:val="16"/>
              </w:rPr>
              <w:t>т</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lang w:val="ru-RU"/>
              </w:rPr>
            </w:pPr>
            <w:r w:rsidRPr="002B40DE">
              <w:rPr>
                <w:sz w:val="16"/>
                <w:lang w:val="ru-RU"/>
              </w:rPr>
              <w:t>Степень защиты от пыли и влаги</w:t>
            </w:r>
          </w:p>
        </w:tc>
        <w:tc>
          <w:tcPr>
            <w:tcW w:w="0" w:type="auto"/>
            <w:gridSpan w:val="3"/>
            <w:vAlign w:val="center"/>
          </w:tcPr>
          <w:p w:rsidR="008211F4" w:rsidRPr="002B40DE" w:rsidRDefault="008211F4" w:rsidP="00713F76">
            <w:pPr>
              <w:pStyle w:val="TableParagraph"/>
              <w:widowControl/>
              <w:suppressAutoHyphens/>
              <w:ind w:left="2464" w:right="2464"/>
              <w:jc w:val="center"/>
              <w:rPr>
                <w:sz w:val="16"/>
              </w:rPr>
            </w:pPr>
            <w:r w:rsidRPr="002B40DE">
              <w:rPr>
                <w:sz w:val="16"/>
              </w:rPr>
              <w:t>IP54</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lang w:val="ru-RU"/>
              </w:rPr>
            </w:pPr>
            <w:r w:rsidRPr="002B40DE">
              <w:rPr>
                <w:sz w:val="16"/>
                <w:lang w:val="ru-RU"/>
              </w:rPr>
              <w:t>Класс защиты от поражения током</w:t>
            </w:r>
          </w:p>
        </w:tc>
        <w:tc>
          <w:tcPr>
            <w:tcW w:w="0" w:type="auto"/>
            <w:gridSpan w:val="3"/>
            <w:vAlign w:val="center"/>
          </w:tcPr>
          <w:p w:rsidR="008211F4" w:rsidRPr="002B40DE" w:rsidRDefault="008211F4" w:rsidP="00713F76">
            <w:pPr>
              <w:pStyle w:val="TableParagraph"/>
              <w:widowControl/>
              <w:suppressAutoHyphens/>
              <w:ind w:right="3"/>
              <w:jc w:val="center"/>
              <w:rPr>
                <w:sz w:val="16"/>
              </w:rPr>
            </w:pPr>
            <w:r w:rsidRPr="002B40DE">
              <w:rPr>
                <w:sz w:val="16"/>
              </w:rPr>
              <w:t>I</w:t>
            </w:r>
          </w:p>
        </w:tc>
      </w:tr>
      <w:tr w:rsidR="008211F4" w:rsidTr="009A0778">
        <w:trPr>
          <w:jc w:val="center"/>
        </w:trPr>
        <w:tc>
          <w:tcPr>
            <w:tcW w:w="0" w:type="auto"/>
            <w:vAlign w:val="center"/>
          </w:tcPr>
          <w:p w:rsidR="008211F4" w:rsidRPr="002B40DE" w:rsidRDefault="008211F4" w:rsidP="00713F76">
            <w:pPr>
              <w:pStyle w:val="TableParagraph"/>
              <w:widowControl/>
              <w:suppressAutoHyphens/>
              <w:ind w:left="102"/>
              <w:rPr>
                <w:sz w:val="16"/>
              </w:rPr>
            </w:pPr>
            <w:proofErr w:type="spellStart"/>
            <w:r w:rsidRPr="002B40DE">
              <w:rPr>
                <w:sz w:val="16"/>
              </w:rPr>
              <w:t>Температура</w:t>
            </w:r>
            <w:proofErr w:type="spellEnd"/>
            <w:r w:rsidRPr="002B40DE">
              <w:rPr>
                <w:sz w:val="16"/>
              </w:rPr>
              <w:t xml:space="preserve"> </w:t>
            </w:r>
            <w:proofErr w:type="spellStart"/>
            <w:r w:rsidRPr="002B40DE">
              <w:rPr>
                <w:sz w:val="16"/>
              </w:rPr>
              <w:t>эксплуатации</w:t>
            </w:r>
            <w:proofErr w:type="spellEnd"/>
          </w:p>
        </w:tc>
        <w:tc>
          <w:tcPr>
            <w:tcW w:w="0" w:type="auto"/>
            <w:gridSpan w:val="3"/>
            <w:vAlign w:val="center"/>
          </w:tcPr>
          <w:p w:rsidR="008211F4" w:rsidRPr="002B40DE" w:rsidRDefault="008211F4" w:rsidP="00713F76">
            <w:pPr>
              <w:pStyle w:val="TableParagraph"/>
              <w:widowControl/>
              <w:suppressAutoHyphens/>
              <w:ind w:left="2464" w:right="2465"/>
              <w:jc w:val="center"/>
              <w:rPr>
                <w:sz w:val="16"/>
              </w:rPr>
            </w:pPr>
            <w:r w:rsidRPr="002B40DE">
              <w:rPr>
                <w:sz w:val="16"/>
              </w:rPr>
              <w:t>-40…+</w:t>
            </w:r>
            <w:r>
              <w:rPr>
                <w:sz w:val="16"/>
              </w:rPr>
              <w:t>4</w:t>
            </w:r>
            <w:r w:rsidRPr="002B40DE">
              <w:rPr>
                <w:sz w:val="16"/>
              </w:rPr>
              <w:t>0</w:t>
            </w:r>
            <w:r w:rsidR="00B055DC" w:rsidRPr="00B055DC">
              <w:rPr>
                <w:sz w:val="16"/>
              </w:rPr>
              <w:t xml:space="preserve"> </w:t>
            </w:r>
            <w:r w:rsidR="00B055DC">
              <w:rPr>
                <w:sz w:val="16"/>
              </w:rPr>
              <w:t>˚</w:t>
            </w:r>
            <w:r w:rsidRPr="002B40DE">
              <w:rPr>
                <w:sz w:val="16"/>
              </w:rPr>
              <w:t>C</w:t>
            </w:r>
          </w:p>
        </w:tc>
      </w:tr>
      <w:tr w:rsidR="008211F4" w:rsidTr="009A0778">
        <w:trPr>
          <w:jc w:val="center"/>
        </w:trPr>
        <w:tc>
          <w:tcPr>
            <w:tcW w:w="0" w:type="auto"/>
            <w:vAlign w:val="center"/>
          </w:tcPr>
          <w:p w:rsidR="008211F4" w:rsidRPr="002E0D6B" w:rsidRDefault="008211F4" w:rsidP="00713F76">
            <w:pPr>
              <w:pStyle w:val="TableParagraph"/>
              <w:widowControl/>
              <w:suppressAutoHyphens/>
              <w:ind w:left="102"/>
              <w:rPr>
                <w:sz w:val="16"/>
                <w:lang w:val="ru-RU"/>
              </w:rPr>
            </w:pPr>
            <w:r>
              <w:rPr>
                <w:sz w:val="16"/>
                <w:lang w:val="ru-RU"/>
              </w:rPr>
              <w:t>Климатическое исполнение</w:t>
            </w:r>
          </w:p>
        </w:tc>
        <w:tc>
          <w:tcPr>
            <w:tcW w:w="0" w:type="auto"/>
            <w:gridSpan w:val="3"/>
            <w:vAlign w:val="center"/>
          </w:tcPr>
          <w:p w:rsidR="008211F4" w:rsidRPr="002E0D6B" w:rsidRDefault="008211F4" w:rsidP="00713F76">
            <w:pPr>
              <w:pStyle w:val="TableParagraph"/>
              <w:widowControl/>
              <w:suppressAutoHyphens/>
              <w:ind w:left="2464" w:right="2465"/>
              <w:jc w:val="center"/>
              <w:rPr>
                <w:sz w:val="16"/>
                <w:lang w:val="ru-RU"/>
              </w:rPr>
            </w:pPr>
            <w:r>
              <w:rPr>
                <w:sz w:val="16"/>
                <w:lang w:val="ru-RU"/>
              </w:rPr>
              <w:t>У1</w:t>
            </w:r>
          </w:p>
        </w:tc>
      </w:tr>
    </w:tbl>
    <w:p w:rsidR="00BB30A4" w:rsidRPr="002B40DE" w:rsidRDefault="007F4195" w:rsidP="00713F76">
      <w:pPr>
        <w:widowControl/>
        <w:suppressAutoHyphens/>
        <w:ind w:left="100" w:right="406"/>
        <w:jc w:val="both"/>
        <w:rPr>
          <w:i/>
          <w:sz w:val="16"/>
          <w:lang w:val="ru-RU"/>
        </w:rPr>
      </w:pPr>
      <w:r w:rsidRPr="002B40DE">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B30A4" w:rsidRPr="002B40DE" w:rsidRDefault="007F4195" w:rsidP="00713F76">
      <w:pPr>
        <w:pStyle w:val="2"/>
        <w:widowControl/>
        <w:numPr>
          <w:ilvl w:val="0"/>
          <w:numId w:val="3"/>
        </w:numPr>
        <w:tabs>
          <w:tab w:val="left" w:pos="601"/>
          <w:tab w:val="left" w:pos="602"/>
        </w:tabs>
        <w:suppressAutoHyphens/>
        <w:ind w:hanging="360"/>
      </w:pPr>
      <w:proofErr w:type="spellStart"/>
      <w:r w:rsidRPr="002B40DE">
        <w:t>Комплектация</w:t>
      </w:r>
      <w:proofErr w:type="spellEnd"/>
    </w:p>
    <w:p w:rsidR="00BB30A4" w:rsidRPr="002B40DE" w:rsidRDefault="007F4195" w:rsidP="00713F76">
      <w:pPr>
        <w:pStyle w:val="a4"/>
        <w:widowControl/>
        <w:numPr>
          <w:ilvl w:val="1"/>
          <w:numId w:val="3"/>
        </w:numPr>
        <w:tabs>
          <w:tab w:val="left" w:pos="602"/>
        </w:tabs>
        <w:suppressAutoHyphens/>
        <w:ind w:hanging="360"/>
        <w:rPr>
          <w:sz w:val="16"/>
        </w:rPr>
      </w:pPr>
      <w:proofErr w:type="spellStart"/>
      <w:r w:rsidRPr="002B40DE">
        <w:rPr>
          <w:sz w:val="16"/>
        </w:rPr>
        <w:t>Светильник</w:t>
      </w:r>
      <w:proofErr w:type="spellEnd"/>
      <w:r w:rsidRPr="002B40DE">
        <w:rPr>
          <w:sz w:val="16"/>
        </w:rPr>
        <w:t>.</w:t>
      </w:r>
    </w:p>
    <w:p w:rsidR="00BB30A4" w:rsidRPr="002B40DE" w:rsidRDefault="007F4195" w:rsidP="00713F76">
      <w:pPr>
        <w:pStyle w:val="a4"/>
        <w:widowControl/>
        <w:numPr>
          <w:ilvl w:val="1"/>
          <w:numId w:val="3"/>
        </w:numPr>
        <w:tabs>
          <w:tab w:val="left" w:pos="602"/>
        </w:tabs>
        <w:suppressAutoHyphens/>
        <w:ind w:hanging="360"/>
        <w:rPr>
          <w:sz w:val="16"/>
        </w:rPr>
      </w:pPr>
      <w:proofErr w:type="spellStart"/>
      <w:r w:rsidRPr="002B40DE">
        <w:rPr>
          <w:sz w:val="16"/>
        </w:rPr>
        <w:t>Монтажный</w:t>
      </w:r>
      <w:proofErr w:type="spellEnd"/>
      <w:r w:rsidRPr="002B40DE">
        <w:rPr>
          <w:sz w:val="16"/>
        </w:rPr>
        <w:t xml:space="preserve"> </w:t>
      </w:r>
      <w:proofErr w:type="spellStart"/>
      <w:r w:rsidRPr="002B40DE">
        <w:rPr>
          <w:sz w:val="16"/>
        </w:rPr>
        <w:t>комплект</w:t>
      </w:r>
      <w:proofErr w:type="spellEnd"/>
      <w:r w:rsidRPr="002B40DE">
        <w:rPr>
          <w:sz w:val="16"/>
        </w:rPr>
        <w:t>.</w:t>
      </w:r>
    </w:p>
    <w:p w:rsidR="00BB30A4" w:rsidRPr="002B40DE" w:rsidRDefault="007F4195" w:rsidP="00713F76">
      <w:pPr>
        <w:pStyle w:val="a4"/>
        <w:widowControl/>
        <w:numPr>
          <w:ilvl w:val="1"/>
          <w:numId w:val="3"/>
        </w:numPr>
        <w:tabs>
          <w:tab w:val="left" w:pos="602"/>
        </w:tabs>
        <w:suppressAutoHyphens/>
        <w:ind w:hanging="360"/>
        <w:rPr>
          <w:sz w:val="16"/>
        </w:rPr>
      </w:pPr>
      <w:proofErr w:type="spellStart"/>
      <w:r w:rsidRPr="002B40DE">
        <w:rPr>
          <w:sz w:val="16"/>
        </w:rPr>
        <w:t>Инструкция</w:t>
      </w:r>
      <w:proofErr w:type="spellEnd"/>
      <w:r w:rsidRPr="002B40DE">
        <w:rPr>
          <w:sz w:val="16"/>
        </w:rPr>
        <w:t xml:space="preserve"> </w:t>
      </w:r>
      <w:proofErr w:type="spellStart"/>
      <w:r w:rsidRPr="002B40DE">
        <w:rPr>
          <w:sz w:val="16"/>
        </w:rPr>
        <w:t>по</w:t>
      </w:r>
      <w:proofErr w:type="spellEnd"/>
      <w:r w:rsidRPr="002B40DE">
        <w:rPr>
          <w:sz w:val="16"/>
        </w:rPr>
        <w:t xml:space="preserve"> </w:t>
      </w:r>
      <w:proofErr w:type="spellStart"/>
      <w:r w:rsidRPr="002B40DE">
        <w:rPr>
          <w:sz w:val="16"/>
        </w:rPr>
        <w:t>эксплуатации</w:t>
      </w:r>
      <w:proofErr w:type="spellEnd"/>
      <w:r w:rsidRPr="002B40DE">
        <w:rPr>
          <w:sz w:val="16"/>
        </w:rPr>
        <w:t>.</w:t>
      </w:r>
    </w:p>
    <w:p w:rsidR="00BB30A4" w:rsidRPr="002B40DE" w:rsidRDefault="007F4195" w:rsidP="00713F76">
      <w:pPr>
        <w:pStyle w:val="a4"/>
        <w:widowControl/>
        <w:numPr>
          <w:ilvl w:val="1"/>
          <w:numId w:val="3"/>
        </w:numPr>
        <w:tabs>
          <w:tab w:val="left" w:pos="602"/>
        </w:tabs>
        <w:suppressAutoHyphens/>
        <w:ind w:hanging="360"/>
        <w:rPr>
          <w:sz w:val="16"/>
        </w:rPr>
      </w:pPr>
      <w:proofErr w:type="spellStart"/>
      <w:r w:rsidRPr="002B40DE">
        <w:rPr>
          <w:sz w:val="16"/>
        </w:rPr>
        <w:t>Коробка</w:t>
      </w:r>
      <w:proofErr w:type="spellEnd"/>
      <w:r w:rsidRPr="002B40DE">
        <w:rPr>
          <w:sz w:val="16"/>
        </w:rPr>
        <w:t xml:space="preserve"> </w:t>
      </w:r>
      <w:proofErr w:type="spellStart"/>
      <w:r w:rsidRPr="002B40DE">
        <w:rPr>
          <w:sz w:val="16"/>
        </w:rPr>
        <w:t>упаковочная</w:t>
      </w:r>
      <w:proofErr w:type="spellEnd"/>
      <w:r w:rsidRPr="002B40DE">
        <w:rPr>
          <w:sz w:val="16"/>
        </w:rPr>
        <w:t>.</w:t>
      </w:r>
    </w:p>
    <w:p w:rsidR="00BB30A4" w:rsidRPr="002B40DE" w:rsidRDefault="007F4195" w:rsidP="00713F76">
      <w:pPr>
        <w:pStyle w:val="2"/>
        <w:widowControl/>
        <w:numPr>
          <w:ilvl w:val="0"/>
          <w:numId w:val="3"/>
        </w:numPr>
        <w:tabs>
          <w:tab w:val="left" w:pos="601"/>
          <w:tab w:val="left" w:pos="602"/>
        </w:tabs>
        <w:suppressAutoHyphens/>
        <w:ind w:hanging="360"/>
      </w:pPr>
      <w:proofErr w:type="spellStart"/>
      <w:r w:rsidRPr="002B40DE">
        <w:t>Подключение</w:t>
      </w:r>
      <w:proofErr w:type="spellEnd"/>
    </w:p>
    <w:p w:rsidR="00BB30A4" w:rsidRPr="002E0D6B" w:rsidRDefault="002E0D6B" w:rsidP="00713F76">
      <w:pPr>
        <w:widowControl/>
        <w:tabs>
          <w:tab w:val="left" w:pos="602"/>
        </w:tabs>
        <w:suppressAutoHyphens/>
        <w:ind w:left="241"/>
        <w:jc w:val="both"/>
        <w:rPr>
          <w:sz w:val="16"/>
          <w:lang w:val="ru-RU"/>
        </w:rPr>
      </w:pPr>
      <w:r w:rsidRPr="002E0D6B">
        <w:rPr>
          <w:b/>
          <w:sz w:val="16"/>
          <w:lang w:val="ru-RU"/>
        </w:rPr>
        <w:t>Внимание!</w:t>
      </w:r>
      <w:r w:rsidRPr="002E0D6B">
        <w:rPr>
          <w:sz w:val="16"/>
          <w:lang w:val="ru-RU"/>
        </w:rPr>
        <w:t xml:space="preserve"> </w:t>
      </w:r>
      <w:r w:rsidRPr="002E0D6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143920">
        <w:rPr>
          <w:i/>
          <w:sz w:val="16"/>
          <w:lang w:val="ru-RU"/>
        </w:rPr>
        <w:t xml:space="preserve"> </w:t>
      </w:r>
      <w:r w:rsidR="00143920" w:rsidRPr="00143920">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2E0D6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Достаньте светильник из упаковки и проведите внешний осмотр, проверьте наличие всей необходимой комплектации.</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 xml:space="preserve">Установите лампу с цоколем </w:t>
      </w:r>
      <w:r w:rsidRPr="002B40DE">
        <w:rPr>
          <w:sz w:val="16"/>
        </w:rPr>
        <w:t>E</w:t>
      </w:r>
      <w:r w:rsidRPr="002B40DE">
        <w:rPr>
          <w:sz w:val="16"/>
          <w:lang w:val="ru-RU"/>
        </w:rPr>
        <w:t>27 в патрон светильника.</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Подключите провода питающей сети к электрическим контактам патрона.</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Подключите провод заземления к контакту заземления светильника.</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Установите светильник на монтажную поверхность.</w:t>
      </w:r>
    </w:p>
    <w:p w:rsidR="00BB30A4" w:rsidRPr="002B40DE" w:rsidRDefault="007F4195" w:rsidP="00713F76">
      <w:pPr>
        <w:pStyle w:val="a4"/>
        <w:widowControl/>
        <w:numPr>
          <w:ilvl w:val="1"/>
          <w:numId w:val="3"/>
        </w:numPr>
        <w:tabs>
          <w:tab w:val="left" w:pos="602"/>
        </w:tabs>
        <w:suppressAutoHyphens/>
        <w:ind w:hanging="360"/>
        <w:rPr>
          <w:sz w:val="16"/>
        </w:rPr>
      </w:pPr>
      <w:proofErr w:type="spellStart"/>
      <w:r w:rsidRPr="002B40DE">
        <w:rPr>
          <w:sz w:val="16"/>
        </w:rPr>
        <w:t>Включите</w:t>
      </w:r>
      <w:proofErr w:type="spellEnd"/>
      <w:r w:rsidRPr="002B40DE">
        <w:rPr>
          <w:sz w:val="16"/>
        </w:rPr>
        <w:t xml:space="preserve"> </w:t>
      </w:r>
      <w:proofErr w:type="spellStart"/>
      <w:r w:rsidRPr="002B40DE">
        <w:rPr>
          <w:sz w:val="16"/>
        </w:rPr>
        <w:t>питание</w:t>
      </w:r>
      <w:proofErr w:type="spellEnd"/>
      <w:r w:rsidRPr="002B40DE">
        <w:rPr>
          <w:sz w:val="16"/>
        </w:rPr>
        <w:t>.</w:t>
      </w:r>
    </w:p>
    <w:p w:rsidR="00BB30A4" w:rsidRPr="002B40DE" w:rsidRDefault="007F4195" w:rsidP="00713F76">
      <w:pPr>
        <w:pStyle w:val="2"/>
        <w:widowControl/>
        <w:numPr>
          <w:ilvl w:val="0"/>
          <w:numId w:val="3"/>
        </w:numPr>
        <w:tabs>
          <w:tab w:val="left" w:pos="601"/>
          <w:tab w:val="left" w:pos="602"/>
        </w:tabs>
        <w:suppressAutoHyphens/>
      </w:pPr>
      <w:proofErr w:type="spellStart"/>
      <w:r w:rsidRPr="002B40DE">
        <w:t>Техническое</w:t>
      </w:r>
      <w:proofErr w:type="spellEnd"/>
      <w:r w:rsidRPr="002B40DE">
        <w:t xml:space="preserve"> </w:t>
      </w:r>
      <w:proofErr w:type="spellStart"/>
      <w:r w:rsidRPr="002B40DE">
        <w:t>обслуживание</w:t>
      </w:r>
      <w:proofErr w:type="spellEnd"/>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Обслуживание светильника проводить только при отключенном электропитании.</w:t>
      </w:r>
    </w:p>
    <w:p w:rsidR="00BB30A4" w:rsidRPr="002B40DE" w:rsidRDefault="007F4195" w:rsidP="00713F76">
      <w:pPr>
        <w:pStyle w:val="a4"/>
        <w:widowControl/>
        <w:numPr>
          <w:ilvl w:val="1"/>
          <w:numId w:val="3"/>
        </w:numPr>
        <w:tabs>
          <w:tab w:val="left" w:pos="602"/>
        </w:tabs>
        <w:suppressAutoHyphens/>
        <w:ind w:hanging="360"/>
        <w:rPr>
          <w:sz w:val="16"/>
          <w:lang w:val="ru-RU"/>
        </w:rPr>
      </w:pPr>
      <w:r w:rsidRPr="002B40DE">
        <w:rPr>
          <w:sz w:val="16"/>
          <w:lang w:val="ru-RU"/>
        </w:rPr>
        <w:t>Протирку от пыли корпуса и оптического блока светильника осуществлять сухой мягкой тканью по мере загрязнения.</w:t>
      </w:r>
    </w:p>
    <w:p w:rsidR="00BB30A4" w:rsidRPr="002B40DE" w:rsidRDefault="007F4195" w:rsidP="00713F76">
      <w:pPr>
        <w:pStyle w:val="2"/>
        <w:widowControl/>
        <w:numPr>
          <w:ilvl w:val="0"/>
          <w:numId w:val="3"/>
        </w:numPr>
        <w:tabs>
          <w:tab w:val="left" w:pos="602"/>
          <w:tab w:val="left" w:pos="603"/>
        </w:tabs>
        <w:suppressAutoHyphens/>
        <w:ind w:left="602" w:hanging="360"/>
      </w:pPr>
      <w:proofErr w:type="spellStart"/>
      <w:r w:rsidRPr="002B40DE">
        <w:t>Меры</w:t>
      </w:r>
      <w:proofErr w:type="spellEnd"/>
      <w:r w:rsidRPr="002B40DE">
        <w:t xml:space="preserve"> </w:t>
      </w:r>
      <w:proofErr w:type="spellStart"/>
      <w:r w:rsidRPr="002B40DE">
        <w:t>предосторожности</w:t>
      </w:r>
      <w:proofErr w:type="spellEnd"/>
    </w:p>
    <w:p w:rsidR="00BB30A4" w:rsidRPr="002B40DE" w:rsidRDefault="007F4195" w:rsidP="00713F76">
      <w:pPr>
        <w:pStyle w:val="a4"/>
        <w:widowControl/>
        <w:numPr>
          <w:ilvl w:val="1"/>
          <w:numId w:val="3"/>
        </w:numPr>
        <w:tabs>
          <w:tab w:val="left" w:pos="600"/>
        </w:tabs>
        <w:suppressAutoHyphens/>
        <w:ind w:left="599" w:right="404" w:hanging="357"/>
        <w:rPr>
          <w:sz w:val="16"/>
        </w:rPr>
      </w:pPr>
      <w:r w:rsidRPr="002B40DE">
        <w:rPr>
          <w:sz w:val="16"/>
          <w:lang w:val="ru-RU"/>
        </w:rPr>
        <w:t xml:space="preserve">К подключению и установке светильника допускаются лица, имеющие соответствующую квалификацию и допуск для такого вида работы. </w:t>
      </w:r>
      <w:proofErr w:type="spellStart"/>
      <w:r w:rsidRPr="002B40DE">
        <w:rPr>
          <w:sz w:val="16"/>
        </w:rPr>
        <w:t>Обратитесь</w:t>
      </w:r>
      <w:proofErr w:type="spellEnd"/>
      <w:r w:rsidRPr="002B40DE">
        <w:rPr>
          <w:sz w:val="16"/>
        </w:rPr>
        <w:t xml:space="preserve"> к </w:t>
      </w:r>
      <w:proofErr w:type="spellStart"/>
      <w:r w:rsidRPr="002B40DE">
        <w:rPr>
          <w:sz w:val="16"/>
        </w:rPr>
        <w:t>квалифицированному</w:t>
      </w:r>
      <w:proofErr w:type="spellEnd"/>
      <w:r w:rsidRPr="002B40DE">
        <w:rPr>
          <w:sz w:val="16"/>
        </w:rPr>
        <w:t xml:space="preserve"> </w:t>
      </w:r>
      <w:proofErr w:type="spellStart"/>
      <w:r w:rsidRPr="002B40DE">
        <w:rPr>
          <w:sz w:val="16"/>
        </w:rPr>
        <w:t>электрику</w:t>
      </w:r>
      <w:proofErr w:type="spellEnd"/>
      <w:r w:rsidRPr="002B40DE">
        <w:rPr>
          <w:sz w:val="16"/>
        </w:rPr>
        <w:t>.</w:t>
      </w:r>
    </w:p>
    <w:p w:rsidR="00BB30A4" w:rsidRPr="002B40DE" w:rsidRDefault="007F4195" w:rsidP="00713F76">
      <w:pPr>
        <w:pStyle w:val="a4"/>
        <w:widowControl/>
        <w:numPr>
          <w:ilvl w:val="1"/>
          <w:numId w:val="3"/>
        </w:numPr>
        <w:tabs>
          <w:tab w:val="left" w:pos="600"/>
        </w:tabs>
        <w:suppressAutoHyphens/>
        <w:ind w:left="599" w:hanging="358"/>
        <w:rPr>
          <w:sz w:val="16"/>
          <w:lang w:val="ru-RU"/>
        </w:rPr>
      </w:pPr>
      <w:r w:rsidRPr="002B40DE">
        <w:rPr>
          <w:sz w:val="16"/>
          <w:lang w:val="ru-RU"/>
        </w:rPr>
        <w:t>Все работы со светильником выполняются только при отключенном напряжении питания.</w:t>
      </w:r>
    </w:p>
    <w:p w:rsidR="00BB30A4" w:rsidRPr="002B40DE" w:rsidRDefault="007F4195" w:rsidP="00713F76">
      <w:pPr>
        <w:pStyle w:val="a4"/>
        <w:widowControl/>
        <w:numPr>
          <w:ilvl w:val="1"/>
          <w:numId w:val="3"/>
        </w:numPr>
        <w:tabs>
          <w:tab w:val="left" w:pos="600"/>
        </w:tabs>
        <w:suppressAutoHyphens/>
        <w:ind w:left="599" w:hanging="358"/>
        <w:rPr>
          <w:sz w:val="16"/>
          <w:lang w:val="ru-RU"/>
        </w:rPr>
      </w:pPr>
      <w:r w:rsidRPr="002B40DE">
        <w:rPr>
          <w:sz w:val="16"/>
          <w:lang w:val="ru-RU"/>
        </w:rPr>
        <w:t>Запрещена эксплуатация светильника при поврежденной изоляции питающего кабеля.</w:t>
      </w:r>
    </w:p>
    <w:p w:rsidR="00BB30A4" w:rsidRPr="002B40DE" w:rsidRDefault="007F4195" w:rsidP="00713F76">
      <w:pPr>
        <w:pStyle w:val="a4"/>
        <w:widowControl/>
        <w:numPr>
          <w:ilvl w:val="1"/>
          <w:numId w:val="3"/>
        </w:numPr>
        <w:tabs>
          <w:tab w:val="left" w:pos="600"/>
        </w:tabs>
        <w:suppressAutoHyphens/>
        <w:ind w:left="599" w:hanging="358"/>
        <w:rPr>
          <w:sz w:val="16"/>
          <w:lang w:val="ru-RU"/>
        </w:rPr>
      </w:pPr>
      <w:r w:rsidRPr="002B40DE">
        <w:rPr>
          <w:sz w:val="16"/>
          <w:lang w:val="ru-RU"/>
        </w:rPr>
        <w:t>Запрещена эксплуатация светильника без подключения заземления.</w:t>
      </w:r>
    </w:p>
    <w:p w:rsidR="00BB30A4" w:rsidRPr="002B40DE" w:rsidRDefault="007F4195" w:rsidP="00713F76">
      <w:pPr>
        <w:pStyle w:val="a4"/>
        <w:widowControl/>
        <w:numPr>
          <w:ilvl w:val="1"/>
          <w:numId w:val="3"/>
        </w:numPr>
        <w:tabs>
          <w:tab w:val="left" w:pos="600"/>
        </w:tabs>
        <w:suppressAutoHyphens/>
        <w:ind w:left="599" w:hanging="358"/>
        <w:rPr>
          <w:sz w:val="16"/>
          <w:lang w:val="ru-RU"/>
        </w:rPr>
      </w:pPr>
      <w:r w:rsidRPr="002B40DE">
        <w:rPr>
          <w:sz w:val="16"/>
          <w:lang w:val="ru-RU"/>
        </w:rPr>
        <w:t>Радиоактивные и ядовитые вещества в состав светильника не входят.</w:t>
      </w:r>
    </w:p>
    <w:p w:rsidR="00BB30A4" w:rsidRPr="002B40DE" w:rsidRDefault="007F4195" w:rsidP="00713F76">
      <w:pPr>
        <w:pStyle w:val="2"/>
        <w:widowControl/>
        <w:numPr>
          <w:ilvl w:val="0"/>
          <w:numId w:val="3"/>
        </w:numPr>
        <w:tabs>
          <w:tab w:val="left" w:pos="601"/>
          <w:tab w:val="left" w:pos="602"/>
        </w:tabs>
        <w:suppressAutoHyphens/>
        <w:ind w:hanging="360"/>
        <w:rPr>
          <w:lang w:val="ru-RU"/>
        </w:rPr>
      </w:pPr>
      <w:r w:rsidRPr="002B40DE">
        <w:rPr>
          <w:lang w:val="ru-RU"/>
        </w:rPr>
        <w:t>Характерные неисправности и способы их устранения</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27"/>
        <w:gridCol w:w="2337"/>
        <w:gridCol w:w="4017"/>
      </w:tblGrid>
      <w:tr w:rsidR="00BB30A4" w:rsidRPr="002B40DE" w:rsidTr="008F61DB">
        <w:trPr>
          <w:trHeight w:val="620"/>
        </w:trPr>
        <w:tc>
          <w:tcPr>
            <w:tcW w:w="0" w:type="auto"/>
          </w:tcPr>
          <w:p w:rsidR="00BB30A4" w:rsidRPr="002B40DE" w:rsidRDefault="007F4195" w:rsidP="006950EA">
            <w:pPr>
              <w:pStyle w:val="TableParagraph"/>
              <w:widowControl/>
              <w:suppressAutoHyphens/>
              <w:ind w:left="100" w:right="949"/>
              <w:rPr>
                <w:b/>
                <w:sz w:val="16"/>
                <w:lang w:val="ru-RU"/>
              </w:rPr>
            </w:pPr>
            <w:r w:rsidRPr="002B40DE">
              <w:rPr>
                <w:b/>
                <w:sz w:val="16"/>
                <w:lang w:val="ru-RU"/>
              </w:rPr>
              <w:t>Внешние проявления и дополнительные признаки</w:t>
            </w:r>
            <w:r w:rsidR="006950EA">
              <w:rPr>
                <w:b/>
                <w:sz w:val="16"/>
                <w:lang w:val="ru-RU"/>
              </w:rPr>
              <w:t xml:space="preserve"> </w:t>
            </w:r>
            <w:r w:rsidRPr="002B40DE">
              <w:rPr>
                <w:b/>
                <w:sz w:val="16"/>
                <w:lang w:val="ru-RU"/>
              </w:rPr>
              <w:t>неисправности</w:t>
            </w:r>
          </w:p>
        </w:tc>
        <w:tc>
          <w:tcPr>
            <w:tcW w:w="0" w:type="auto"/>
          </w:tcPr>
          <w:p w:rsidR="00BB30A4" w:rsidRPr="002B40DE" w:rsidRDefault="007F4195" w:rsidP="00713F76">
            <w:pPr>
              <w:pStyle w:val="TableParagraph"/>
              <w:widowControl/>
              <w:suppressAutoHyphens/>
              <w:ind w:right="730"/>
              <w:jc w:val="right"/>
              <w:rPr>
                <w:b/>
                <w:sz w:val="16"/>
              </w:rPr>
            </w:pPr>
            <w:proofErr w:type="spellStart"/>
            <w:r w:rsidRPr="002B40DE">
              <w:rPr>
                <w:b/>
                <w:sz w:val="16"/>
              </w:rPr>
              <w:t>Вероятная</w:t>
            </w:r>
            <w:proofErr w:type="spellEnd"/>
            <w:r w:rsidRPr="002B40DE">
              <w:rPr>
                <w:b/>
                <w:sz w:val="16"/>
              </w:rPr>
              <w:t xml:space="preserve"> </w:t>
            </w:r>
            <w:proofErr w:type="spellStart"/>
            <w:r w:rsidRPr="002B40DE">
              <w:rPr>
                <w:b/>
                <w:sz w:val="16"/>
              </w:rPr>
              <w:t>причина</w:t>
            </w:r>
            <w:proofErr w:type="spellEnd"/>
          </w:p>
        </w:tc>
        <w:tc>
          <w:tcPr>
            <w:tcW w:w="0" w:type="auto"/>
          </w:tcPr>
          <w:p w:rsidR="00BB30A4" w:rsidRPr="002B40DE" w:rsidRDefault="007F4195" w:rsidP="00713F76">
            <w:pPr>
              <w:pStyle w:val="TableParagraph"/>
              <w:widowControl/>
              <w:suppressAutoHyphens/>
              <w:ind w:left="102"/>
              <w:rPr>
                <w:b/>
                <w:sz w:val="16"/>
              </w:rPr>
            </w:pPr>
            <w:proofErr w:type="spellStart"/>
            <w:r w:rsidRPr="002B40DE">
              <w:rPr>
                <w:b/>
                <w:sz w:val="16"/>
              </w:rPr>
              <w:t>Метод</w:t>
            </w:r>
            <w:proofErr w:type="spellEnd"/>
            <w:r w:rsidRPr="002B40DE">
              <w:rPr>
                <w:b/>
                <w:sz w:val="16"/>
              </w:rPr>
              <w:t xml:space="preserve"> </w:t>
            </w:r>
            <w:proofErr w:type="spellStart"/>
            <w:r w:rsidRPr="002B40DE">
              <w:rPr>
                <w:b/>
                <w:sz w:val="16"/>
              </w:rPr>
              <w:t>устранения</w:t>
            </w:r>
            <w:proofErr w:type="spellEnd"/>
          </w:p>
        </w:tc>
      </w:tr>
      <w:tr w:rsidR="00BB30A4" w:rsidRPr="00460E91" w:rsidTr="008F61DB">
        <w:trPr>
          <w:trHeight w:val="368"/>
        </w:trPr>
        <w:tc>
          <w:tcPr>
            <w:tcW w:w="0" w:type="auto"/>
            <w:vMerge w:val="restart"/>
          </w:tcPr>
          <w:p w:rsidR="00BB30A4" w:rsidRPr="002B40DE" w:rsidRDefault="007F4195" w:rsidP="00713F76">
            <w:pPr>
              <w:pStyle w:val="TableParagraph"/>
              <w:widowControl/>
              <w:suppressAutoHyphens/>
              <w:ind w:left="100" w:right="254"/>
              <w:rPr>
                <w:sz w:val="16"/>
                <w:lang w:val="ru-RU"/>
              </w:rPr>
            </w:pPr>
            <w:r w:rsidRPr="002B40DE">
              <w:rPr>
                <w:sz w:val="16"/>
                <w:lang w:val="ru-RU"/>
              </w:rPr>
              <w:t>При включении питания</w:t>
            </w:r>
            <w:r w:rsidR="002E0D6B">
              <w:rPr>
                <w:sz w:val="16"/>
                <w:lang w:val="ru-RU"/>
              </w:rPr>
              <w:t xml:space="preserve"> </w:t>
            </w:r>
            <w:r w:rsidRPr="002B40DE">
              <w:rPr>
                <w:sz w:val="16"/>
                <w:lang w:val="ru-RU"/>
              </w:rPr>
              <w:t>светильник не работает</w:t>
            </w:r>
          </w:p>
        </w:tc>
        <w:tc>
          <w:tcPr>
            <w:tcW w:w="0" w:type="auto"/>
          </w:tcPr>
          <w:p w:rsidR="00BB30A4" w:rsidRPr="002B40DE" w:rsidRDefault="007F4195" w:rsidP="00713F76">
            <w:pPr>
              <w:pStyle w:val="TableParagraph"/>
              <w:widowControl/>
              <w:suppressAutoHyphens/>
              <w:rPr>
                <w:sz w:val="16"/>
                <w:lang w:val="ru-RU"/>
              </w:rPr>
            </w:pPr>
            <w:r w:rsidRPr="002B40DE">
              <w:rPr>
                <w:sz w:val="16"/>
                <w:lang w:val="ru-RU"/>
              </w:rPr>
              <w:t>Отсутствует</w:t>
            </w:r>
            <w:r w:rsidR="00B055DC">
              <w:rPr>
                <w:sz w:val="16"/>
                <w:lang w:val="ru-RU"/>
              </w:rPr>
              <w:t xml:space="preserve"> </w:t>
            </w:r>
            <w:r w:rsidRPr="002B40DE">
              <w:rPr>
                <w:sz w:val="16"/>
                <w:lang w:val="ru-RU"/>
              </w:rPr>
              <w:t>напряжение в питающей сети</w:t>
            </w:r>
          </w:p>
        </w:tc>
        <w:tc>
          <w:tcPr>
            <w:tcW w:w="0" w:type="auto"/>
          </w:tcPr>
          <w:p w:rsidR="00BB30A4" w:rsidRPr="002B40DE" w:rsidRDefault="007F4195" w:rsidP="00713F76">
            <w:pPr>
              <w:pStyle w:val="TableParagraph"/>
              <w:widowControl/>
              <w:suppressAutoHyphens/>
              <w:ind w:left="102" w:right="209"/>
              <w:rPr>
                <w:sz w:val="16"/>
                <w:lang w:val="ru-RU"/>
              </w:rPr>
            </w:pPr>
            <w:r w:rsidRPr="002B40DE">
              <w:rPr>
                <w:sz w:val="16"/>
                <w:lang w:val="ru-RU"/>
              </w:rPr>
              <w:t>Проверьте наличие напряжения питающей сети и, при необходимости, устраните неисправность</w:t>
            </w:r>
          </w:p>
        </w:tc>
      </w:tr>
      <w:tr w:rsidR="00BB30A4" w:rsidRPr="002B40DE" w:rsidTr="008F61DB">
        <w:trPr>
          <w:trHeight w:val="360"/>
        </w:trPr>
        <w:tc>
          <w:tcPr>
            <w:tcW w:w="0" w:type="auto"/>
            <w:vMerge/>
            <w:tcBorders>
              <w:top w:val="nil"/>
            </w:tcBorders>
          </w:tcPr>
          <w:p w:rsidR="00BB30A4" w:rsidRPr="002B40DE" w:rsidRDefault="00BB30A4" w:rsidP="00713F76">
            <w:pPr>
              <w:widowControl/>
              <w:suppressAutoHyphens/>
              <w:rPr>
                <w:sz w:val="16"/>
                <w:szCs w:val="2"/>
                <w:lang w:val="ru-RU"/>
              </w:rPr>
            </w:pPr>
          </w:p>
        </w:tc>
        <w:tc>
          <w:tcPr>
            <w:tcW w:w="0" w:type="auto"/>
          </w:tcPr>
          <w:p w:rsidR="00BB30A4" w:rsidRPr="008F61DB" w:rsidRDefault="008F61DB" w:rsidP="00713F76">
            <w:pPr>
              <w:pStyle w:val="TableParagraph"/>
              <w:widowControl/>
              <w:suppressAutoHyphens/>
              <w:ind w:right="781"/>
              <w:rPr>
                <w:sz w:val="16"/>
                <w:lang w:val="ru-RU"/>
              </w:rPr>
            </w:pPr>
            <w:r>
              <w:rPr>
                <w:sz w:val="16"/>
                <w:lang w:val="ru-RU"/>
              </w:rPr>
              <w:t>Вышла из строя лампа</w:t>
            </w:r>
          </w:p>
        </w:tc>
        <w:tc>
          <w:tcPr>
            <w:tcW w:w="0" w:type="auto"/>
          </w:tcPr>
          <w:p w:rsidR="00BB30A4" w:rsidRPr="00B055DC" w:rsidRDefault="008F61DB" w:rsidP="00713F76">
            <w:pPr>
              <w:pStyle w:val="TableParagraph"/>
              <w:widowControl/>
              <w:suppressAutoHyphens/>
              <w:ind w:left="102"/>
              <w:rPr>
                <w:sz w:val="16"/>
                <w:lang w:val="ru-RU"/>
              </w:rPr>
            </w:pPr>
            <w:r>
              <w:rPr>
                <w:sz w:val="16"/>
                <w:lang w:val="ru-RU"/>
              </w:rPr>
              <w:t>Замените лампу</w:t>
            </w:r>
          </w:p>
        </w:tc>
      </w:tr>
      <w:tr w:rsidR="00BB30A4" w:rsidRPr="00460E91" w:rsidTr="008F61DB">
        <w:trPr>
          <w:trHeight w:val="420"/>
        </w:trPr>
        <w:tc>
          <w:tcPr>
            <w:tcW w:w="0" w:type="auto"/>
            <w:vMerge/>
            <w:tcBorders>
              <w:top w:val="nil"/>
            </w:tcBorders>
          </w:tcPr>
          <w:p w:rsidR="00BB30A4" w:rsidRPr="002B40DE" w:rsidRDefault="00BB30A4" w:rsidP="00713F76">
            <w:pPr>
              <w:widowControl/>
              <w:suppressAutoHyphens/>
              <w:rPr>
                <w:sz w:val="16"/>
                <w:szCs w:val="2"/>
              </w:rPr>
            </w:pPr>
          </w:p>
        </w:tc>
        <w:tc>
          <w:tcPr>
            <w:tcW w:w="0" w:type="auto"/>
          </w:tcPr>
          <w:p w:rsidR="00BB30A4" w:rsidRPr="00B055DC" w:rsidRDefault="008F61DB" w:rsidP="00713F76">
            <w:pPr>
              <w:pStyle w:val="TableParagraph"/>
              <w:widowControl/>
              <w:suppressAutoHyphens/>
              <w:rPr>
                <w:sz w:val="16"/>
                <w:lang w:val="ru-RU"/>
              </w:rPr>
            </w:pPr>
            <w:r>
              <w:rPr>
                <w:sz w:val="16"/>
                <w:lang w:val="ru-RU"/>
              </w:rPr>
              <w:t>Плохой контакт или поврежден питающий кабель</w:t>
            </w:r>
          </w:p>
        </w:tc>
        <w:tc>
          <w:tcPr>
            <w:tcW w:w="0" w:type="auto"/>
          </w:tcPr>
          <w:p w:rsidR="00BB30A4" w:rsidRPr="002B40DE" w:rsidRDefault="007F4195" w:rsidP="00713F76">
            <w:pPr>
              <w:pStyle w:val="TableParagraph"/>
              <w:widowControl/>
              <w:suppressAutoHyphens/>
              <w:ind w:left="102" w:right="1034"/>
              <w:rPr>
                <w:sz w:val="16"/>
                <w:lang w:val="ru-RU"/>
              </w:rPr>
            </w:pPr>
            <w:r w:rsidRPr="002B40DE">
              <w:rPr>
                <w:sz w:val="16"/>
                <w:lang w:val="ru-RU"/>
              </w:rPr>
              <w:t>Проверьте целостность цепей и целостность изоляции</w:t>
            </w:r>
          </w:p>
        </w:tc>
      </w:tr>
    </w:tbl>
    <w:p w:rsidR="00BB30A4" w:rsidRPr="008F61DB" w:rsidRDefault="007F4195" w:rsidP="00713F76">
      <w:pPr>
        <w:pStyle w:val="a3"/>
        <w:widowControl/>
        <w:suppressAutoHyphens/>
        <w:ind w:left="241" w:right="246"/>
        <w:rPr>
          <w:lang w:val="ru-RU"/>
        </w:rPr>
      </w:pPr>
      <w:r w:rsidRPr="002B40DE">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8F61DB">
        <w:rPr>
          <w:lang w:val="ru-RU"/>
        </w:rPr>
        <w:t>Обратитесь в место продажи светильника.</w:t>
      </w:r>
    </w:p>
    <w:p w:rsidR="00BB30A4" w:rsidRPr="00B055DC" w:rsidRDefault="007F4195" w:rsidP="00713F76">
      <w:pPr>
        <w:pStyle w:val="2"/>
        <w:widowControl/>
        <w:numPr>
          <w:ilvl w:val="0"/>
          <w:numId w:val="3"/>
        </w:numPr>
        <w:tabs>
          <w:tab w:val="left" w:pos="601"/>
          <w:tab w:val="left" w:pos="602"/>
        </w:tabs>
        <w:suppressAutoHyphens/>
        <w:ind w:hanging="360"/>
        <w:rPr>
          <w:lang w:val="ru-RU"/>
        </w:rPr>
      </w:pPr>
      <w:r w:rsidRPr="00B055DC">
        <w:rPr>
          <w:lang w:val="ru-RU"/>
        </w:rPr>
        <w:t>Хранение</w:t>
      </w:r>
    </w:p>
    <w:p w:rsidR="00BB30A4" w:rsidRPr="002B40DE" w:rsidRDefault="007F4195" w:rsidP="00713F76">
      <w:pPr>
        <w:pStyle w:val="a3"/>
        <w:widowControl/>
        <w:suppressAutoHyphens/>
        <w:ind w:left="426" w:right="246"/>
        <w:rPr>
          <w:lang w:val="ru-RU"/>
        </w:rPr>
      </w:pPr>
      <w:r w:rsidRPr="002B40DE">
        <w:rPr>
          <w:lang w:val="ru-RU"/>
        </w:rPr>
        <w:t>Хранение товара осуществляется в упаковке в помещении при отсутствии агрессивной среды. Температура хранения от - 25°С</w:t>
      </w:r>
      <w:r w:rsidR="008211F4">
        <w:rPr>
          <w:lang w:val="ru-RU"/>
        </w:rPr>
        <w:t xml:space="preserve"> </w:t>
      </w:r>
      <w:r w:rsidRPr="002B40DE">
        <w:rPr>
          <w:lang w:val="ru-RU"/>
        </w:rPr>
        <w:t>до +50°С, относительная влажность не более 80% при температуре 25°С. Не допускать воздействия влаги.</w:t>
      </w:r>
    </w:p>
    <w:p w:rsidR="00BB30A4" w:rsidRPr="00B055DC" w:rsidRDefault="007F4195" w:rsidP="00713F76">
      <w:pPr>
        <w:pStyle w:val="2"/>
        <w:widowControl/>
        <w:numPr>
          <w:ilvl w:val="0"/>
          <w:numId w:val="3"/>
        </w:numPr>
        <w:tabs>
          <w:tab w:val="left" w:pos="601"/>
          <w:tab w:val="left" w:pos="602"/>
        </w:tabs>
        <w:suppressAutoHyphens/>
        <w:ind w:hanging="360"/>
        <w:rPr>
          <w:lang w:val="ru-RU"/>
        </w:rPr>
      </w:pPr>
      <w:r w:rsidRPr="00B055DC">
        <w:rPr>
          <w:lang w:val="ru-RU"/>
        </w:rPr>
        <w:t>Транспортировка</w:t>
      </w:r>
    </w:p>
    <w:p w:rsidR="00BB30A4" w:rsidRPr="002B40DE" w:rsidRDefault="007F4195" w:rsidP="00713F76">
      <w:pPr>
        <w:pStyle w:val="a3"/>
        <w:widowControl/>
        <w:suppressAutoHyphens/>
        <w:ind w:left="426" w:right="246"/>
        <w:rPr>
          <w:lang w:val="ru-RU"/>
        </w:rPr>
      </w:pPr>
      <w:r w:rsidRPr="002B40DE">
        <w:rPr>
          <w:lang w:val="ru-RU"/>
        </w:rPr>
        <w:t>Светильник в упаковке пригоден для транспортировки автомобильным, железнодорожным, морским или авиационным транспортом.</w:t>
      </w:r>
    </w:p>
    <w:p w:rsidR="002E0D6B" w:rsidRPr="00B055DC" w:rsidRDefault="002E0D6B" w:rsidP="00713F76">
      <w:pPr>
        <w:pStyle w:val="2"/>
        <w:widowControl/>
        <w:numPr>
          <w:ilvl w:val="0"/>
          <w:numId w:val="3"/>
        </w:numPr>
        <w:tabs>
          <w:tab w:val="left" w:pos="601"/>
          <w:tab w:val="left" w:pos="602"/>
        </w:tabs>
        <w:suppressAutoHyphens/>
        <w:ind w:hanging="360"/>
        <w:rPr>
          <w:lang w:val="ru-RU"/>
        </w:rPr>
      </w:pPr>
      <w:r w:rsidRPr="00B055DC">
        <w:rPr>
          <w:lang w:val="ru-RU"/>
        </w:rPr>
        <w:t>Утилизация</w:t>
      </w:r>
    </w:p>
    <w:p w:rsidR="002E0D6B" w:rsidRPr="002E0D6B" w:rsidRDefault="002E0D6B" w:rsidP="00713F76">
      <w:pPr>
        <w:widowControl/>
        <w:tabs>
          <w:tab w:val="left" w:pos="426"/>
        </w:tabs>
        <w:suppressAutoHyphens/>
        <w:ind w:left="426"/>
        <w:rPr>
          <w:sz w:val="16"/>
          <w:szCs w:val="16"/>
          <w:lang w:val="ru-RU"/>
        </w:rPr>
      </w:pPr>
      <w:r w:rsidRPr="002E0D6B">
        <w:rPr>
          <w:sz w:val="16"/>
          <w:szCs w:val="16"/>
          <w:lang w:val="ru-RU"/>
        </w:rPr>
        <w:lastRenderedPageBreak/>
        <w:t>Светильник утилизируется в соответствии с правилами утилизации бытовой электронной техники.</w:t>
      </w:r>
    </w:p>
    <w:p w:rsidR="002E0D6B" w:rsidRPr="00B055DC" w:rsidRDefault="002E0D6B" w:rsidP="00713F76">
      <w:pPr>
        <w:pStyle w:val="2"/>
        <w:widowControl/>
        <w:numPr>
          <w:ilvl w:val="0"/>
          <w:numId w:val="3"/>
        </w:numPr>
        <w:tabs>
          <w:tab w:val="left" w:pos="601"/>
          <w:tab w:val="left" w:pos="602"/>
        </w:tabs>
        <w:suppressAutoHyphens/>
        <w:ind w:hanging="360"/>
        <w:rPr>
          <w:lang w:val="ru-RU"/>
        </w:rPr>
      </w:pPr>
      <w:r w:rsidRPr="00B055DC">
        <w:rPr>
          <w:lang w:val="ru-RU"/>
        </w:rPr>
        <w:t>Сертификация</w:t>
      </w:r>
    </w:p>
    <w:p w:rsidR="002E0D6B" w:rsidRPr="002E0D6B" w:rsidRDefault="006D6BF7" w:rsidP="00713F76">
      <w:pPr>
        <w:widowControl/>
        <w:tabs>
          <w:tab w:val="left" w:pos="426"/>
        </w:tabs>
        <w:suppressAutoHyphens/>
        <w:ind w:left="426" w:right="-20"/>
        <w:jc w:val="both"/>
        <w:rPr>
          <w:sz w:val="16"/>
          <w:szCs w:val="16"/>
          <w:lang w:val="ru-RU"/>
        </w:rPr>
      </w:pPr>
      <w:r w:rsidRPr="006D6BF7">
        <w:rPr>
          <w:sz w:val="16"/>
          <w:szCs w:val="16"/>
          <w:lang w:val="ru-RU"/>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w:t>
      </w:r>
      <w:proofErr w:type="spellStart"/>
      <w:r>
        <w:rPr>
          <w:sz w:val="16"/>
          <w:szCs w:val="16"/>
        </w:rPr>
        <w:t>Продукция</w:t>
      </w:r>
      <w:proofErr w:type="spellEnd"/>
      <w:r>
        <w:rPr>
          <w:sz w:val="16"/>
          <w:szCs w:val="16"/>
        </w:rPr>
        <w:t xml:space="preserve"> </w:t>
      </w:r>
      <w:proofErr w:type="spellStart"/>
      <w:r>
        <w:rPr>
          <w:sz w:val="16"/>
          <w:szCs w:val="16"/>
        </w:rPr>
        <w:t>изготовлена</w:t>
      </w:r>
      <w:proofErr w:type="spellEnd"/>
      <w:r>
        <w:rPr>
          <w:sz w:val="16"/>
          <w:szCs w:val="16"/>
        </w:rPr>
        <w:t xml:space="preserve"> в </w:t>
      </w:r>
      <w:proofErr w:type="spellStart"/>
      <w:r>
        <w:rPr>
          <w:sz w:val="16"/>
          <w:szCs w:val="16"/>
        </w:rPr>
        <w:t>соответствии</w:t>
      </w:r>
      <w:proofErr w:type="spellEnd"/>
      <w:r>
        <w:rPr>
          <w:sz w:val="16"/>
          <w:szCs w:val="16"/>
        </w:rPr>
        <w:t xml:space="preserve"> с </w:t>
      </w:r>
      <w:proofErr w:type="spellStart"/>
      <w:r>
        <w:rPr>
          <w:sz w:val="16"/>
          <w:szCs w:val="16"/>
        </w:rPr>
        <w:t>Директивами</w:t>
      </w:r>
      <w:proofErr w:type="spellEnd"/>
      <w:r>
        <w:rPr>
          <w:sz w:val="16"/>
          <w:szCs w:val="16"/>
        </w:rPr>
        <w:t xml:space="preserve"> 2014/35/EU «</w:t>
      </w:r>
      <w:proofErr w:type="spellStart"/>
      <w:r>
        <w:rPr>
          <w:sz w:val="16"/>
          <w:szCs w:val="16"/>
        </w:rPr>
        <w:t>Низковольтное</w:t>
      </w:r>
      <w:proofErr w:type="spellEnd"/>
      <w:r>
        <w:rPr>
          <w:sz w:val="16"/>
          <w:szCs w:val="16"/>
        </w:rPr>
        <w:t xml:space="preserve"> </w:t>
      </w:r>
      <w:proofErr w:type="spellStart"/>
      <w:r>
        <w:rPr>
          <w:sz w:val="16"/>
          <w:szCs w:val="16"/>
        </w:rPr>
        <w:t>оборудование</w:t>
      </w:r>
      <w:proofErr w:type="spellEnd"/>
      <w:r>
        <w:rPr>
          <w:sz w:val="16"/>
          <w:szCs w:val="16"/>
        </w:rPr>
        <w:t>».</w:t>
      </w:r>
    </w:p>
    <w:p w:rsidR="002E0D6B" w:rsidRPr="00B055DC" w:rsidRDefault="002E0D6B" w:rsidP="00713F76">
      <w:pPr>
        <w:pStyle w:val="2"/>
        <w:widowControl/>
        <w:numPr>
          <w:ilvl w:val="0"/>
          <w:numId w:val="3"/>
        </w:numPr>
        <w:tabs>
          <w:tab w:val="left" w:pos="601"/>
          <w:tab w:val="left" w:pos="602"/>
        </w:tabs>
        <w:suppressAutoHyphens/>
        <w:ind w:hanging="360"/>
        <w:rPr>
          <w:lang w:val="ru-RU"/>
        </w:rPr>
      </w:pPr>
      <w:r w:rsidRPr="002E0D6B">
        <w:rPr>
          <w:lang w:val="ru-RU"/>
        </w:rPr>
        <w:t>Информация об изготовителе и дата производства</w:t>
      </w:r>
    </w:p>
    <w:p w:rsidR="00460E91" w:rsidRPr="00460E91" w:rsidRDefault="00460E91" w:rsidP="00460E91">
      <w:pPr>
        <w:widowControl/>
        <w:tabs>
          <w:tab w:val="left" w:pos="426"/>
          <w:tab w:val="left" w:pos="9214"/>
        </w:tabs>
        <w:suppressAutoHyphens/>
        <w:ind w:left="426" w:right="-20"/>
        <w:jc w:val="both"/>
        <w:rPr>
          <w:sz w:val="16"/>
          <w:szCs w:val="16"/>
          <w:lang w:val="ru-RU"/>
        </w:rPr>
      </w:pPr>
      <w:r w:rsidRPr="00460E91">
        <w:rPr>
          <w:sz w:val="16"/>
          <w:szCs w:val="16"/>
          <w:lang w:val="ru-RU"/>
        </w:rPr>
        <w:t>Сделано в Китае. Изготовитель: «NINGBO YUSING LIGHTING CO., LTD» Китай, No.1199, MINGGUANG RD.JIANGSHAN TOWN, NINGBO, CHINA/</w:t>
      </w:r>
      <w:proofErr w:type="spellStart"/>
      <w:r w:rsidRPr="00460E91">
        <w:rPr>
          <w:sz w:val="16"/>
          <w:szCs w:val="16"/>
          <w:lang w:val="ru-RU"/>
        </w:rPr>
        <w:t>Нинбо</w:t>
      </w:r>
      <w:proofErr w:type="spellEnd"/>
      <w:r w:rsidRPr="00460E91">
        <w:rPr>
          <w:sz w:val="16"/>
          <w:szCs w:val="16"/>
          <w:lang w:val="ru-RU"/>
        </w:rPr>
        <w:t xml:space="preserve"> </w:t>
      </w:r>
      <w:proofErr w:type="spellStart"/>
      <w:r w:rsidRPr="00460E91">
        <w:rPr>
          <w:sz w:val="16"/>
          <w:szCs w:val="16"/>
          <w:lang w:val="ru-RU"/>
        </w:rPr>
        <w:t>Юсинг</w:t>
      </w:r>
      <w:proofErr w:type="spellEnd"/>
      <w:r w:rsidRPr="00460E91">
        <w:rPr>
          <w:sz w:val="16"/>
          <w:szCs w:val="16"/>
          <w:lang w:val="ru-RU"/>
        </w:rPr>
        <w:t xml:space="preserve"> </w:t>
      </w:r>
      <w:proofErr w:type="spellStart"/>
      <w:r w:rsidRPr="00460E91">
        <w:rPr>
          <w:sz w:val="16"/>
          <w:szCs w:val="16"/>
          <w:lang w:val="ru-RU"/>
        </w:rPr>
        <w:t>Лайтинг</w:t>
      </w:r>
      <w:proofErr w:type="spellEnd"/>
      <w:r w:rsidRPr="00460E91">
        <w:rPr>
          <w:sz w:val="16"/>
          <w:szCs w:val="16"/>
          <w:lang w:val="ru-RU"/>
        </w:rPr>
        <w:t xml:space="preserve">, Ко., № 1199, </w:t>
      </w:r>
      <w:proofErr w:type="spellStart"/>
      <w:r w:rsidRPr="00460E91">
        <w:rPr>
          <w:sz w:val="16"/>
          <w:szCs w:val="16"/>
          <w:lang w:val="ru-RU"/>
        </w:rPr>
        <w:t>Минггуан</w:t>
      </w:r>
      <w:proofErr w:type="spellEnd"/>
      <w:r w:rsidRPr="00460E91">
        <w:rPr>
          <w:sz w:val="16"/>
          <w:szCs w:val="16"/>
          <w:lang w:val="ru-RU"/>
        </w:rPr>
        <w:t xml:space="preserve"> </w:t>
      </w:r>
      <w:proofErr w:type="spellStart"/>
      <w:r w:rsidRPr="00460E91">
        <w:rPr>
          <w:sz w:val="16"/>
          <w:szCs w:val="16"/>
          <w:lang w:val="ru-RU"/>
        </w:rPr>
        <w:t>Роуд</w:t>
      </w:r>
      <w:proofErr w:type="spellEnd"/>
      <w:r w:rsidRPr="00460E91">
        <w:rPr>
          <w:sz w:val="16"/>
          <w:szCs w:val="16"/>
          <w:lang w:val="ru-RU"/>
        </w:rPr>
        <w:t xml:space="preserve">, </w:t>
      </w:r>
      <w:proofErr w:type="spellStart"/>
      <w:r w:rsidRPr="00460E91">
        <w:rPr>
          <w:sz w:val="16"/>
          <w:szCs w:val="16"/>
          <w:lang w:val="ru-RU"/>
        </w:rPr>
        <w:t>Цзяншань</w:t>
      </w:r>
      <w:proofErr w:type="spellEnd"/>
      <w:r w:rsidRPr="00460E91">
        <w:rPr>
          <w:sz w:val="16"/>
          <w:szCs w:val="16"/>
          <w:lang w:val="ru-RU"/>
        </w:rPr>
        <w:t xml:space="preserve"> </w:t>
      </w:r>
      <w:proofErr w:type="spellStart"/>
      <w:r w:rsidRPr="00460E91">
        <w:rPr>
          <w:sz w:val="16"/>
          <w:szCs w:val="16"/>
          <w:lang w:val="ru-RU"/>
        </w:rPr>
        <w:t>Таун</w:t>
      </w:r>
      <w:proofErr w:type="spellEnd"/>
      <w:r w:rsidRPr="00460E91">
        <w:rPr>
          <w:sz w:val="16"/>
          <w:szCs w:val="16"/>
          <w:lang w:val="ru-RU"/>
        </w:rPr>
        <w:t xml:space="preserve">, </w:t>
      </w:r>
      <w:proofErr w:type="spellStart"/>
      <w:r w:rsidRPr="00460E91">
        <w:rPr>
          <w:sz w:val="16"/>
          <w:szCs w:val="16"/>
          <w:lang w:val="ru-RU"/>
        </w:rPr>
        <w:t>Нинбо</w:t>
      </w:r>
      <w:proofErr w:type="spellEnd"/>
      <w:r w:rsidRPr="00460E91">
        <w:rPr>
          <w:sz w:val="16"/>
          <w:szCs w:val="16"/>
          <w:lang w:val="ru-RU"/>
        </w:rPr>
        <w:t>, Китай. Филиалы завода-изготовителя: «</w:t>
      </w:r>
      <w:proofErr w:type="spellStart"/>
      <w:r w:rsidRPr="00460E91">
        <w:rPr>
          <w:sz w:val="16"/>
          <w:szCs w:val="16"/>
          <w:lang w:val="ru-RU"/>
        </w:rPr>
        <w:t>Ningbo</w:t>
      </w:r>
      <w:proofErr w:type="spellEnd"/>
      <w:r w:rsidRPr="00460E91">
        <w:rPr>
          <w:sz w:val="16"/>
          <w:szCs w:val="16"/>
          <w:lang w:val="ru-RU"/>
        </w:rPr>
        <w:t xml:space="preserve"> </w:t>
      </w:r>
      <w:proofErr w:type="spellStart"/>
      <w:r w:rsidRPr="00460E91">
        <w:rPr>
          <w:sz w:val="16"/>
          <w:szCs w:val="16"/>
          <w:lang w:val="ru-RU"/>
        </w:rPr>
        <w:t>Yusing</w:t>
      </w:r>
      <w:proofErr w:type="spellEnd"/>
      <w:r w:rsidRPr="00460E91">
        <w:rPr>
          <w:sz w:val="16"/>
          <w:szCs w:val="16"/>
          <w:lang w:val="ru-RU"/>
        </w:rPr>
        <w:t xml:space="preserve"> </w:t>
      </w:r>
      <w:proofErr w:type="spellStart"/>
      <w:r w:rsidRPr="00460E91">
        <w:rPr>
          <w:sz w:val="16"/>
          <w:szCs w:val="16"/>
          <w:lang w:val="ru-RU"/>
        </w:rPr>
        <w:t>Electronics</w:t>
      </w:r>
      <w:proofErr w:type="spellEnd"/>
      <w:r w:rsidRPr="00460E91">
        <w:rPr>
          <w:sz w:val="16"/>
          <w:szCs w:val="16"/>
          <w:lang w:val="ru-RU"/>
        </w:rPr>
        <w:t xml:space="preserve"> </w:t>
      </w:r>
      <w:proofErr w:type="spellStart"/>
      <w:r w:rsidRPr="00460E91">
        <w:rPr>
          <w:sz w:val="16"/>
          <w:szCs w:val="16"/>
          <w:lang w:val="ru-RU"/>
        </w:rPr>
        <w:t>Co</w:t>
      </w:r>
      <w:proofErr w:type="spellEnd"/>
      <w:r w:rsidRPr="00460E91">
        <w:rPr>
          <w:sz w:val="16"/>
          <w:szCs w:val="16"/>
          <w:lang w:val="ru-RU"/>
        </w:rPr>
        <w:t xml:space="preserve">., LTD» </w:t>
      </w:r>
      <w:proofErr w:type="spellStart"/>
      <w:r w:rsidRPr="00460E91">
        <w:rPr>
          <w:sz w:val="16"/>
          <w:szCs w:val="16"/>
          <w:lang w:val="ru-RU"/>
        </w:rPr>
        <w:t>Civil</w:t>
      </w:r>
      <w:proofErr w:type="spellEnd"/>
      <w:r w:rsidRPr="00460E91">
        <w:rPr>
          <w:sz w:val="16"/>
          <w:szCs w:val="16"/>
          <w:lang w:val="ru-RU"/>
        </w:rPr>
        <w:t xml:space="preserve"> </w:t>
      </w:r>
      <w:proofErr w:type="spellStart"/>
      <w:r w:rsidRPr="00460E91">
        <w:rPr>
          <w:sz w:val="16"/>
          <w:szCs w:val="16"/>
          <w:lang w:val="ru-RU"/>
        </w:rPr>
        <w:t>Industrial</w:t>
      </w:r>
      <w:proofErr w:type="spellEnd"/>
      <w:r w:rsidRPr="00460E91">
        <w:rPr>
          <w:sz w:val="16"/>
          <w:szCs w:val="16"/>
          <w:lang w:val="ru-RU"/>
        </w:rPr>
        <w:t xml:space="preserve"> </w:t>
      </w:r>
      <w:proofErr w:type="spellStart"/>
      <w:r w:rsidRPr="00460E91">
        <w:rPr>
          <w:sz w:val="16"/>
          <w:szCs w:val="16"/>
          <w:lang w:val="ru-RU"/>
        </w:rPr>
        <w:t>Zone</w:t>
      </w:r>
      <w:proofErr w:type="spellEnd"/>
      <w:r w:rsidRPr="00460E91">
        <w:rPr>
          <w:sz w:val="16"/>
          <w:szCs w:val="16"/>
          <w:lang w:val="ru-RU"/>
        </w:rPr>
        <w:t xml:space="preserve">, </w:t>
      </w:r>
      <w:proofErr w:type="spellStart"/>
      <w:r w:rsidRPr="00460E91">
        <w:rPr>
          <w:sz w:val="16"/>
          <w:szCs w:val="16"/>
          <w:lang w:val="ru-RU"/>
        </w:rPr>
        <w:t>Pugen</w:t>
      </w:r>
      <w:proofErr w:type="spellEnd"/>
      <w:r w:rsidRPr="00460E91">
        <w:rPr>
          <w:sz w:val="16"/>
          <w:szCs w:val="16"/>
          <w:lang w:val="ru-RU"/>
        </w:rPr>
        <w:t xml:space="preserve"> </w:t>
      </w:r>
      <w:proofErr w:type="spellStart"/>
      <w:r w:rsidRPr="00460E91">
        <w:rPr>
          <w:sz w:val="16"/>
          <w:szCs w:val="16"/>
          <w:lang w:val="ru-RU"/>
        </w:rPr>
        <w:t>Village</w:t>
      </w:r>
      <w:proofErr w:type="spellEnd"/>
      <w:r w:rsidRPr="00460E91">
        <w:rPr>
          <w:sz w:val="16"/>
          <w:szCs w:val="16"/>
          <w:lang w:val="ru-RU"/>
        </w:rPr>
        <w:t xml:space="preserve">, </w:t>
      </w:r>
      <w:proofErr w:type="spellStart"/>
      <w:r w:rsidRPr="00460E91">
        <w:rPr>
          <w:sz w:val="16"/>
          <w:szCs w:val="16"/>
          <w:lang w:val="ru-RU"/>
        </w:rPr>
        <w:t>Qiu’ai</w:t>
      </w:r>
      <w:proofErr w:type="spellEnd"/>
      <w:r w:rsidRPr="00460E91">
        <w:rPr>
          <w:sz w:val="16"/>
          <w:szCs w:val="16"/>
          <w:lang w:val="ru-RU"/>
        </w:rPr>
        <w:t xml:space="preserve">, </w:t>
      </w:r>
      <w:proofErr w:type="spellStart"/>
      <w:r w:rsidRPr="00460E91">
        <w:rPr>
          <w:sz w:val="16"/>
          <w:szCs w:val="16"/>
          <w:lang w:val="ru-RU"/>
        </w:rPr>
        <w:t>Ningbo</w:t>
      </w:r>
      <w:proofErr w:type="spellEnd"/>
      <w:r w:rsidRPr="00460E91">
        <w:rPr>
          <w:sz w:val="16"/>
          <w:szCs w:val="16"/>
          <w:lang w:val="ru-RU"/>
        </w:rPr>
        <w:t xml:space="preserve">, </w:t>
      </w:r>
      <w:proofErr w:type="spellStart"/>
      <w:r w:rsidRPr="00460E91">
        <w:rPr>
          <w:sz w:val="16"/>
          <w:szCs w:val="16"/>
          <w:lang w:val="ru-RU"/>
        </w:rPr>
        <w:t>China</w:t>
      </w:r>
      <w:proofErr w:type="spellEnd"/>
      <w:r w:rsidRPr="00460E91">
        <w:rPr>
          <w:sz w:val="16"/>
          <w:szCs w:val="16"/>
          <w:lang w:val="ru-RU"/>
        </w:rPr>
        <w:t xml:space="preserve"> / ООО "</w:t>
      </w:r>
      <w:proofErr w:type="spellStart"/>
      <w:r w:rsidRPr="00460E91">
        <w:rPr>
          <w:sz w:val="16"/>
          <w:szCs w:val="16"/>
          <w:lang w:val="ru-RU"/>
        </w:rPr>
        <w:t>Нингбо</w:t>
      </w:r>
      <w:proofErr w:type="spellEnd"/>
      <w:r w:rsidRPr="00460E91">
        <w:rPr>
          <w:sz w:val="16"/>
          <w:szCs w:val="16"/>
          <w:lang w:val="ru-RU"/>
        </w:rPr>
        <w:t xml:space="preserve"> </w:t>
      </w:r>
      <w:proofErr w:type="spellStart"/>
      <w:r w:rsidRPr="00460E91">
        <w:rPr>
          <w:sz w:val="16"/>
          <w:szCs w:val="16"/>
          <w:lang w:val="ru-RU"/>
        </w:rPr>
        <w:t>Юсинг</w:t>
      </w:r>
      <w:proofErr w:type="spellEnd"/>
      <w:r w:rsidRPr="00460E91">
        <w:rPr>
          <w:sz w:val="16"/>
          <w:szCs w:val="16"/>
          <w:lang w:val="ru-RU"/>
        </w:rPr>
        <w:t xml:space="preserve"> </w:t>
      </w:r>
      <w:proofErr w:type="spellStart"/>
      <w:r w:rsidRPr="00460E91">
        <w:rPr>
          <w:sz w:val="16"/>
          <w:szCs w:val="16"/>
          <w:lang w:val="ru-RU"/>
        </w:rPr>
        <w:t>Электроникс</w:t>
      </w:r>
      <w:proofErr w:type="spellEnd"/>
      <w:r w:rsidRPr="00460E91">
        <w:rPr>
          <w:sz w:val="16"/>
          <w:szCs w:val="16"/>
          <w:lang w:val="ru-RU"/>
        </w:rPr>
        <w:t xml:space="preserve"> Компания", зона </w:t>
      </w:r>
      <w:proofErr w:type="spellStart"/>
      <w:r w:rsidRPr="00460E91">
        <w:rPr>
          <w:sz w:val="16"/>
          <w:szCs w:val="16"/>
          <w:lang w:val="ru-RU"/>
        </w:rPr>
        <w:t>Цивил</w:t>
      </w:r>
      <w:proofErr w:type="spellEnd"/>
      <w:r w:rsidRPr="00460E91">
        <w:rPr>
          <w:sz w:val="16"/>
          <w:szCs w:val="16"/>
          <w:lang w:val="ru-RU"/>
        </w:rPr>
        <w:t xml:space="preserve"> Индастриал, населенный пункт </w:t>
      </w:r>
      <w:proofErr w:type="spellStart"/>
      <w:r w:rsidRPr="00460E91">
        <w:rPr>
          <w:sz w:val="16"/>
          <w:szCs w:val="16"/>
          <w:lang w:val="ru-RU"/>
        </w:rPr>
        <w:t>Пуген</w:t>
      </w:r>
      <w:proofErr w:type="spellEnd"/>
      <w:r w:rsidRPr="00460E91">
        <w:rPr>
          <w:sz w:val="16"/>
          <w:szCs w:val="16"/>
          <w:lang w:val="ru-RU"/>
        </w:rPr>
        <w:t xml:space="preserve">, </w:t>
      </w:r>
      <w:proofErr w:type="spellStart"/>
      <w:r w:rsidRPr="00460E91">
        <w:rPr>
          <w:sz w:val="16"/>
          <w:szCs w:val="16"/>
          <w:lang w:val="ru-RU"/>
        </w:rPr>
        <w:t>Цюай</w:t>
      </w:r>
      <w:proofErr w:type="spellEnd"/>
      <w:r w:rsidRPr="00460E91">
        <w:rPr>
          <w:sz w:val="16"/>
          <w:szCs w:val="16"/>
          <w:lang w:val="ru-RU"/>
        </w:rPr>
        <w:t xml:space="preserve">, г. </w:t>
      </w:r>
      <w:proofErr w:type="spellStart"/>
      <w:r w:rsidRPr="00460E91">
        <w:rPr>
          <w:sz w:val="16"/>
          <w:szCs w:val="16"/>
          <w:lang w:val="ru-RU"/>
        </w:rPr>
        <w:t>Нингбо</w:t>
      </w:r>
      <w:proofErr w:type="spellEnd"/>
      <w:r w:rsidRPr="00460E91">
        <w:rPr>
          <w:sz w:val="16"/>
          <w:szCs w:val="16"/>
          <w:lang w:val="ru-RU"/>
        </w:rPr>
        <w:t>, Китай; «</w:t>
      </w:r>
      <w:proofErr w:type="spellStart"/>
      <w:r w:rsidRPr="00460E91">
        <w:rPr>
          <w:sz w:val="16"/>
          <w:szCs w:val="16"/>
          <w:lang w:val="ru-RU"/>
        </w:rPr>
        <w:t>Zheijiang</w:t>
      </w:r>
      <w:proofErr w:type="spellEnd"/>
      <w:r w:rsidRPr="00460E91">
        <w:rPr>
          <w:sz w:val="16"/>
          <w:szCs w:val="16"/>
          <w:lang w:val="ru-RU"/>
        </w:rPr>
        <w:t xml:space="preserve"> MEKA </w:t>
      </w:r>
      <w:proofErr w:type="spellStart"/>
      <w:r w:rsidRPr="00460E91">
        <w:rPr>
          <w:sz w:val="16"/>
          <w:szCs w:val="16"/>
          <w:lang w:val="ru-RU"/>
        </w:rPr>
        <w:t>Electric</w:t>
      </w:r>
      <w:proofErr w:type="spellEnd"/>
      <w:r w:rsidRPr="00460E91">
        <w:rPr>
          <w:sz w:val="16"/>
          <w:szCs w:val="16"/>
          <w:lang w:val="ru-RU"/>
        </w:rPr>
        <w:t xml:space="preserve"> </w:t>
      </w:r>
      <w:proofErr w:type="spellStart"/>
      <w:r w:rsidRPr="00460E91">
        <w:rPr>
          <w:sz w:val="16"/>
          <w:szCs w:val="16"/>
          <w:lang w:val="ru-RU"/>
        </w:rPr>
        <w:t>Co</w:t>
      </w:r>
      <w:proofErr w:type="spellEnd"/>
      <w:r w:rsidRPr="00460E91">
        <w:rPr>
          <w:sz w:val="16"/>
          <w:szCs w:val="16"/>
          <w:lang w:val="ru-RU"/>
        </w:rPr>
        <w:t xml:space="preserve">., </w:t>
      </w:r>
      <w:proofErr w:type="spellStart"/>
      <w:r w:rsidRPr="00460E91">
        <w:rPr>
          <w:sz w:val="16"/>
          <w:szCs w:val="16"/>
          <w:lang w:val="ru-RU"/>
        </w:rPr>
        <w:t>Ltd</w:t>
      </w:r>
      <w:proofErr w:type="spellEnd"/>
      <w:r w:rsidRPr="00460E91">
        <w:rPr>
          <w:sz w:val="16"/>
          <w:szCs w:val="16"/>
          <w:lang w:val="ru-RU"/>
        </w:rPr>
        <w:t xml:space="preserve">» No.8 </w:t>
      </w:r>
      <w:proofErr w:type="spellStart"/>
      <w:r w:rsidRPr="00460E91">
        <w:rPr>
          <w:sz w:val="16"/>
          <w:szCs w:val="16"/>
          <w:lang w:val="ru-RU"/>
        </w:rPr>
        <w:t>Canghai</w:t>
      </w:r>
      <w:proofErr w:type="spellEnd"/>
      <w:r w:rsidRPr="00460E91">
        <w:rPr>
          <w:sz w:val="16"/>
          <w:szCs w:val="16"/>
          <w:lang w:val="ru-RU"/>
        </w:rPr>
        <w:t xml:space="preserve"> </w:t>
      </w:r>
      <w:proofErr w:type="spellStart"/>
      <w:r w:rsidRPr="00460E91">
        <w:rPr>
          <w:sz w:val="16"/>
          <w:szCs w:val="16"/>
          <w:lang w:val="ru-RU"/>
        </w:rPr>
        <w:t>Road</w:t>
      </w:r>
      <w:proofErr w:type="spellEnd"/>
      <w:r w:rsidRPr="00460E91">
        <w:rPr>
          <w:sz w:val="16"/>
          <w:szCs w:val="16"/>
          <w:lang w:val="ru-RU"/>
        </w:rPr>
        <w:t xml:space="preserve">, </w:t>
      </w:r>
      <w:proofErr w:type="spellStart"/>
      <w:r w:rsidRPr="00460E91">
        <w:rPr>
          <w:sz w:val="16"/>
          <w:szCs w:val="16"/>
          <w:lang w:val="ru-RU"/>
        </w:rPr>
        <w:t>Lihai</w:t>
      </w:r>
      <w:proofErr w:type="spellEnd"/>
      <w:r w:rsidRPr="00460E91">
        <w:rPr>
          <w:sz w:val="16"/>
          <w:szCs w:val="16"/>
          <w:lang w:val="ru-RU"/>
        </w:rPr>
        <w:t xml:space="preserve"> </w:t>
      </w:r>
      <w:proofErr w:type="spellStart"/>
      <w:r w:rsidRPr="00460E91">
        <w:rPr>
          <w:sz w:val="16"/>
          <w:szCs w:val="16"/>
          <w:lang w:val="ru-RU"/>
        </w:rPr>
        <w:t>Town</w:t>
      </w:r>
      <w:proofErr w:type="spellEnd"/>
      <w:r w:rsidRPr="00460E91">
        <w:rPr>
          <w:sz w:val="16"/>
          <w:szCs w:val="16"/>
          <w:lang w:val="ru-RU"/>
        </w:rPr>
        <w:t xml:space="preserve">, </w:t>
      </w:r>
      <w:proofErr w:type="spellStart"/>
      <w:r w:rsidRPr="00460E91">
        <w:rPr>
          <w:sz w:val="16"/>
          <w:szCs w:val="16"/>
          <w:lang w:val="ru-RU"/>
        </w:rPr>
        <w:t>Binhai</w:t>
      </w:r>
      <w:proofErr w:type="spellEnd"/>
      <w:r w:rsidRPr="00460E91">
        <w:rPr>
          <w:sz w:val="16"/>
          <w:szCs w:val="16"/>
          <w:lang w:val="ru-RU"/>
        </w:rPr>
        <w:t xml:space="preserve"> </w:t>
      </w:r>
      <w:proofErr w:type="spellStart"/>
      <w:r w:rsidRPr="00460E91">
        <w:rPr>
          <w:sz w:val="16"/>
          <w:szCs w:val="16"/>
          <w:lang w:val="ru-RU"/>
        </w:rPr>
        <w:t>New</w:t>
      </w:r>
      <w:proofErr w:type="spellEnd"/>
      <w:r w:rsidRPr="00460E91">
        <w:rPr>
          <w:sz w:val="16"/>
          <w:szCs w:val="16"/>
          <w:lang w:val="ru-RU"/>
        </w:rPr>
        <w:t xml:space="preserve"> </w:t>
      </w:r>
      <w:proofErr w:type="spellStart"/>
      <w:r w:rsidRPr="00460E91">
        <w:rPr>
          <w:sz w:val="16"/>
          <w:szCs w:val="16"/>
          <w:lang w:val="ru-RU"/>
        </w:rPr>
        <w:t>City</w:t>
      </w:r>
      <w:proofErr w:type="spellEnd"/>
      <w:r w:rsidRPr="00460E91">
        <w:rPr>
          <w:sz w:val="16"/>
          <w:szCs w:val="16"/>
          <w:lang w:val="ru-RU"/>
        </w:rPr>
        <w:t xml:space="preserve">, </w:t>
      </w:r>
      <w:proofErr w:type="spellStart"/>
      <w:r w:rsidRPr="00460E91">
        <w:rPr>
          <w:sz w:val="16"/>
          <w:szCs w:val="16"/>
          <w:lang w:val="ru-RU"/>
        </w:rPr>
        <w:t>Shaoxing</w:t>
      </w:r>
      <w:proofErr w:type="spellEnd"/>
      <w:r w:rsidRPr="00460E91">
        <w:rPr>
          <w:sz w:val="16"/>
          <w:szCs w:val="16"/>
          <w:lang w:val="ru-RU"/>
        </w:rPr>
        <w:t xml:space="preserve">, </w:t>
      </w:r>
      <w:proofErr w:type="spellStart"/>
      <w:r w:rsidRPr="00460E91">
        <w:rPr>
          <w:sz w:val="16"/>
          <w:szCs w:val="16"/>
          <w:lang w:val="ru-RU"/>
        </w:rPr>
        <w:t>Zheijiang</w:t>
      </w:r>
      <w:proofErr w:type="spellEnd"/>
      <w:r w:rsidRPr="00460E91">
        <w:rPr>
          <w:sz w:val="16"/>
          <w:szCs w:val="16"/>
          <w:lang w:val="ru-RU"/>
        </w:rPr>
        <w:t xml:space="preserve"> </w:t>
      </w:r>
      <w:proofErr w:type="spellStart"/>
      <w:r w:rsidRPr="00460E91">
        <w:rPr>
          <w:sz w:val="16"/>
          <w:szCs w:val="16"/>
          <w:lang w:val="ru-RU"/>
        </w:rPr>
        <w:t>Province</w:t>
      </w:r>
      <w:proofErr w:type="spellEnd"/>
      <w:r w:rsidRPr="00460E91">
        <w:rPr>
          <w:sz w:val="16"/>
          <w:szCs w:val="16"/>
          <w:lang w:val="ru-RU"/>
        </w:rPr>
        <w:t xml:space="preserve">, </w:t>
      </w:r>
      <w:proofErr w:type="spellStart"/>
      <w:r w:rsidRPr="00460E91">
        <w:rPr>
          <w:sz w:val="16"/>
          <w:szCs w:val="16"/>
          <w:lang w:val="ru-RU"/>
        </w:rPr>
        <w:t>China</w:t>
      </w:r>
      <w:proofErr w:type="spellEnd"/>
      <w:r w:rsidRPr="00460E91">
        <w:rPr>
          <w:sz w:val="16"/>
          <w:szCs w:val="16"/>
          <w:lang w:val="ru-RU"/>
        </w:rPr>
        <w:t>/«</w:t>
      </w:r>
      <w:proofErr w:type="spellStart"/>
      <w:r w:rsidRPr="00460E91">
        <w:rPr>
          <w:sz w:val="16"/>
          <w:szCs w:val="16"/>
          <w:lang w:val="ru-RU"/>
        </w:rPr>
        <w:t>Чжецзян</w:t>
      </w:r>
      <w:proofErr w:type="spellEnd"/>
      <w:r w:rsidRPr="00460E91">
        <w:rPr>
          <w:sz w:val="16"/>
          <w:szCs w:val="16"/>
          <w:lang w:val="ru-RU"/>
        </w:rPr>
        <w:t xml:space="preserve"> МЕКА Электрик Ко., Лтд» №8 </w:t>
      </w:r>
      <w:proofErr w:type="spellStart"/>
      <w:r w:rsidRPr="00460E91">
        <w:rPr>
          <w:sz w:val="16"/>
          <w:szCs w:val="16"/>
          <w:lang w:val="ru-RU"/>
        </w:rPr>
        <w:t>Цанхай</w:t>
      </w:r>
      <w:proofErr w:type="spellEnd"/>
      <w:r w:rsidRPr="00460E91">
        <w:rPr>
          <w:sz w:val="16"/>
          <w:szCs w:val="16"/>
          <w:lang w:val="ru-RU"/>
        </w:rPr>
        <w:t xml:space="preserve"> </w:t>
      </w:r>
      <w:proofErr w:type="spellStart"/>
      <w:r w:rsidRPr="00460E91">
        <w:rPr>
          <w:sz w:val="16"/>
          <w:szCs w:val="16"/>
          <w:lang w:val="ru-RU"/>
        </w:rPr>
        <w:t>Роад</w:t>
      </w:r>
      <w:proofErr w:type="spellEnd"/>
      <w:r w:rsidRPr="00460E91">
        <w:rPr>
          <w:sz w:val="16"/>
          <w:szCs w:val="16"/>
          <w:lang w:val="ru-RU"/>
        </w:rPr>
        <w:t xml:space="preserve">, </w:t>
      </w:r>
      <w:proofErr w:type="spellStart"/>
      <w:r w:rsidRPr="00460E91">
        <w:rPr>
          <w:sz w:val="16"/>
          <w:szCs w:val="16"/>
          <w:lang w:val="ru-RU"/>
        </w:rPr>
        <w:t>Лихай</w:t>
      </w:r>
      <w:proofErr w:type="spellEnd"/>
      <w:r w:rsidRPr="00460E91">
        <w:rPr>
          <w:sz w:val="16"/>
          <w:szCs w:val="16"/>
          <w:lang w:val="ru-RU"/>
        </w:rPr>
        <w:t xml:space="preserve"> </w:t>
      </w:r>
      <w:proofErr w:type="spellStart"/>
      <w:r w:rsidRPr="00460E91">
        <w:rPr>
          <w:sz w:val="16"/>
          <w:szCs w:val="16"/>
          <w:lang w:val="ru-RU"/>
        </w:rPr>
        <w:t>Таун</w:t>
      </w:r>
      <w:proofErr w:type="spellEnd"/>
      <w:r w:rsidRPr="00460E91">
        <w:rPr>
          <w:sz w:val="16"/>
          <w:szCs w:val="16"/>
          <w:lang w:val="ru-RU"/>
        </w:rPr>
        <w:t xml:space="preserve">, </w:t>
      </w:r>
      <w:proofErr w:type="spellStart"/>
      <w:r w:rsidRPr="00460E91">
        <w:rPr>
          <w:sz w:val="16"/>
          <w:szCs w:val="16"/>
          <w:lang w:val="ru-RU"/>
        </w:rPr>
        <w:t>Бинхай</w:t>
      </w:r>
      <w:proofErr w:type="spellEnd"/>
      <w:r w:rsidRPr="00460E91">
        <w:rPr>
          <w:sz w:val="16"/>
          <w:szCs w:val="16"/>
          <w:lang w:val="ru-RU"/>
        </w:rPr>
        <w:t xml:space="preserve"> Нью Сити, </w:t>
      </w:r>
      <w:proofErr w:type="spellStart"/>
      <w:r w:rsidRPr="00460E91">
        <w:rPr>
          <w:sz w:val="16"/>
          <w:szCs w:val="16"/>
          <w:lang w:val="ru-RU"/>
        </w:rPr>
        <w:t>Шаосин</w:t>
      </w:r>
      <w:proofErr w:type="spellEnd"/>
      <w:r w:rsidRPr="00460E91">
        <w:rPr>
          <w:sz w:val="16"/>
          <w:szCs w:val="16"/>
          <w:lang w:val="ru-RU"/>
        </w:rPr>
        <w:t xml:space="preserve">, провинция </w:t>
      </w:r>
      <w:proofErr w:type="spellStart"/>
      <w:r w:rsidRPr="00460E91">
        <w:rPr>
          <w:sz w:val="16"/>
          <w:szCs w:val="16"/>
          <w:lang w:val="ru-RU"/>
        </w:rPr>
        <w:t>Чжецзян</w:t>
      </w:r>
      <w:proofErr w:type="spellEnd"/>
      <w:r w:rsidRPr="00460E91">
        <w:rPr>
          <w:sz w:val="16"/>
          <w:szCs w:val="16"/>
          <w:lang w:val="ru-RU"/>
        </w:rPr>
        <w:t>, Китай. Уполномоченный представитель в РФ/Импортер: ООО «СИЛА СВЕТА» Россия, 117405, г. Москва, ул. Дорожная, д. 48, тел. +7(499)394-69-26.</w:t>
      </w:r>
    </w:p>
    <w:p w:rsidR="002E0D6B" w:rsidRPr="002E0D6B" w:rsidRDefault="00460E91" w:rsidP="00460E91">
      <w:pPr>
        <w:widowControl/>
        <w:tabs>
          <w:tab w:val="left" w:pos="426"/>
          <w:tab w:val="left" w:pos="9214"/>
        </w:tabs>
        <w:suppressAutoHyphens/>
        <w:ind w:left="426" w:right="-20"/>
        <w:jc w:val="both"/>
        <w:rPr>
          <w:sz w:val="16"/>
          <w:szCs w:val="16"/>
          <w:lang w:val="ru-RU"/>
        </w:rPr>
      </w:pPr>
      <w:r w:rsidRPr="00460E91">
        <w:rPr>
          <w:sz w:val="16"/>
          <w:szCs w:val="16"/>
          <w:lang w:val="ru-RU"/>
        </w:rPr>
        <w:t>Дата изготовления нанесена на корпус изделия в формате ММ.ГГГГ, где ММ – месяц изготовления, ГГГГ – год изготовления.</w:t>
      </w:r>
    </w:p>
    <w:p w:rsidR="002E0D6B" w:rsidRPr="00B055DC" w:rsidRDefault="002E0D6B" w:rsidP="00713F76">
      <w:pPr>
        <w:pStyle w:val="2"/>
        <w:widowControl/>
        <w:numPr>
          <w:ilvl w:val="0"/>
          <w:numId w:val="3"/>
        </w:numPr>
        <w:tabs>
          <w:tab w:val="left" w:pos="601"/>
          <w:tab w:val="left" w:pos="602"/>
        </w:tabs>
        <w:suppressAutoHyphens/>
        <w:ind w:hanging="360"/>
        <w:rPr>
          <w:lang w:val="ru-RU"/>
        </w:rPr>
      </w:pPr>
      <w:r w:rsidRPr="00B055DC">
        <w:rPr>
          <w:lang w:val="ru-RU"/>
        </w:rPr>
        <w:t>Гарантийные обязательства</w:t>
      </w:r>
    </w:p>
    <w:p w:rsidR="002E0D6B" w:rsidRPr="002E0D6B" w:rsidRDefault="002E0D6B" w:rsidP="00713F76">
      <w:pPr>
        <w:widowControl/>
        <w:numPr>
          <w:ilvl w:val="0"/>
          <w:numId w:val="5"/>
        </w:numPr>
        <w:tabs>
          <w:tab w:val="left" w:pos="851"/>
        </w:tabs>
        <w:suppressAutoHyphens/>
        <w:ind w:left="851" w:right="-20" w:hanging="425"/>
        <w:jc w:val="both"/>
        <w:rPr>
          <w:sz w:val="16"/>
          <w:lang w:val="ru-RU"/>
        </w:rPr>
      </w:pPr>
      <w:r w:rsidRPr="002E0D6B">
        <w:rPr>
          <w:sz w:val="16"/>
          <w:lang w:val="ru-RU"/>
        </w:rPr>
        <w:t xml:space="preserve">Гарантия на светильники составляет </w:t>
      </w:r>
      <w:r w:rsidR="00C77452">
        <w:rPr>
          <w:sz w:val="16"/>
          <w:lang w:val="ru-RU"/>
        </w:rPr>
        <w:t>1</w:t>
      </w:r>
      <w:r w:rsidRPr="002E0D6B">
        <w:rPr>
          <w:sz w:val="16"/>
          <w:lang w:val="ru-RU"/>
        </w:rPr>
        <w:t xml:space="preserve"> год (</w:t>
      </w:r>
      <w:r w:rsidR="00C77452">
        <w:rPr>
          <w:sz w:val="16"/>
          <w:lang w:val="ru-RU"/>
        </w:rPr>
        <w:t>12</w:t>
      </w:r>
      <w:r w:rsidRPr="002E0D6B">
        <w:rPr>
          <w:sz w:val="16"/>
          <w:lang w:val="ru-RU"/>
        </w:rPr>
        <w:t xml:space="preserve"> месяц</w:t>
      </w:r>
      <w:r w:rsidR="003C3F06">
        <w:rPr>
          <w:sz w:val="16"/>
          <w:lang w:val="ru-RU"/>
        </w:rPr>
        <w:t>ев</w:t>
      </w:r>
      <w:r w:rsidRPr="002E0D6B">
        <w:rPr>
          <w:sz w:val="16"/>
          <w:lang w:val="ru-RU"/>
        </w:rPr>
        <w:t>) со дня продажи, дата устанавливается на основании документов (или копий документов) удостоверяющих факт продажи.</w:t>
      </w:r>
    </w:p>
    <w:p w:rsidR="002E0D6B" w:rsidRPr="002E0D6B" w:rsidRDefault="002E0D6B" w:rsidP="00713F76">
      <w:pPr>
        <w:widowControl/>
        <w:numPr>
          <w:ilvl w:val="0"/>
          <w:numId w:val="5"/>
        </w:numPr>
        <w:tabs>
          <w:tab w:val="left" w:pos="851"/>
        </w:tabs>
        <w:suppressAutoHyphens/>
        <w:ind w:left="851" w:right="-20" w:hanging="425"/>
        <w:jc w:val="both"/>
        <w:rPr>
          <w:sz w:val="16"/>
          <w:lang w:val="ru-RU"/>
        </w:rPr>
      </w:pPr>
      <w:r w:rsidRPr="002E0D6B">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 правил эксплуатации, транспортировки и хранения приведенных в данной инструкции.</w:t>
      </w:r>
    </w:p>
    <w:p w:rsidR="002E0D6B" w:rsidRPr="002E0D6B" w:rsidRDefault="002E0D6B" w:rsidP="00713F76">
      <w:pPr>
        <w:widowControl/>
        <w:numPr>
          <w:ilvl w:val="0"/>
          <w:numId w:val="5"/>
        </w:numPr>
        <w:tabs>
          <w:tab w:val="left" w:pos="851"/>
        </w:tabs>
        <w:suppressAutoHyphens/>
        <w:ind w:left="851" w:right="-20" w:hanging="425"/>
        <w:jc w:val="both"/>
        <w:rPr>
          <w:sz w:val="16"/>
        </w:rPr>
      </w:pPr>
      <w:r w:rsidRPr="002E0D6B">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2E0D6B">
        <w:rPr>
          <w:sz w:val="16"/>
        </w:rPr>
        <w:t>Незаполненный</w:t>
      </w:r>
      <w:proofErr w:type="spellEnd"/>
      <w:r w:rsidRPr="002E0D6B">
        <w:rPr>
          <w:sz w:val="16"/>
        </w:rPr>
        <w:t xml:space="preserve"> </w:t>
      </w:r>
      <w:proofErr w:type="spellStart"/>
      <w:r w:rsidRPr="002E0D6B">
        <w:rPr>
          <w:sz w:val="16"/>
        </w:rPr>
        <w:t>гарантийный</w:t>
      </w:r>
      <w:proofErr w:type="spellEnd"/>
      <w:r w:rsidRPr="002E0D6B">
        <w:rPr>
          <w:sz w:val="16"/>
        </w:rPr>
        <w:t xml:space="preserve"> </w:t>
      </w:r>
      <w:proofErr w:type="spellStart"/>
      <w:r w:rsidRPr="002E0D6B">
        <w:rPr>
          <w:sz w:val="16"/>
        </w:rPr>
        <w:t>талон</w:t>
      </w:r>
      <w:proofErr w:type="spellEnd"/>
      <w:r w:rsidRPr="002E0D6B">
        <w:rPr>
          <w:sz w:val="16"/>
        </w:rPr>
        <w:t xml:space="preserve"> </w:t>
      </w:r>
      <w:proofErr w:type="spellStart"/>
      <w:r w:rsidRPr="002E0D6B">
        <w:rPr>
          <w:sz w:val="16"/>
        </w:rPr>
        <w:t>снимает</w:t>
      </w:r>
      <w:proofErr w:type="spellEnd"/>
      <w:r w:rsidRPr="002E0D6B">
        <w:rPr>
          <w:sz w:val="16"/>
        </w:rPr>
        <w:t xml:space="preserve"> с </w:t>
      </w:r>
      <w:proofErr w:type="spellStart"/>
      <w:r w:rsidRPr="002E0D6B">
        <w:rPr>
          <w:sz w:val="16"/>
        </w:rPr>
        <w:t>продавца</w:t>
      </w:r>
      <w:proofErr w:type="spellEnd"/>
      <w:r w:rsidRPr="002E0D6B">
        <w:rPr>
          <w:sz w:val="16"/>
        </w:rPr>
        <w:t xml:space="preserve"> </w:t>
      </w:r>
      <w:proofErr w:type="spellStart"/>
      <w:r w:rsidRPr="002E0D6B">
        <w:rPr>
          <w:sz w:val="16"/>
        </w:rPr>
        <w:t>гарантийные</w:t>
      </w:r>
      <w:proofErr w:type="spellEnd"/>
      <w:r w:rsidRPr="002E0D6B">
        <w:rPr>
          <w:sz w:val="16"/>
        </w:rPr>
        <w:t xml:space="preserve"> </w:t>
      </w:r>
      <w:proofErr w:type="spellStart"/>
      <w:r w:rsidRPr="002E0D6B">
        <w:rPr>
          <w:sz w:val="16"/>
        </w:rPr>
        <w:t>обязательства</w:t>
      </w:r>
      <w:proofErr w:type="spellEnd"/>
      <w:r w:rsidRPr="002E0D6B">
        <w:rPr>
          <w:sz w:val="16"/>
          <w:lang w:val="ru-RU"/>
        </w:rPr>
        <w:t>.</w:t>
      </w:r>
    </w:p>
    <w:p w:rsidR="002E0D6B" w:rsidRDefault="002E0D6B" w:rsidP="00713F76">
      <w:pPr>
        <w:widowControl/>
        <w:numPr>
          <w:ilvl w:val="0"/>
          <w:numId w:val="5"/>
        </w:numPr>
        <w:tabs>
          <w:tab w:val="left" w:pos="851"/>
        </w:tabs>
        <w:suppressAutoHyphens/>
        <w:ind w:left="851" w:right="-20" w:hanging="425"/>
        <w:jc w:val="both"/>
        <w:rPr>
          <w:sz w:val="16"/>
          <w:lang w:val="ru-RU"/>
        </w:rPr>
      </w:pPr>
      <w:r w:rsidRPr="002E0D6B">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25519D" w:rsidRPr="002E0D6B" w:rsidRDefault="0025519D" w:rsidP="00713F76">
      <w:pPr>
        <w:widowControl/>
        <w:numPr>
          <w:ilvl w:val="0"/>
          <w:numId w:val="5"/>
        </w:numPr>
        <w:tabs>
          <w:tab w:val="left" w:pos="851"/>
        </w:tabs>
        <w:suppressAutoHyphens/>
        <w:ind w:left="851" w:right="-20" w:hanging="425"/>
        <w:jc w:val="both"/>
        <w:rPr>
          <w:sz w:val="16"/>
          <w:lang w:val="ru-RU"/>
        </w:rPr>
      </w:pPr>
      <w:r>
        <w:rPr>
          <w:sz w:val="16"/>
          <w:lang w:val="ru-RU"/>
        </w:rPr>
        <w:t>Срок службы изделия 5 лет.</w:t>
      </w:r>
    </w:p>
    <w:p w:rsidR="00BB30A4" w:rsidRPr="002B40DE" w:rsidRDefault="007F4195" w:rsidP="00713F76">
      <w:pPr>
        <w:pStyle w:val="a3"/>
        <w:widowControl/>
        <w:suppressAutoHyphens/>
        <w:jc w:val="center"/>
        <w:rPr>
          <w:lang w:val="ru-RU"/>
        </w:rPr>
      </w:pPr>
      <w:r>
        <w:rPr>
          <w:noProof/>
          <w:lang w:val="ru-RU" w:eastAsia="ru-RU"/>
        </w:rPr>
        <mc:AlternateContent>
          <mc:Choice Requires="wpg">
            <w:drawing>
              <wp:inline distT="0" distB="0" distL="0" distR="0">
                <wp:extent cx="905510" cy="306070"/>
                <wp:effectExtent l="0" t="0" r="0" b="0"/>
                <wp:docPr id="2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28"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6A68BB5"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7Tzp9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">
                  <v:imagedata r:id="rId14"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">
                  <v:imagedata r:id="rId15"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">
                  <v:imagedata r:id="rId16" o:title=""/>
                </v:shape>
                <w10:anchorlock/>
              </v:group>
            </w:pict>
          </mc:Fallback>
        </mc:AlternateContent>
      </w:r>
    </w:p>
    <w:sectPr w:rsidR="00BB30A4" w:rsidRPr="002B40DE" w:rsidSect="002B40DE">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079ED"/>
    <w:multiLevelType w:val="hybridMultilevel"/>
    <w:tmpl w:val="B5AAB606"/>
    <w:lvl w:ilvl="0" w:tplc="B0EE2D2C">
      <w:numFmt w:val="bullet"/>
      <w:lvlText w:val="•"/>
      <w:lvlJc w:val="left"/>
      <w:pPr>
        <w:ind w:left="1690" w:hanging="101"/>
      </w:pPr>
      <w:rPr>
        <w:rFonts w:ascii="Arial" w:eastAsia="Arial" w:hAnsi="Arial" w:cs="Arial" w:hint="default"/>
        <w:w w:val="100"/>
        <w:sz w:val="16"/>
        <w:szCs w:val="16"/>
      </w:rPr>
    </w:lvl>
    <w:lvl w:ilvl="1" w:tplc="7102EFD4">
      <w:numFmt w:val="bullet"/>
      <w:lvlText w:val="•"/>
      <w:lvlJc w:val="left"/>
      <w:pPr>
        <w:ind w:left="2720" w:hanging="101"/>
      </w:pPr>
      <w:rPr>
        <w:rFonts w:hint="default"/>
      </w:rPr>
    </w:lvl>
    <w:lvl w:ilvl="2" w:tplc="17CEB6E0">
      <w:numFmt w:val="bullet"/>
      <w:lvlText w:val="•"/>
      <w:lvlJc w:val="left"/>
      <w:pPr>
        <w:ind w:left="3741" w:hanging="101"/>
      </w:pPr>
      <w:rPr>
        <w:rFonts w:hint="default"/>
      </w:rPr>
    </w:lvl>
    <w:lvl w:ilvl="3" w:tplc="366630B8">
      <w:numFmt w:val="bullet"/>
      <w:lvlText w:val="•"/>
      <w:lvlJc w:val="left"/>
      <w:pPr>
        <w:ind w:left="4761" w:hanging="101"/>
      </w:pPr>
      <w:rPr>
        <w:rFonts w:hint="default"/>
      </w:rPr>
    </w:lvl>
    <w:lvl w:ilvl="4" w:tplc="5A90D990">
      <w:numFmt w:val="bullet"/>
      <w:lvlText w:val="•"/>
      <w:lvlJc w:val="left"/>
      <w:pPr>
        <w:ind w:left="5782" w:hanging="101"/>
      </w:pPr>
      <w:rPr>
        <w:rFonts w:hint="default"/>
      </w:rPr>
    </w:lvl>
    <w:lvl w:ilvl="5" w:tplc="0D78F1FA">
      <w:numFmt w:val="bullet"/>
      <w:lvlText w:val="•"/>
      <w:lvlJc w:val="left"/>
      <w:pPr>
        <w:ind w:left="6803" w:hanging="101"/>
      </w:pPr>
      <w:rPr>
        <w:rFonts w:hint="default"/>
      </w:rPr>
    </w:lvl>
    <w:lvl w:ilvl="6" w:tplc="84FE7778">
      <w:numFmt w:val="bullet"/>
      <w:lvlText w:val="•"/>
      <w:lvlJc w:val="left"/>
      <w:pPr>
        <w:ind w:left="7823" w:hanging="101"/>
      </w:pPr>
      <w:rPr>
        <w:rFonts w:hint="default"/>
      </w:rPr>
    </w:lvl>
    <w:lvl w:ilvl="7" w:tplc="CE82DDF0">
      <w:numFmt w:val="bullet"/>
      <w:lvlText w:val="•"/>
      <w:lvlJc w:val="left"/>
      <w:pPr>
        <w:ind w:left="8844" w:hanging="101"/>
      </w:pPr>
      <w:rPr>
        <w:rFonts w:hint="default"/>
      </w:rPr>
    </w:lvl>
    <w:lvl w:ilvl="8" w:tplc="028890B6">
      <w:numFmt w:val="bullet"/>
      <w:lvlText w:val="•"/>
      <w:lvlJc w:val="left"/>
      <w:pPr>
        <w:ind w:left="9865" w:hanging="101"/>
      </w:pPr>
      <w:rPr>
        <w:rFonts w:hint="default"/>
      </w:rPr>
    </w:lvl>
  </w:abstractNum>
  <w:abstractNum w:abstractNumId="1" w15:restartNumberingAfterBreak="0">
    <w:nsid w:val="115470F5"/>
    <w:multiLevelType w:val="multilevel"/>
    <w:tmpl w:val="661CA8D8"/>
    <w:lvl w:ilvl="0">
      <w:start w:val="1"/>
      <w:numFmt w:val="decimal"/>
      <w:lvlText w:val="%1."/>
      <w:lvlJc w:val="left"/>
      <w:pPr>
        <w:ind w:left="601" w:hanging="361"/>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abstractNum w:abstractNumId="2" w15:restartNumberingAfterBreak="0">
    <w:nsid w:val="15103CA5"/>
    <w:multiLevelType w:val="multilevel"/>
    <w:tmpl w:val="0FEC125E"/>
    <w:lvl w:ilvl="0">
      <w:start w:val="5"/>
      <w:numFmt w:val="decimal"/>
      <w:lvlText w:val="%1"/>
      <w:lvlJc w:val="left"/>
      <w:pPr>
        <w:ind w:left="601" w:hanging="361"/>
        <w:jc w:val="right"/>
      </w:pPr>
      <w:rPr>
        <w:rFonts w:ascii="Arial" w:eastAsia="Arial" w:hAnsi="Arial" w:cs="Arial" w:hint="default"/>
        <w:b/>
        <w:bCs/>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abstractNum w:abstractNumId="3"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4" w15:restartNumberingAfterBreak="0">
    <w:nsid w:val="32EF421B"/>
    <w:multiLevelType w:val="hybridMultilevel"/>
    <w:tmpl w:val="EDC2BC84"/>
    <w:lvl w:ilvl="0" w:tplc="C61CB9FE">
      <w:start w:val="9"/>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15:restartNumberingAfterBreak="0">
    <w:nsid w:val="4C8314B7"/>
    <w:multiLevelType w:val="multilevel"/>
    <w:tmpl w:val="744E5682"/>
    <w:lvl w:ilvl="0">
      <w:start w:val="10"/>
      <w:numFmt w:val="decimal"/>
      <w:lvlText w:val="%1."/>
      <w:lvlJc w:val="left"/>
      <w:pPr>
        <w:ind w:left="601" w:hanging="361"/>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abstractNum w:abstractNumId="6" w15:restartNumberingAfterBreak="0">
    <w:nsid w:val="641C6206"/>
    <w:multiLevelType w:val="hybridMultilevel"/>
    <w:tmpl w:val="54F4AC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A4"/>
    <w:rsid w:val="00143920"/>
    <w:rsid w:val="0025519D"/>
    <w:rsid w:val="002B40DE"/>
    <w:rsid w:val="002E0D6B"/>
    <w:rsid w:val="003C3F06"/>
    <w:rsid w:val="00460E91"/>
    <w:rsid w:val="004E1806"/>
    <w:rsid w:val="00546F8B"/>
    <w:rsid w:val="006950EA"/>
    <w:rsid w:val="006D6BF7"/>
    <w:rsid w:val="00713F76"/>
    <w:rsid w:val="0073308E"/>
    <w:rsid w:val="0078257A"/>
    <w:rsid w:val="007F4195"/>
    <w:rsid w:val="00800F8B"/>
    <w:rsid w:val="008211F4"/>
    <w:rsid w:val="008F61DB"/>
    <w:rsid w:val="009A0778"/>
    <w:rsid w:val="009A4DD8"/>
    <w:rsid w:val="009F63AD"/>
    <w:rsid w:val="00A62DFF"/>
    <w:rsid w:val="00AB62F0"/>
    <w:rsid w:val="00B055DC"/>
    <w:rsid w:val="00BB30A4"/>
    <w:rsid w:val="00C12DD8"/>
    <w:rsid w:val="00C7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1405"/>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34"/>
    <w:qFormat/>
    <w:pPr>
      <w:ind w:left="601" w:hanging="360"/>
    </w:pPr>
  </w:style>
  <w:style w:type="paragraph" w:customStyle="1" w:styleId="TableParagraph">
    <w:name w:val="Table Paragraph"/>
    <w:basedOn w:val="a"/>
    <w:uiPriority w:val="1"/>
    <w:qFormat/>
  </w:style>
  <w:style w:type="table" w:styleId="a5">
    <w:name w:val="Table Grid"/>
    <w:basedOn w:val="a1"/>
    <w:uiPriority w:val="39"/>
    <w:rsid w:val="00821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763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5" Type="http://schemas.openxmlformats.org/officeDocument/2006/relationships/webSettings" Target="webSettings.xml"/><Relationship Id="rId15"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59C2A-21B5-46F2-870F-FA3890B7E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1076</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23</cp:revision>
  <dcterms:created xsi:type="dcterms:W3CDTF">2020-04-27T08:22:00Z</dcterms:created>
  <dcterms:modified xsi:type="dcterms:W3CDTF">2026-06-17T07:06:00Z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