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8C6" w:rsidRPr="00ED3338" w:rsidRDefault="00DF20CE" w:rsidP="001168C6">
      <w:pPr>
        <w:spacing w:after="0" w:line="240" w:lineRule="auto"/>
        <w:jc w:val="center"/>
        <w:rPr>
          <w:rFonts w:ascii="Arial" w:hAnsi="Arial" w:cs="Arial"/>
          <w:b/>
          <w:caps/>
          <w:sz w:val="16"/>
          <w:szCs w:val="16"/>
        </w:rPr>
      </w:pPr>
      <w:r w:rsidRPr="00DF20CE">
        <w:rPr>
          <w:rFonts w:ascii="Arial" w:hAnsi="Arial" w:cs="Arial"/>
          <w:b/>
          <w:caps/>
          <w:sz w:val="16"/>
          <w:szCs w:val="16"/>
        </w:rPr>
        <w:t>Светильники стационарные общего назначения для наружного освещения, торговой марки "Feron", серии</w:t>
      </w:r>
      <w:r w:rsidR="001168C6" w:rsidRPr="00ED3338">
        <w:rPr>
          <w:rFonts w:ascii="Arial" w:hAnsi="Arial" w:cs="Arial"/>
          <w:b/>
          <w:caps/>
          <w:sz w:val="16"/>
          <w:szCs w:val="16"/>
        </w:rPr>
        <w:t>: DH</w:t>
      </w:r>
    </w:p>
    <w:p w:rsidR="001168C6" w:rsidRPr="00ED3338" w:rsidRDefault="001168C6" w:rsidP="001168C6">
      <w:pPr>
        <w:spacing w:after="0" w:line="240" w:lineRule="auto"/>
        <w:jc w:val="center"/>
        <w:rPr>
          <w:rFonts w:ascii="Arial" w:eastAsia="PMingLiU" w:hAnsi="Arial" w:cs="Arial"/>
          <w:b/>
          <w:sz w:val="16"/>
          <w:szCs w:val="16"/>
        </w:rPr>
      </w:pPr>
      <w:r w:rsidRPr="00ED3338">
        <w:rPr>
          <w:rFonts w:ascii="Arial" w:hAnsi="Arial" w:cs="Arial"/>
          <w:b/>
          <w:caps/>
          <w:sz w:val="16"/>
          <w:szCs w:val="16"/>
        </w:rPr>
        <w:t>модел</w:t>
      </w:r>
      <w:r w:rsidR="005E0E1B">
        <w:rPr>
          <w:rFonts w:ascii="Arial" w:hAnsi="Arial" w:cs="Arial"/>
          <w:b/>
          <w:caps/>
          <w:sz w:val="16"/>
          <w:szCs w:val="16"/>
        </w:rPr>
        <w:t>ь</w:t>
      </w:r>
      <w:r w:rsidRPr="00ED3338">
        <w:rPr>
          <w:rFonts w:ascii="Arial" w:hAnsi="Arial" w:cs="Arial"/>
          <w:b/>
          <w:caps/>
          <w:sz w:val="16"/>
          <w:szCs w:val="16"/>
        </w:rPr>
        <w:t xml:space="preserve"> </w:t>
      </w:r>
      <w:r w:rsidRPr="00ED3338">
        <w:rPr>
          <w:rFonts w:ascii="Arial" w:hAnsi="Arial" w:cs="Arial"/>
          <w:b/>
          <w:caps/>
          <w:sz w:val="16"/>
          <w:szCs w:val="16"/>
          <w:lang w:val="en-US"/>
        </w:rPr>
        <w:t>dh</w:t>
      </w:r>
      <w:r>
        <w:rPr>
          <w:rFonts w:ascii="Arial" w:hAnsi="Arial" w:cs="Arial"/>
          <w:b/>
          <w:caps/>
          <w:sz w:val="16"/>
          <w:szCs w:val="16"/>
        </w:rPr>
        <w:t>102</w:t>
      </w:r>
    </w:p>
    <w:p w:rsidR="005E5EB4" w:rsidRPr="00B41506" w:rsidRDefault="001168C6" w:rsidP="001168C6">
      <w:pPr>
        <w:spacing w:after="0" w:line="240" w:lineRule="auto"/>
        <w:jc w:val="center"/>
        <w:rPr>
          <w:rFonts w:ascii="Arial" w:hAnsi="Arial" w:cs="Arial"/>
          <w:b/>
          <w:caps/>
          <w:sz w:val="16"/>
          <w:szCs w:val="16"/>
        </w:rPr>
      </w:pPr>
      <w:r w:rsidRPr="00ED3338">
        <w:rPr>
          <w:rFonts w:ascii="Arial" w:hAnsi="Arial" w:cs="Arial"/>
          <w:b/>
          <w:sz w:val="16"/>
          <w:szCs w:val="16"/>
        </w:rPr>
        <w:t>Инструкция по эксплуатации</w:t>
      </w:r>
      <w:r w:rsidRPr="00A73A94">
        <w:rPr>
          <w:rFonts w:ascii="Arial" w:hAnsi="Arial" w:cs="Arial"/>
          <w:b/>
          <w:sz w:val="16"/>
          <w:szCs w:val="16"/>
        </w:rPr>
        <w:t xml:space="preserve"> </w:t>
      </w:r>
      <w:r>
        <w:rPr>
          <w:rFonts w:ascii="Arial" w:hAnsi="Arial" w:cs="Arial"/>
          <w:b/>
          <w:sz w:val="16"/>
          <w:szCs w:val="16"/>
        </w:rPr>
        <w:t>и технический паспорт</w:t>
      </w:r>
    </w:p>
    <w:p w:rsidR="005E5EB4" w:rsidRPr="00B41506" w:rsidRDefault="005E5EB4"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Описание</w:t>
      </w:r>
    </w:p>
    <w:p w:rsidR="008D34A5" w:rsidRPr="00B41506" w:rsidRDefault="001168C6" w:rsidP="001168C6">
      <w:pPr>
        <w:pStyle w:val="a3"/>
        <w:numPr>
          <w:ilvl w:val="0"/>
          <w:numId w:val="8"/>
        </w:numPr>
        <w:spacing w:after="0" w:line="240" w:lineRule="auto"/>
        <w:jc w:val="both"/>
        <w:rPr>
          <w:rFonts w:ascii="Arial" w:hAnsi="Arial" w:cs="Arial"/>
          <w:sz w:val="16"/>
          <w:szCs w:val="16"/>
        </w:rPr>
      </w:pPr>
      <w:r w:rsidRPr="00ED3338">
        <w:rPr>
          <w:rFonts w:ascii="Arial" w:hAnsi="Arial" w:cs="Arial"/>
          <w:sz w:val="16"/>
          <w:szCs w:val="16"/>
        </w:rPr>
        <w:t xml:space="preserve">Светильники </w:t>
      </w:r>
      <w:r>
        <w:rPr>
          <w:rFonts w:ascii="Arial" w:hAnsi="Arial" w:cs="Arial"/>
          <w:sz w:val="16"/>
          <w:szCs w:val="16"/>
        </w:rPr>
        <w:t>светодиодные стационарные</w:t>
      </w:r>
      <w:r w:rsidRPr="00ED3338">
        <w:rPr>
          <w:rFonts w:ascii="Arial" w:hAnsi="Arial" w:cs="Arial"/>
          <w:sz w:val="16"/>
          <w:szCs w:val="16"/>
        </w:rPr>
        <w:t xml:space="preserve"> ТМ “Feron”</w:t>
      </w:r>
      <w:r>
        <w:rPr>
          <w:rFonts w:ascii="Arial" w:hAnsi="Arial" w:cs="Arial"/>
          <w:sz w:val="16"/>
          <w:szCs w:val="16"/>
        </w:rPr>
        <w:t xml:space="preserve"> серии </w:t>
      </w:r>
      <w:r>
        <w:rPr>
          <w:rFonts w:ascii="Arial" w:hAnsi="Arial" w:cs="Arial"/>
          <w:sz w:val="16"/>
          <w:szCs w:val="16"/>
          <w:lang w:val="en-US"/>
        </w:rPr>
        <w:t>DH</w:t>
      </w:r>
      <w:r w:rsidR="00B41506">
        <w:rPr>
          <w:rFonts w:ascii="Arial" w:hAnsi="Arial" w:cs="Arial"/>
          <w:sz w:val="16"/>
          <w:szCs w:val="16"/>
        </w:rPr>
        <w:t xml:space="preserve"> </w:t>
      </w:r>
      <w:r w:rsidR="00B41506" w:rsidRPr="003C1C7F">
        <w:rPr>
          <w:rFonts w:ascii="Arial" w:hAnsi="Arial" w:cs="Arial"/>
          <w:sz w:val="16"/>
          <w:szCs w:val="16"/>
        </w:rPr>
        <w:t xml:space="preserve">предназначены для </w:t>
      </w:r>
      <w:r w:rsidR="00B41506">
        <w:rPr>
          <w:rFonts w:ascii="Arial" w:hAnsi="Arial" w:cs="Arial"/>
          <w:sz w:val="16"/>
          <w:szCs w:val="16"/>
        </w:rPr>
        <w:t xml:space="preserve">наружного </w:t>
      </w:r>
      <w:r w:rsidR="00B41506" w:rsidRPr="003C1C7F">
        <w:rPr>
          <w:rFonts w:ascii="Arial" w:hAnsi="Arial" w:cs="Arial"/>
          <w:sz w:val="16"/>
          <w:szCs w:val="16"/>
        </w:rPr>
        <w:t>декоративного о</w:t>
      </w:r>
      <w:r w:rsidR="00B41506">
        <w:rPr>
          <w:rFonts w:ascii="Arial" w:hAnsi="Arial" w:cs="Arial"/>
          <w:sz w:val="16"/>
          <w:szCs w:val="16"/>
        </w:rPr>
        <w:t xml:space="preserve">свещения и создания световых эффектов архитектурных объектов, фасадов зданий и </w:t>
      </w:r>
      <w:r>
        <w:rPr>
          <w:rFonts w:ascii="Arial" w:hAnsi="Arial" w:cs="Arial"/>
          <w:sz w:val="16"/>
          <w:szCs w:val="16"/>
        </w:rPr>
        <w:t>пр.</w:t>
      </w:r>
      <w:r w:rsidR="001A505A" w:rsidRPr="00B41506">
        <w:rPr>
          <w:rFonts w:ascii="Arial" w:hAnsi="Arial" w:cs="Arial"/>
          <w:sz w:val="16"/>
          <w:szCs w:val="16"/>
        </w:rPr>
        <w:t xml:space="preserve"> </w:t>
      </w:r>
    </w:p>
    <w:p w:rsidR="00E3055E" w:rsidRPr="00B41506" w:rsidRDefault="00E679DD" w:rsidP="001168C6">
      <w:pPr>
        <w:pStyle w:val="a3"/>
        <w:numPr>
          <w:ilvl w:val="0"/>
          <w:numId w:val="8"/>
        </w:numPr>
        <w:spacing w:after="0" w:line="240" w:lineRule="auto"/>
        <w:jc w:val="both"/>
        <w:rPr>
          <w:rFonts w:ascii="Arial" w:hAnsi="Arial" w:cs="Arial"/>
          <w:sz w:val="16"/>
          <w:szCs w:val="16"/>
        </w:rPr>
      </w:pPr>
      <w:r w:rsidRPr="00E679DD">
        <w:rPr>
          <w:rFonts w:ascii="Arial" w:hAnsi="Arial" w:cs="Arial"/>
          <w:sz w:val="16"/>
          <w:szCs w:val="16"/>
        </w:rPr>
        <w:t>Светильники предназначены для работы в сети переменного тока с номинальным напряжением 230В/50Гц по ГОСТ 29322-2014.</w:t>
      </w:r>
      <w:r w:rsidR="00E3055E" w:rsidRPr="00B41506">
        <w:rPr>
          <w:rFonts w:ascii="Arial" w:hAnsi="Arial" w:cs="Arial"/>
          <w:sz w:val="16"/>
          <w:szCs w:val="16"/>
        </w:rPr>
        <w:t xml:space="preserve"> Качество элек</w:t>
      </w:r>
      <w:r>
        <w:rPr>
          <w:rFonts w:ascii="Arial" w:hAnsi="Arial" w:cs="Arial"/>
          <w:sz w:val="16"/>
          <w:szCs w:val="16"/>
        </w:rPr>
        <w:t xml:space="preserve">троэнергии должно удовлетворять </w:t>
      </w:r>
      <w:hyperlink r:id="rId5" w:tgtFrame="_blank" w:history="1">
        <w:hyperlink r:id="rId6" w:tgtFrame="_blank" w:history="1">
          <w:r w:rsidR="00E3055E" w:rsidRPr="00B41506">
            <w:rPr>
              <w:rFonts w:ascii="Arial" w:hAnsi="Arial" w:cs="Arial"/>
              <w:sz w:val="16"/>
              <w:szCs w:val="16"/>
            </w:rPr>
            <w:t>ГОСТ Р 32144-2013</w:t>
          </w:r>
        </w:hyperlink>
      </w:hyperlink>
      <w:r w:rsidR="00E3055E" w:rsidRPr="00B41506">
        <w:rPr>
          <w:rFonts w:ascii="Arial" w:hAnsi="Arial" w:cs="Arial"/>
          <w:sz w:val="16"/>
          <w:szCs w:val="16"/>
        </w:rPr>
        <w:t>.</w:t>
      </w:r>
    </w:p>
    <w:p w:rsidR="005E5EB4" w:rsidRDefault="00E46B26" w:rsidP="001168C6">
      <w:pPr>
        <w:pStyle w:val="a3"/>
        <w:numPr>
          <w:ilvl w:val="0"/>
          <w:numId w:val="8"/>
        </w:numPr>
        <w:spacing w:after="0" w:line="240" w:lineRule="auto"/>
        <w:jc w:val="both"/>
        <w:rPr>
          <w:rFonts w:ascii="Arial" w:hAnsi="Arial" w:cs="Arial"/>
          <w:sz w:val="16"/>
          <w:szCs w:val="16"/>
        </w:rPr>
      </w:pPr>
      <w:r w:rsidRPr="00B41506">
        <w:rPr>
          <w:rFonts w:ascii="Arial" w:hAnsi="Arial" w:cs="Arial"/>
          <w:sz w:val="16"/>
          <w:szCs w:val="16"/>
        </w:rPr>
        <w:t xml:space="preserve">Степень защиты корпуса светильника от попадания пыли и влаги </w:t>
      </w:r>
      <w:r w:rsidRPr="00B41506">
        <w:rPr>
          <w:rFonts w:ascii="Arial" w:hAnsi="Arial" w:cs="Arial"/>
          <w:sz w:val="16"/>
          <w:szCs w:val="16"/>
          <w:lang w:val="en-US"/>
        </w:rPr>
        <w:t>IP</w:t>
      </w:r>
      <w:r w:rsidR="00E679DD">
        <w:rPr>
          <w:rFonts w:ascii="Arial" w:hAnsi="Arial" w:cs="Arial"/>
          <w:sz w:val="16"/>
          <w:szCs w:val="16"/>
        </w:rPr>
        <w:t>54</w:t>
      </w:r>
      <w:r w:rsidR="008D34A5" w:rsidRPr="00B41506">
        <w:rPr>
          <w:rFonts w:ascii="Arial" w:hAnsi="Arial" w:cs="Arial"/>
          <w:sz w:val="16"/>
          <w:szCs w:val="16"/>
        </w:rPr>
        <w:t>.</w:t>
      </w:r>
    </w:p>
    <w:p w:rsidR="001168C6" w:rsidRPr="00B41506" w:rsidRDefault="001168C6" w:rsidP="001168C6">
      <w:pPr>
        <w:pStyle w:val="a3"/>
        <w:numPr>
          <w:ilvl w:val="0"/>
          <w:numId w:val="8"/>
        </w:numPr>
        <w:spacing w:after="0" w:line="240" w:lineRule="auto"/>
        <w:jc w:val="both"/>
        <w:rPr>
          <w:rFonts w:ascii="Arial" w:hAnsi="Arial" w:cs="Arial"/>
          <w:sz w:val="16"/>
          <w:szCs w:val="16"/>
        </w:rPr>
      </w:pPr>
      <w:r w:rsidRPr="00ED3338">
        <w:rPr>
          <w:rFonts w:ascii="Arial"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rsidR="005E5EB4" w:rsidRPr="00B41506" w:rsidRDefault="005E5EB4"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Технические характеристики</w:t>
      </w:r>
    </w:p>
    <w:tbl>
      <w:tblPr>
        <w:tblStyle w:val="a4"/>
        <w:tblW w:w="0" w:type="auto"/>
        <w:jc w:val="center"/>
        <w:tblLook w:val="04A0" w:firstRow="1" w:lastRow="0" w:firstColumn="1" w:lastColumn="0" w:noHBand="0" w:noVBand="1"/>
      </w:tblPr>
      <w:tblGrid>
        <w:gridCol w:w="3961"/>
        <w:gridCol w:w="1674"/>
      </w:tblGrid>
      <w:tr w:rsidR="005E0E1B" w:rsidRPr="00B41506" w:rsidTr="009A15A7">
        <w:trPr>
          <w:jc w:val="center"/>
        </w:trPr>
        <w:tc>
          <w:tcPr>
            <w:tcW w:w="0" w:type="auto"/>
            <w:vAlign w:val="center"/>
          </w:tcPr>
          <w:p w:rsidR="005E0E1B" w:rsidRPr="00B41506" w:rsidRDefault="005E0E1B" w:rsidP="001168C6">
            <w:pPr>
              <w:rPr>
                <w:rFonts w:ascii="Arial" w:hAnsi="Arial" w:cs="Arial"/>
                <w:sz w:val="16"/>
                <w:szCs w:val="16"/>
              </w:rPr>
            </w:pPr>
            <w:r w:rsidRPr="00B41506">
              <w:rPr>
                <w:rFonts w:ascii="Arial" w:hAnsi="Arial" w:cs="Arial"/>
                <w:sz w:val="16"/>
                <w:szCs w:val="16"/>
              </w:rPr>
              <w:t>Модель</w:t>
            </w:r>
          </w:p>
        </w:tc>
        <w:tc>
          <w:tcPr>
            <w:tcW w:w="0" w:type="auto"/>
            <w:vAlign w:val="center"/>
          </w:tcPr>
          <w:p w:rsidR="005E0E1B" w:rsidRPr="00B41506" w:rsidRDefault="005E0E1B" w:rsidP="001168C6">
            <w:pPr>
              <w:jc w:val="center"/>
              <w:rPr>
                <w:rFonts w:ascii="Arial" w:hAnsi="Arial" w:cs="Arial"/>
                <w:sz w:val="16"/>
                <w:szCs w:val="16"/>
                <w:lang w:val="en-US"/>
              </w:rPr>
            </w:pPr>
            <w:r>
              <w:rPr>
                <w:rFonts w:ascii="Arial" w:hAnsi="Arial" w:cs="Arial"/>
                <w:sz w:val="16"/>
                <w:szCs w:val="16"/>
                <w:lang w:val="en-US"/>
              </w:rPr>
              <w:t>DH102</w:t>
            </w:r>
          </w:p>
        </w:tc>
      </w:tr>
      <w:tr w:rsidR="005E0E1B" w:rsidRPr="00B41506" w:rsidTr="00EB2E24">
        <w:trPr>
          <w:jc w:val="center"/>
        </w:trPr>
        <w:tc>
          <w:tcPr>
            <w:tcW w:w="0" w:type="auto"/>
            <w:vAlign w:val="center"/>
          </w:tcPr>
          <w:p w:rsidR="005E0E1B" w:rsidRPr="00B41506" w:rsidRDefault="005E0E1B" w:rsidP="001168C6">
            <w:pPr>
              <w:rPr>
                <w:rFonts w:ascii="Arial" w:hAnsi="Arial" w:cs="Arial"/>
                <w:sz w:val="16"/>
                <w:szCs w:val="16"/>
              </w:rPr>
            </w:pPr>
            <w:r w:rsidRPr="00B41506">
              <w:rPr>
                <w:rFonts w:ascii="Arial" w:hAnsi="Arial" w:cs="Arial"/>
                <w:sz w:val="16"/>
                <w:szCs w:val="16"/>
              </w:rPr>
              <w:t>Мощность</w:t>
            </w:r>
          </w:p>
        </w:tc>
        <w:tc>
          <w:tcPr>
            <w:tcW w:w="0" w:type="auto"/>
            <w:vAlign w:val="center"/>
          </w:tcPr>
          <w:p w:rsidR="005E0E1B" w:rsidRPr="00B41506" w:rsidRDefault="005E0E1B" w:rsidP="001168C6">
            <w:pPr>
              <w:jc w:val="center"/>
              <w:rPr>
                <w:rFonts w:ascii="Arial" w:hAnsi="Arial" w:cs="Arial"/>
                <w:sz w:val="16"/>
                <w:szCs w:val="16"/>
              </w:rPr>
            </w:pPr>
            <w:r>
              <w:rPr>
                <w:rFonts w:ascii="Arial" w:hAnsi="Arial" w:cs="Arial"/>
                <w:sz w:val="16"/>
                <w:szCs w:val="16"/>
              </w:rPr>
              <w:t>4</w:t>
            </w:r>
            <w:r w:rsidRPr="00B41506">
              <w:rPr>
                <w:rFonts w:ascii="Arial" w:hAnsi="Arial" w:cs="Arial"/>
                <w:sz w:val="16"/>
                <w:szCs w:val="16"/>
              </w:rPr>
              <w:t>×</w:t>
            </w:r>
            <w:r>
              <w:rPr>
                <w:rFonts w:ascii="Arial" w:hAnsi="Arial" w:cs="Arial"/>
                <w:sz w:val="16"/>
                <w:szCs w:val="16"/>
              </w:rPr>
              <w:t>1</w:t>
            </w:r>
            <w:r w:rsidRPr="00B41506">
              <w:rPr>
                <w:rFonts w:ascii="Arial" w:hAnsi="Arial" w:cs="Arial"/>
                <w:sz w:val="16"/>
                <w:szCs w:val="16"/>
              </w:rPr>
              <w:t>Вт</w:t>
            </w:r>
          </w:p>
        </w:tc>
      </w:tr>
      <w:tr w:rsidR="008E1CDF" w:rsidRPr="00B41506" w:rsidTr="00E679DD">
        <w:trPr>
          <w:jc w:val="center"/>
        </w:trPr>
        <w:tc>
          <w:tcPr>
            <w:tcW w:w="0" w:type="auto"/>
            <w:vAlign w:val="center"/>
          </w:tcPr>
          <w:p w:rsidR="008E1CDF" w:rsidRPr="00B41506" w:rsidRDefault="008E1CDF" w:rsidP="001168C6">
            <w:pPr>
              <w:rPr>
                <w:rFonts w:ascii="Arial" w:hAnsi="Arial" w:cs="Arial"/>
                <w:sz w:val="16"/>
                <w:szCs w:val="16"/>
              </w:rPr>
            </w:pPr>
            <w:r w:rsidRPr="00B41506">
              <w:rPr>
                <w:rFonts w:ascii="Arial" w:hAnsi="Arial" w:cs="Arial"/>
                <w:sz w:val="16"/>
                <w:szCs w:val="16"/>
              </w:rPr>
              <w:t>Напряжение питания</w:t>
            </w:r>
          </w:p>
        </w:tc>
        <w:tc>
          <w:tcPr>
            <w:tcW w:w="0" w:type="auto"/>
            <w:vAlign w:val="center"/>
          </w:tcPr>
          <w:p w:rsidR="008E1CDF" w:rsidRPr="00B41506" w:rsidRDefault="00E679DD" w:rsidP="001168C6">
            <w:pPr>
              <w:jc w:val="center"/>
              <w:rPr>
                <w:rFonts w:ascii="Arial" w:hAnsi="Arial" w:cs="Arial"/>
                <w:sz w:val="16"/>
                <w:szCs w:val="16"/>
              </w:rPr>
            </w:pPr>
            <w:r>
              <w:rPr>
                <w:rFonts w:ascii="Arial" w:hAnsi="Arial" w:cs="Arial"/>
                <w:sz w:val="16"/>
                <w:szCs w:val="16"/>
                <w:lang w:val="en-US"/>
              </w:rPr>
              <w:t>230</w:t>
            </w:r>
            <w:r>
              <w:rPr>
                <w:rFonts w:ascii="Arial" w:hAnsi="Arial" w:cs="Arial"/>
                <w:sz w:val="16"/>
                <w:szCs w:val="16"/>
              </w:rPr>
              <w:t>В</w:t>
            </w:r>
            <w:r w:rsidR="008E1CDF" w:rsidRPr="00B41506">
              <w:rPr>
                <w:rFonts w:ascii="Arial" w:hAnsi="Arial" w:cs="Arial"/>
                <w:sz w:val="16"/>
                <w:szCs w:val="16"/>
                <w:lang w:val="en-US"/>
              </w:rPr>
              <w:t>/</w:t>
            </w:r>
            <w:r w:rsidR="008E1CDF" w:rsidRPr="00B41506">
              <w:rPr>
                <w:rFonts w:ascii="Arial" w:hAnsi="Arial" w:cs="Arial"/>
                <w:sz w:val="16"/>
                <w:szCs w:val="16"/>
              </w:rPr>
              <w:t>50Гц</w:t>
            </w:r>
          </w:p>
        </w:tc>
      </w:tr>
      <w:tr w:rsidR="00070530" w:rsidRPr="00B41506" w:rsidTr="00E679DD">
        <w:trPr>
          <w:jc w:val="center"/>
        </w:trPr>
        <w:tc>
          <w:tcPr>
            <w:tcW w:w="0" w:type="auto"/>
            <w:vAlign w:val="center"/>
          </w:tcPr>
          <w:p w:rsidR="00070530" w:rsidRPr="00070530" w:rsidRDefault="00070530" w:rsidP="001168C6">
            <w:pPr>
              <w:rPr>
                <w:rFonts w:ascii="Arial" w:hAnsi="Arial" w:cs="Arial"/>
                <w:sz w:val="16"/>
                <w:szCs w:val="16"/>
              </w:rPr>
            </w:pPr>
            <w:r>
              <w:rPr>
                <w:rFonts w:ascii="Arial" w:hAnsi="Arial" w:cs="Arial"/>
                <w:sz w:val="16"/>
                <w:szCs w:val="16"/>
              </w:rPr>
              <w:t>Диапазон рабочих напряжений</w:t>
            </w:r>
          </w:p>
        </w:tc>
        <w:tc>
          <w:tcPr>
            <w:tcW w:w="0" w:type="auto"/>
            <w:vAlign w:val="center"/>
          </w:tcPr>
          <w:p w:rsidR="00070530" w:rsidRPr="00070530" w:rsidRDefault="000F781F" w:rsidP="001168C6">
            <w:pPr>
              <w:jc w:val="center"/>
              <w:rPr>
                <w:rFonts w:ascii="Arial" w:hAnsi="Arial" w:cs="Arial"/>
                <w:sz w:val="16"/>
                <w:szCs w:val="16"/>
              </w:rPr>
            </w:pPr>
            <w:r>
              <w:rPr>
                <w:rFonts w:ascii="Arial" w:hAnsi="Arial" w:cs="Arial"/>
                <w:sz w:val="16"/>
                <w:szCs w:val="16"/>
              </w:rPr>
              <w:t>8</w:t>
            </w:r>
            <w:r w:rsidR="00070530">
              <w:rPr>
                <w:rFonts w:ascii="Arial" w:hAnsi="Arial" w:cs="Arial"/>
                <w:sz w:val="16"/>
                <w:szCs w:val="16"/>
              </w:rPr>
              <w:t>5-264В</w:t>
            </w:r>
          </w:p>
        </w:tc>
      </w:tr>
      <w:tr w:rsidR="005E0E1B" w:rsidRPr="00B41506" w:rsidTr="00E65C75">
        <w:trPr>
          <w:jc w:val="center"/>
        </w:trPr>
        <w:tc>
          <w:tcPr>
            <w:tcW w:w="0" w:type="auto"/>
            <w:vAlign w:val="center"/>
          </w:tcPr>
          <w:p w:rsidR="005E0E1B" w:rsidRPr="00B41506" w:rsidRDefault="005E0E1B" w:rsidP="001168C6">
            <w:pPr>
              <w:rPr>
                <w:rFonts w:ascii="Arial" w:hAnsi="Arial" w:cs="Arial"/>
                <w:sz w:val="16"/>
                <w:szCs w:val="16"/>
              </w:rPr>
            </w:pPr>
            <w:r w:rsidRPr="00B41506">
              <w:rPr>
                <w:rFonts w:ascii="Arial" w:hAnsi="Arial" w:cs="Arial"/>
                <w:sz w:val="16"/>
                <w:szCs w:val="16"/>
              </w:rPr>
              <w:t>Световой поток</w:t>
            </w:r>
          </w:p>
        </w:tc>
        <w:tc>
          <w:tcPr>
            <w:tcW w:w="0" w:type="auto"/>
            <w:vAlign w:val="center"/>
          </w:tcPr>
          <w:p w:rsidR="005E0E1B" w:rsidRPr="00B41506" w:rsidRDefault="005E0E1B" w:rsidP="001168C6">
            <w:pPr>
              <w:jc w:val="center"/>
              <w:rPr>
                <w:rFonts w:ascii="Arial" w:hAnsi="Arial" w:cs="Arial"/>
                <w:sz w:val="16"/>
                <w:szCs w:val="16"/>
              </w:rPr>
            </w:pPr>
            <w:r>
              <w:rPr>
                <w:rFonts w:ascii="Arial" w:hAnsi="Arial" w:cs="Arial"/>
                <w:sz w:val="16"/>
                <w:szCs w:val="16"/>
              </w:rPr>
              <w:t>400лм</w:t>
            </w:r>
          </w:p>
        </w:tc>
      </w:tr>
      <w:tr w:rsidR="005E0E1B" w:rsidRPr="00B41506" w:rsidTr="00B916F1">
        <w:trPr>
          <w:jc w:val="center"/>
        </w:trPr>
        <w:tc>
          <w:tcPr>
            <w:tcW w:w="0" w:type="auto"/>
            <w:vAlign w:val="center"/>
          </w:tcPr>
          <w:p w:rsidR="005E0E1B" w:rsidRPr="00B41506" w:rsidRDefault="005E0E1B" w:rsidP="001168C6">
            <w:pPr>
              <w:rPr>
                <w:rFonts w:ascii="Arial" w:hAnsi="Arial" w:cs="Arial"/>
                <w:sz w:val="16"/>
                <w:szCs w:val="16"/>
              </w:rPr>
            </w:pPr>
            <w:r w:rsidRPr="00B41506">
              <w:rPr>
                <w:rFonts w:ascii="Arial" w:hAnsi="Arial" w:cs="Arial"/>
                <w:sz w:val="16"/>
                <w:szCs w:val="16"/>
              </w:rPr>
              <w:t>Цвет свечения (см. на упаковке)</w:t>
            </w:r>
          </w:p>
        </w:tc>
        <w:tc>
          <w:tcPr>
            <w:tcW w:w="0" w:type="auto"/>
            <w:vAlign w:val="center"/>
          </w:tcPr>
          <w:p w:rsidR="005E0E1B" w:rsidRPr="002E610E" w:rsidRDefault="005E0E1B" w:rsidP="001168C6">
            <w:pPr>
              <w:jc w:val="center"/>
              <w:rPr>
                <w:rFonts w:ascii="Arial" w:hAnsi="Arial" w:cs="Arial"/>
                <w:sz w:val="16"/>
                <w:szCs w:val="16"/>
                <w:lang w:val="en-US"/>
              </w:rPr>
            </w:pPr>
            <w:r>
              <w:rPr>
                <w:rFonts w:ascii="Arial" w:hAnsi="Arial" w:cs="Arial"/>
                <w:sz w:val="16"/>
                <w:szCs w:val="16"/>
                <w:lang w:val="en-US"/>
              </w:rPr>
              <w:t>4000K</w:t>
            </w:r>
          </w:p>
        </w:tc>
      </w:tr>
      <w:tr w:rsidR="005E0E1B" w:rsidRPr="00B41506" w:rsidTr="00AA1E15">
        <w:trPr>
          <w:jc w:val="center"/>
        </w:trPr>
        <w:tc>
          <w:tcPr>
            <w:tcW w:w="0" w:type="auto"/>
            <w:vAlign w:val="center"/>
          </w:tcPr>
          <w:p w:rsidR="005E0E1B" w:rsidRPr="00B41506" w:rsidRDefault="005E0E1B" w:rsidP="001168C6">
            <w:pPr>
              <w:rPr>
                <w:rFonts w:ascii="Arial" w:hAnsi="Arial" w:cs="Arial"/>
                <w:sz w:val="16"/>
                <w:szCs w:val="16"/>
              </w:rPr>
            </w:pPr>
            <w:r w:rsidRPr="00B41506">
              <w:rPr>
                <w:rFonts w:ascii="Arial" w:hAnsi="Arial" w:cs="Arial"/>
                <w:sz w:val="16"/>
                <w:szCs w:val="16"/>
              </w:rPr>
              <w:t>Количество светодиодов</w:t>
            </w:r>
          </w:p>
        </w:tc>
        <w:tc>
          <w:tcPr>
            <w:tcW w:w="0" w:type="auto"/>
            <w:vAlign w:val="center"/>
          </w:tcPr>
          <w:p w:rsidR="005E0E1B" w:rsidRPr="00B41506" w:rsidRDefault="005E0E1B" w:rsidP="001168C6">
            <w:pPr>
              <w:jc w:val="center"/>
              <w:rPr>
                <w:rFonts w:ascii="Arial" w:hAnsi="Arial" w:cs="Arial"/>
                <w:sz w:val="16"/>
                <w:szCs w:val="16"/>
              </w:rPr>
            </w:pPr>
            <w:r>
              <w:rPr>
                <w:rFonts w:ascii="Arial" w:hAnsi="Arial" w:cs="Arial"/>
                <w:sz w:val="16"/>
                <w:szCs w:val="16"/>
              </w:rPr>
              <w:t>4</w:t>
            </w:r>
          </w:p>
        </w:tc>
      </w:tr>
      <w:tr w:rsidR="005E0E1B" w:rsidRPr="00B41506" w:rsidTr="004872AC">
        <w:trPr>
          <w:jc w:val="center"/>
        </w:trPr>
        <w:tc>
          <w:tcPr>
            <w:tcW w:w="0" w:type="auto"/>
            <w:vAlign w:val="center"/>
          </w:tcPr>
          <w:p w:rsidR="005E0E1B" w:rsidRPr="00B41506" w:rsidRDefault="005E0E1B" w:rsidP="001168C6">
            <w:pPr>
              <w:rPr>
                <w:rFonts w:ascii="Arial" w:hAnsi="Arial" w:cs="Arial"/>
                <w:sz w:val="16"/>
                <w:szCs w:val="16"/>
              </w:rPr>
            </w:pPr>
            <w:r w:rsidRPr="00B41506">
              <w:rPr>
                <w:rFonts w:ascii="Arial" w:hAnsi="Arial" w:cs="Arial"/>
                <w:sz w:val="16"/>
                <w:szCs w:val="16"/>
              </w:rPr>
              <w:t>Угол рассеивания</w:t>
            </w:r>
          </w:p>
        </w:tc>
        <w:tc>
          <w:tcPr>
            <w:tcW w:w="0" w:type="auto"/>
            <w:vAlign w:val="center"/>
          </w:tcPr>
          <w:p w:rsidR="005E0E1B" w:rsidRPr="00B41506" w:rsidRDefault="005E0E1B" w:rsidP="001168C6">
            <w:pPr>
              <w:jc w:val="center"/>
              <w:rPr>
                <w:rFonts w:ascii="Arial" w:hAnsi="Arial" w:cs="Arial"/>
                <w:sz w:val="16"/>
                <w:szCs w:val="16"/>
              </w:rPr>
            </w:pPr>
            <w:r>
              <w:rPr>
                <w:rFonts w:ascii="Arial" w:hAnsi="Arial" w:cs="Arial"/>
                <w:sz w:val="16"/>
                <w:szCs w:val="16"/>
              </w:rPr>
              <w:t>90</w:t>
            </w:r>
            <w:r w:rsidRPr="00B41506">
              <w:rPr>
                <w:rFonts w:ascii="Arial" w:hAnsi="Arial" w:cs="Arial"/>
                <w:sz w:val="16"/>
                <w:szCs w:val="16"/>
              </w:rPr>
              <w:t>°</w:t>
            </w:r>
          </w:p>
        </w:tc>
      </w:tr>
      <w:tr w:rsidR="00BB785F" w:rsidRPr="00B41506" w:rsidTr="00E679DD">
        <w:trPr>
          <w:jc w:val="center"/>
        </w:trPr>
        <w:tc>
          <w:tcPr>
            <w:tcW w:w="0" w:type="auto"/>
            <w:vAlign w:val="center"/>
          </w:tcPr>
          <w:p w:rsidR="00BB785F" w:rsidRPr="00B41506" w:rsidRDefault="00BB785F" w:rsidP="001168C6">
            <w:pPr>
              <w:rPr>
                <w:rFonts w:ascii="Arial" w:hAnsi="Arial" w:cs="Arial"/>
                <w:sz w:val="16"/>
                <w:szCs w:val="16"/>
              </w:rPr>
            </w:pPr>
            <w:r w:rsidRPr="00B41506">
              <w:rPr>
                <w:rFonts w:ascii="Arial" w:hAnsi="Arial" w:cs="Arial"/>
                <w:sz w:val="16"/>
                <w:szCs w:val="16"/>
              </w:rPr>
              <w:t>Температура эксплуатации</w:t>
            </w:r>
          </w:p>
        </w:tc>
        <w:tc>
          <w:tcPr>
            <w:tcW w:w="0" w:type="auto"/>
            <w:vAlign w:val="center"/>
          </w:tcPr>
          <w:p w:rsidR="00BB785F" w:rsidRPr="00AB208F" w:rsidRDefault="001168C6" w:rsidP="001168C6">
            <w:pPr>
              <w:jc w:val="center"/>
              <w:rPr>
                <w:rFonts w:ascii="Arial" w:hAnsi="Arial" w:cs="Arial"/>
                <w:sz w:val="16"/>
                <w:szCs w:val="16"/>
              </w:rPr>
            </w:pPr>
            <w:r>
              <w:rPr>
                <w:rFonts w:ascii="Arial" w:eastAsia="SimSun" w:hAnsi="Arial" w:cs="Arial"/>
                <w:bCs/>
                <w:color w:val="000000"/>
                <w:sz w:val="16"/>
                <w:szCs w:val="16"/>
              </w:rPr>
              <w:t>-40</w:t>
            </w:r>
            <w:r w:rsidR="00AB208F">
              <w:rPr>
                <w:rFonts w:ascii="Arial" w:eastAsia="SimSun" w:hAnsi="Arial" w:cs="Arial"/>
                <w:bCs/>
                <w:color w:val="000000"/>
                <w:sz w:val="16"/>
                <w:szCs w:val="16"/>
              </w:rPr>
              <w:t>°</w:t>
            </w:r>
            <w:proofErr w:type="gramStart"/>
            <w:r w:rsidR="00AB208F">
              <w:rPr>
                <w:rFonts w:ascii="Arial" w:eastAsia="SimSun" w:hAnsi="Arial" w:cs="Arial"/>
                <w:bCs/>
                <w:color w:val="000000"/>
                <w:sz w:val="16"/>
                <w:szCs w:val="16"/>
              </w:rPr>
              <w:t>С..</w:t>
            </w:r>
            <w:r>
              <w:rPr>
                <w:rFonts w:ascii="Arial" w:eastAsia="SimSun" w:hAnsi="Arial" w:cs="Arial"/>
                <w:bCs/>
                <w:color w:val="000000"/>
                <w:sz w:val="16"/>
                <w:szCs w:val="16"/>
              </w:rPr>
              <w:t>+</w:t>
            </w:r>
            <w:proofErr w:type="gramEnd"/>
            <w:r w:rsidR="00AB208F" w:rsidRPr="00AB208F">
              <w:rPr>
                <w:rFonts w:ascii="Arial" w:eastAsia="SimSun" w:hAnsi="Arial" w:cs="Arial"/>
                <w:bCs/>
                <w:color w:val="000000"/>
                <w:sz w:val="16"/>
                <w:szCs w:val="16"/>
              </w:rPr>
              <w:t>4</w:t>
            </w:r>
            <w:r>
              <w:rPr>
                <w:rFonts w:ascii="Arial" w:eastAsia="SimSun" w:hAnsi="Arial" w:cs="Arial"/>
                <w:bCs/>
                <w:color w:val="000000"/>
                <w:sz w:val="16"/>
                <w:szCs w:val="16"/>
              </w:rPr>
              <w:t>0</w:t>
            </w:r>
            <w:r w:rsidR="00AB208F">
              <w:rPr>
                <w:rFonts w:ascii="Arial" w:eastAsia="SimSun" w:hAnsi="Arial" w:cs="Arial"/>
                <w:bCs/>
                <w:color w:val="000000"/>
                <w:sz w:val="16"/>
                <w:szCs w:val="16"/>
              </w:rPr>
              <w:t>°С</w:t>
            </w:r>
          </w:p>
        </w:tc>
      </w:tr>
      <w:tr w:rsidR="00BB785F" w:rsidRPr="00B41506" w:rsidTr="00E679DD">
        <w:trPr>
          <w:jc w:val="center"/>
        </w:trPr>
        <w:tc>
          <w:tcPr>
            <w:tcW w:w="0" w:type="auto"/>
            <w:vAlign w:val="center"/>
          </w:tcPr>
          <w:p w:rsidR="00BB785F" w:rsidRPr="001168C6" w:rsidRDefault="00E3055E" w:rsidP="001168C6">
            <w:pPr>
              <w:rPr>
                <w:rFonts w:ascii="Arial" w:hAnsi="Arial" w:cs="Arial"/>
                <w:sz w:val="16"/>
                <w:szCs w:val="16"/>
              </w:rPr>
            </w:pPr>
            <w:r w:rsidRPr="00B41506">
              <w:rPr>
                <w:rFonts w:ascii="Arial" w:hAnsi="Arial" w:cs="Arial"/>
                <w:sz w:val="16"/>
                <w:szCs w:val="16"/>
              </w:rPr>
              <w:t>Общий и</w:t>
            </w:r>
            <w:r w:rsidR="00BB785F" w:rsidRPr="00B41506">
              <w:rPr>
                <w:rFonts w:ascii="Arial" w:hAnsi="Arial" w:cs="Arial"/>
                <w:sz w:val="16"/>
                <w:szCs w:val="16"/>
              </w:rPr>
              <w:t>ндекс цветопередачи</w:t>
            </w:r>
            <w:r w:rsidR="00AB208F">
              <w:rPr>
                <w:rFonts w:ascii="Arial" w:hAnsi="Arial" w:cs="Arial"/>
                <w:sz w:val="16"/>
                <w:szCs w:val="16"/>
              </w:rPr>
              <w:t xml:space="preserve">, </w:t>
            </w:r>
            <w:r w:rsidR="00AB208F">
              <w:rPr>
                <w:rFonts w:ascii="Arial" w:hAnsi="Arial" w:cs="Arial"/>
                <w:sz w:val="16"/>
                <w:szCs w:val="16"/>
                <w:lang w:val="en-US"/>
              </w:rPr>
              <w:t>Ra</w:t>
            </w:r>
          </w:p>
        </w:tc>
        <w:tc>
          <w:tcPr>
            <w:tcW w:w="0" w:type="auto"/>
            <w:vAlign w:val="center"/>
          </w:tcPr>
          <w:p w:rsidR="00BB785F" w:rsidRPr="00AB208F" w:rsidRDefault="00E3055E" w:rsidP="001168C6">
            <w:pPr>
              <w:jc w:val="center"/>
              <w:rPr>
                <w:rFonts w:ascii="Arial" w:hAnsi="Arial" w:cs="Arial"/>
                <w:sz w:val="16"/>
                <w:szCs w:val="16"/>
              </w:rPr>
            </w:pPr>
            <w:r w:rsidRPr="00AB208F">
              <w:rPr>
                <w:rFonts w:ascii="Arial" w:hAnsi="Arial" w:cs="Arial"/>
                <w:sz w:val="16"/>
                <w:szCs w:val="16"/>
              </w:rPr>
              <w:t>≥</w:t>
            </w:r>
            <w:r w:rsidR="00BB785F" w:rsidRPr="00AB208F">
              <w:rPr>
                <w:rFonts w:ascii="Arial" w:hAnsi="Arial" w:cs="Arial"/>
                <w:sz w:val="16"/>
                <w:szCs w:val="16"/>
              </w:rPr>
              <w:t>80</w:t>
            </w:r>
          </w:p>
        </w:tc>
      </w:tr>
      <w:tr w:rsidR="00BB785F" w:rsidRPr="00B41506" w:rsidTr="00E679DD">
        <w:trPr>
          <w:jc w:val="center"/>
        </w:trPr>
        <w:tc>
          <w:tcPr>
            <w:tcW w:w="0" w:type="auto"/>
            <w:vAlign w:val="center"/>
          </w:tcPr>
          <w:p w:rsidR="00BB785F" w:rsidRPr="00B41506" w:rsidRDefault="00E3055E" w:rsidP="001168C6">
            <w:pPr>
              <w:rPr>
                <w:rFonts w:ascii="Arial" w:hAnsi="Arial" w:cs="Arial"/>
                <w:sz w:val="16"/>
                <w:szCs w:val="16"/>
              </w:rPr>
            </w:pPr>
            <w:r w:rsidRPr="00B41506">
              <w:rPr>
                <w:rFonts w:ascii="Arial" w:hAnsi="Arial" w:cs="Arial"/>
                <w:sz w:val="16"/>
                <w:szCs w:val="16"/>
              </w:rPr>
              <w:t>Коэффициент мощности</w:t>
            </w:r>
          </w:p>
        </w:tc>
        <w:tc>
          <w:tcPr>
            <w:tcW w:w="0" w:type="auto"/>
            <w:vAlign w:val="center"/>
          </w:tcPr>
          <w:p w:rsidR="00BB785F" w:rsidRPr="00AB208F" w:rsidRDefault="00E3055E" w:rsidP="001168C6">
            <w:pPr>
              <w:jc w:val="center"/>
              <w:rPr>
                <w:rFonts w:ascii="Arial" w:hAnsi="Arial" w:cs="Arial"/>
                <w:sz w:val="16"/>
                <w:szCs w:val="16"/>
              </w:rPr>
            </w:pPr>
            <w:r w:rsidRPr="00AB208F">
              <w:rPr>
                <w:rFonts w:ascii="Arial" w:hAnsi="Arial" w:cs="Arial"/>
                <w:sz w:val="16"/>
                <w:szCs w:val="16"/>
              </w:rPr>
              <w:t>≥</w:t>
            </w:r>
            <w:r w:rsidR="00BB785F" w:rsidRPr="00AB208F">
              <w:rPr>
                <w:rFonts w:ascii="Arial" w:hAnsi="Arial" w:cs="Arial"/>
                <w:sz w:val="16"/>
                <w:szCs w:val="16"/>
              </w:rPr>
              <w:t>0.5</w:t>
            </w:r>
          </w:p>
        </w:tc>
      </w:tr>
      <w:tr w:rsidR="008E1CDF" w:rsidRPr="00B41506" w:rsidTr="00E679DD">
        <w:trPr>
          <w:jc w:val="center"/>
        </w:trPr>
        <w:tc>
          <w:tcPr>
            <w:tcW w:w="0" w:type="auto"/>
            <w:vAlign w:val="center"/>
          </w:tcPr>
          <w:p w:rsidR="008E1CDF" w:rsidRPr="00B41506" w:rsidRDefault="008E1CDF" w:rsidP="001168C6">
            <w:pPr>
              <w:rPr>
                <w:rFonts w:ascii="Arial" w:hAnsi="Arial" w:cs="Arial"/>
                <w:sz w:val="16"/>
                <w:szCs w:val="16"/>
              </w:rPr>
            </w:pPr>
            <w:r w:rsidRPr="00B41506">
              <w:rPr>
                <w:rFonts w:ascii="Arial" w:hAnsi="Arial" w:cs="Arial"/>
                <w:sz w:val="16"/>
                <w:szCs w:val="16"/>
              </w:rPr>
              <w:t>Степень защиты от пыли и влаги</w:t>
            </w:r>
          </w:p>
        </w:tc>
        <w:tc>
          <w:tcPr>
            <w:tcW w:w="0" w:type="auto"/>
            <w:vAlign w:val="center"/>
          </w:tcPr>
          <w:p w:rsidR="008E1CDF" w:rsidRPr="001168C6" w:rsidRDefault="008E1CDF" w:rsidP="001168C6">
            <w:pPr>
              <w:jc w:val="center"/>
              <w:rPr>
                <w:rFonts w:ascii="Arial" w:hAnsi="Arial" w:cs="Arial"/>
                <w:sz w:val="16"/>
                <w:szCs w:val="16"/>
              </w:rPr>
            </w:pPr>
            <w:r w:rsidRPr="00B41506">
              <w:rPr>
                <w:rFonts w:ascii="Arial" w:hAnsi="Arial" w:cs="Arial"/>
                <w:sz w:val="16"/>
                <w:szCs w:val="16"/>
                <w:lang w:val="en-US"/>
              </w:rPr>
              <w:t>IP</w:t>
            </w:r>
            <w:r w:rsidR="00AB208F" w:rsidRPr="001168C6">
              <w:rPr>
                <w:rFonts w:ascii="Arial" w:hAnsi="Arial" w:cs="Arial"/>
                <w:sz w:val="16"/>
                <w:szCs w:val="16"/>
              </w:rPr>
              <w:t>54</w:t>
            </w:r>
          </w:p>
        </w:tc>
      </w:tr>
      <w:tr w:rsidR="00AD3EED" w:rsidRPr="00B41506" w:rsidTr="00E679DD">
        <w:trPr>
          <w:jc w:val="center"/>
        </w:trPr>
        <w:tc>
          <w:tcPr>
            <w:tcW w:w="0" w:type="auto"/>
            <w:vAlign w:val="center"/>
          </w:tcPr>
          <w:p w:rsidR="00AD3EED" w:rsidRPr="00B41506" w:rsidRDefault="00AD3EED" w:rsidP="001168C6">
            <w:pPr>
              <w:rPr>
                <w:rFonts w:ascii="Arial" w:hAnsi="Arial" w:cs="Arial"/>
                <w:sz w:val="16"/>
                <w:szCs w:val="16"/>
              </w:rPr>
            </w:pPr>
            <w:r w:rsidRPr="00B41506">
              <w:rPr>
                <w:rFonts w:ascii="Arial" w:hAnsi="Arial" w:cs="Arial"/>
                <w:sz w:val="16"/>
                <w:szCs w:val="16"/>
              </w:rPr>
              <w:t>Класс защиты от поражения электрическим током</w:t>
            </w:r>
          </w:p>
        </w:tc>
        <w:tc>
          <w:tcPr>
            <w:tcW w:w="0" w:type="auto"/>
            <w:vAlign w:val="center"/>
          </w:tcPr>
          <w:p w:rsidR="00AD3EED" w:rsidRPr="00B41506" w:rsidRDefault="00AD3EED" w:rsidP="001168C6">
            <w:pPr>
              <w:jc w:val="center"/>
              <w:rPr>
                <w:rFonts w:ascii="Arial" w:hAnsi="Arial" w:cs="Arial"/>
                <w:sz w:val="16"/>
                <w:szCs w:val="16"/>
              </w:rPr>
            </w:pPr>
            <w:r w:rsidRPr="00B41506">
              <w:rPr>
                <w:rFonts w:ascii="Arial" w:hAnsi="Arial" w:cs="Arial"/>
                <w:sz w:val="16"/>
                <w:szCs w:val="16"/>
                <w:lang w:val="en-US"/>
              </w:rPr>
              <w:t>I</w:t>
            </w:r>
          </w:p>
        </w:tc>
      </w:tr>
      <w:tr w:rsidR="001168C6" w:rsidRPr="00B41506" w:rsidTr="00E679DD">
        <w:trPr>
          <w:jc w:val="center"/>
        </w:trPr>
        <w:tc>
          <w:tcPr>
            <w:tcW w:w="0" w:type="auto"/>
            <w:vAlign w:val="center"/>
          </w:tcPr>
          <w:p w:rsidR="001168C6" w:rsidRPr="00B41506" w:rsidRDefault="001168C6" w:rsidP="001168C6">
            <w:pPr>
              <w:rPr>
                <w:rFonts w:ascii="Arial" w:hAnsi="Arial" w:cs="Arial"/>
                <w:sz w:val="16"/>
                <w:szCs w:val="16"/>
              </w:rPr>
            </w:pPr>
            <w:r>
              <w:rPr>
                <w:rFonts w:ascii="Arial" w:hAnsi="Arial" w:cs="Arial"/>
                <w:sz w:val="16"/>
                <w:szCs w:val="16"/>
              </w:rPr>
              <w:t>Климатическое исполнение</w:t>
            </w:r>
          </w:p>
        </w:tc>
        <w:tc>
          <w:tcPr>
            <w:tcW w:w="0" w:type="auto"/>
            <w:vAlign w:val="center"/>
          </w:tcPr>
          <w:p w:rsidR="001168C6" w:rsidRPr="001168C6" w:rsidRDefault="001168C6" w:rsidP="001168C6">
            <w:pPr>
              <w:jc w:val="center"/>
              <w:rPr>
                <w:rFonts w:ascii="Arial" w:hAnsi="Arial" w:cs="Arial"/>
                <w:sz w:val="16"/>
                <w:szCs w:val="16"/>
              </w:rPr>
            </w:pPr>
            <w:r>
              <w:rPr>
                <w:rFonts w:ascii="Arial" w:hAnsi="Arial" w:cs="Arial"/>
                <w:sz w:val="16"/>
                <w:szCs w:val="16"/>
              </w:rPr>
              <w:t>У1</w:t>
            </w:r>
          </w:p>
        </w:tc>
      </w:tr>
      <w:tr w:rsidR="007B67E4" w:rsidRPr="00B41506" w:rsidTr="00E679DD">
        <w:trPr>
          <w:jc w:val="center"/>
        </w:trPr>
        <w:tc>
          <w:tcPr>
            <w:tcW w:w="0" w:type="auto"/>
            <w:vAlign w:val="center"/>
          </w:tcPr>
          <w:p w:rsidR="007B67E4" w:rsidRPr="00B41506" w:rsidRDefault="007B67E4" w:rsidP="001168C6">
            <w:pPr>
              <w:rPr>
                <w:rFonts w:ascii="Arial" w:hAnsi="Arial" w:cs="Arial"/>
                <w:sz w:val="16"/>
                <w:szCs w:val="16"/>
              </w:rPr>
            </w:pPr>
            <w:r w:rsidRPr="00B41506">
              <w:rPr>
                <w:rFonts w:ascii="Arial" w:hAnsi="Arial" w:cs="Arial"/>
                <w:sz w:val="16"/>
                <w:szCs w:val="16"/>
              </w:rPr>
              <w:t>Материал корпуса</w:t>
            </w:r>
          </w:p>
        </w:tc>
        <w:tc>
          <w:tcPr>
            <w:tcW w:w="0" w:type="auto"/>
            <w:vAlign w:val="center"/>
          </w:tcPr>
          <w:p w:rsidR="007B67E4" w:rsidRPr="00B41506" w:rsidRDefault="007B67E4" w:rsidP="001168C6">
            <w:pPr>
              <w:jc w:val="center"/>
              <w:rPr>
                <w:rFonts w:ascii="Arial" w:hAnsi="Arial" w:cs="Arial"/>
                <w:sz w:val="16"/>
                <w:szCs w:val="16"/>
              </w:rPr>
            </w:pPr>
            <w:r w:rsidRPr="00B41506">
              <w:rPr>
                <w:rFonts w:ascii="Arial" w:hAnsi="Arial" w:cs="Arial"/>
                <w:sz w:val="16"/>
                <w:szCs w:val="16"/>
              </w:rPr>
              <w:t>Алюминий, пластик</w:t>
            </w:r>
          </w:p>
        </w:tc>
      </w:tr>
      <w:tr w:rsidR="00C46C48" w:rsidRPr="00B41506" w:rsidTr="00E679DD">
        <w:trPr>
          <w:jc w:val="center"/>
        </w:trPr>
        <w:tc>
          <w:tcPr>
            <w:tcW w:w="0" w:type="auto"/>
            <w:vAlign w:val="center"/>
          </w:tcPr>
          <w:p w:rsidR="00C46C48" w:rsidRPr="00B41506" w:rsidRDefault="00C46C48" w:rsidP="001168C6">
            <w:pPr>
              <w:rPr>
                <w:rFonts w:ascii="Arial" w:hAnsi="Arial" w:cs="Arial"/>
                <w:sz w:val="16"/>
                <w:szCs w:val="16"/>
              </w:rPr>
            </w:pPr>
            <w:r w:rsidRPr="00B41506">
              <w:rPr>
                <w:rFonts w:ascii="Arial" w:hAnsi="Arial" w:cs="Arial"/>
                <w:sz w:val="16"/>
                <w:szCs w:val="16"/>
              </w:rPr>
              <w:t>Цвет корпуса</w:t>
            </w:r>
          </w:p>
        </w:tc>
        <w:tc>
          <w:tcPr>
            <w:tcW w:w="0" w:type="auto"/>
            <w:vAlign w:val="center"/>
          </w:tcPr>
          <w:p w:rsidR="00C46C48" w:rsidRPr="00B41506" w:rsidRDefault="00AB208F" w:rsidP="001168C6">
            <w:pPr>
              <w:jc w:val="center"/>
              <w:rPr>
                <w:rFonts w:ascii="Arial" w:hAnsi="Arial" w:cs="Arial"/>
                <w:sz w:val="16"/>
                <w:szCs w:val="16"/>
              </w:rPr>
            </w:pPr>
            <w:r>
              <w:rPr>
                <w:rFonts w:ascii="Arial" w:hAnsi="Arial" w:cs="Arial"/>
                <w:sz w:val="16"/>
                <w:szCs w:val="16"/>
              </w:rPr>
              <w:t>См. на упаковке</w:t>
            </w:r>
          </w:p>
        </w:tc>
      </w:tr>
      <w:tr w:rsidR="005E0E1B" w:rsidRPr="00B41506" w:rsidTr="004464E4">
        <w:trPr>
          <w:jc w:val="center"/>
        </w:trPr>
        <w:tc>
          <w:tcPr>
            <w:tcW w:w="0" w:type="auto"/>
            <w:vAlign w:val="center"/>
          </w:tcPr>
          <w:p w:rsidR="005E0E1B" w:rsidRPr="00B41506" w:rsidRDefault="005E0E1B" w:rsidP="001168C6">
            <w:pPr>
              <w:rPr>
                <w:rFonts w:ascii="Arial" w:hAnsi="Arial" w:cs="Arial"/>
                <w:sz w:val="16"/>
                <w:szCs w:val="16"/>
              </w:rPr>
            </w:pPr>
            <w:r w:rsidRPr="00B41506">
              <w:rPr>
                <w:rFonts w:ascii="Arial" w:hAnsi="Arial" w:cs="Arial"/>
                <w:sz w:val="16"/>
                <w:szCs w:val="16"/>
              </w:rPr>
              <w:t>Габаритные размеры, мм</w:t>
            </w:r>
          </w:p>
        </w:tc>
        <w:tc>
          <w:tcPr>
            <w:tcW w:w="0" w:type="auto"/>
            <w:vAlign w:val="center"/>
          </w:tcPr>
          <w:p w:rsidR="005E0E1B" w:rsidRPr="00B41506" w:rsidRDefault="005E0E1B" w:rsidP="001168C6">
            <w:pPr>
              <w:jc w:val="center"/>
              <w:rPr>
                <w:rFonts w:ascii="Arial" w:hAnsi="Arial" w:cs="Arial"/>
                <w:sz w:val="16"/>
                <w:szCs w:val="16"/>
              </w:rPr>
            </w:pPr>
            <w:r w:rsidRPr="00B41506">
              <w:rPr>
                <w:rFonts w:ascii="Arial" w:hAnsi="Arial" w:cs="Arial"/>
                <w:sz w:val="16"/>
                <w:szCs w:val="16"/>
              </w:rPr>
              <w:t>Ø</w:t>
            </w:r>
            <w:r>
              <w:rPr>
                <w:rFonts w:ascii="Arial" w:hAnsi="Arial" w:cs="Arial"/>
                <w:sz w:val="16"/>
                <w:szCs w:val="16"/>
              </w:rPr>
              <w:t>90</w:t>
            </w:r>
            <w:r w:rsidRPr="00B41506">
              <w:rPr>
                <w:rFonts w:ascii="Arial" w:hAnsi="Arial" w:cs="Arial"/>
                <w:sz w:val="16"/>
                <w:szCs w:val="16"/>
              </w:rPr>
              <w:t>×</w:t>
            </w:r>
            <w:r>
              <w:rPr>
                <w:rFonts w:ascii="Arial" w:hAnsi="Arial" w:cs="Arial"/>
                <w:sz w:val="16"/>
                <w:szCs w:val="16"/>
              </w:rPr>
              <w:t>90</w:t>
            </w:r>
            <w:r w:rsidRPr="00B41506">
              <w:rPr>
                <w:rFonts w:ascii="Arial" w:hAnsi="Arial" w:cs="Arial"/>
                <w:sz w:val="16"/>
                <w:szCs w:val="16"/>
              </w:rPr>
              <w:t>×</w:t>
            </w:r>
            <w:r>
              <w:rPr>
                <w:rFonts w:ascii="Arial" w:hAnsi="Arial" w:cs="Arial"/>
                <w:sz w:val="16"/>
                <w:szCs w:val="16"/>
              </w:rPr>
              <w:t>90</w:t>
            </w:r>
          </w:p>
        </w:tc>
      </w:tr>
      <w:tr w:rsidR="00E3055E" w:rsidRPr="00B41506" w:rsidTr="00E679DD">
        <w:trPr>
          <w:jc w:val="center"/>
        </w:trPr>
        <w:tc>
          <w:tcPr>
            <w:tcW w:w="0" w:type="auto"/>
            <w:vAlign w:val="center"/>
          </w:tcPr>
          <w:p w:rsidR="00E3055E" w:rsidRPr="00B41506" w:rsidRDefault="00E3055E" w:rsidP="001168C6">
            <w:pPr>
              <w:rPr>
                <w:rFonts w:ascii="Arial" w:hAnsi="Arial" w:cs="Arial"/>
                <w:sz w:val="16"/>
                <w:szCs w:val="16"/>
              </w:rPr>
            </w:pPr>
            <w:r w:rsidRPr="00B41506">
              <w:rPr>
                <w:rFonts w:ascii="Arial" w:hAnsi="Arial" w:cs="Arial"/>
                <w:sz w:val="16"/>
                <w:szCs w:val="16"/>
              </w:rPr>
              <w:t>Срок службы светодиодов</w:t>
            </w:r>
          </w:p>
        </w:tc>
        <w:tc>
          <w:tcPr>
            <w:tcW w:w="0" w:type="auto"/>
            <w:vAlign w:val="center"/>
          </w:tcPr>
          <w:p w:rsidR="00E3055E" w:rsidRPr="00B41506" w:rsidRDefault="00AB208F" w:rsidP="001168C6">
            <w:pPr>
              <w:jc w:val="center"/>
              <w:rPr>
                <w:rFonts w:ascii="Arial" w:hAnsi="Arial" w:cs="Arial"/>
                <w:sz w:val="16"/>
                <w:szCs w:val="16"/>
              </w:rPr>
            </w:pPr>
            <w:r>
              <w:rPr>
                <w:rFonts w:ascii="Arial" w:hAnsi="Arial" w:cs="Arial"/>
                <w:sz w:val="16"/>
                <w:szCs w:val="16"/>
              </w:rPr>
              <w:t>3</w:t>
            </w:r>
            <w:r w:rsidR="00E3055E" w:rsidRPr="00B41506">
              <w:rPr>
                <w:rFonts w:ascii="Arial" w:hAnsi="Arial" w:cs="Arial"/>
                <w:sz w:val="16"/>
                <w:szCs w:val="16"/>
              </w:rPr>
              <w:t>0000 часов</w:t>
            </w:r>
          </w:p>
        </w:tc>
      </w:tr>
    </w:tbl>
    <w:p w:rsidR="00AB208F" w:rsidRDefault="00AB208F" w:rsidP="001168C6">
      <w:pPr>
        <w:pStyle w:val="a3"/>
        <w:spacing w:after="0" w:line="240" w:lineRule="auto"/>
        <w:ind w:left="360"/>
        <w:jc w:val="both"/>
        <w:rPr>
          <w:rFonts w:ascii="Arial" w:hAnsi="Arial" w:cs="Arial"/>
          <w:b/>
          <w:sz w:val="16"/>
          <w:szCs w:val="16"/>
        </w:rPr>
      </w:pPr>
      <w:r w:rsidRPr="004658C6">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w:t>
      </w:r>
      <w:r>
        <w:rPr>
          <w:rFonts w:ascii="Arial" w:hAnsi="Arial" w:cs="Arial"/>
          <w:i/>
          <w:sz w:val="16"/>
          <w:szCs w:val="16"/>
        </w:rPr>
        <w:t xml:space="preserve">, не ухудшающие параметры </w:t>
      </w:r>
      <w:r w:rsidRPr="004658C6">
        <w:rPr>
          <w:rFonts w:ascii="Arial" w:hAnsi="Arial" w:cs="Arial"/>
          <w:i/>
          <w:sz w:val="16"/>
          <w:szCs w:val="16"/>
        </w:rPr>
        <w:t>продукта без предварительного уведомления (см. на упаковке)</w:t>
      </w:r>
    </w:p>
    <w:p w:rsidR="002C45B7" w:rsidRPr="00B41506" w:rsidRDefault="002C45B7"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Комплектация</w:t>
      </w:r>
    </w:p>
    <w:p w:rsidR="002C45B7" w:rsidRPr="00B41506" w:rsidRDefault="002C45B7" w:rsidP="001168C6">
      <w:pPr>
        <w:spacing w:after="0" w:line="240" w:lineRule="auto"/>
        <w:ind w:left="360"/>
        <w:jc w:val="both"/>
        <w:rPr>
          <w:rFonts w:ascii="Arial" w:hAnsi="Arial" w:cs="Arial"/>
          <w:sz w:val="16"/>
          <w:szCs w:val="16"/>
        </w:rPr>
      </w:pPr>
      <w:r w:rsidRPr="00B41506">
        <w:rPr>
          <w:rFonts w:ascii="Arial" w:hAnsi="Arial" w:cs="Arial"/>
          <w:sz w:val="16"/>
          <w:szCs w:val="16"/>
        </w:rPr>
        <w:t>- светодиодный светильник</w:t>
      </w:r>
      <w:r w:rsidR="00A03E01" w:rsidRPr="00B41506">
        <w:rPr>
          <w:rFonts w:ascii="Arial" w:hAnsi="Arial" w:cs="Arial"/>
          <w:sz w:val="16"/>
          <w:szCs w:val="16"/>
        </w:rPr>
        <w:t xml:space="preserve"> в сборе</w:t>
      </w:r>
      <w:r w:rsidR="00FC060B" w:rsidRPr="00B41506">
        <w:rPr>
          <w:rFonts w:ascii="Arial" w:hAnsi="Arial" w:cs="Arial"/>
          <w:sz w:val="16"/>
          <w:szCs w:val="16"/>
        </w:rPr>
        <w:t>;</w:t>
      </w:r>
      <w:r w:rsidRPr="00B41506">
        <w:rPr>
          <w:rFonts w:ascii="Arial" w:hAnsi="Arial" w:cs="Arial"/>
          <w:sz w:val="16"/>
          <w:szCs w:val="16"/>
        </w:rPr>
        <w:t xml:space="preserve"> </w:t>
      </w:r>
    </w:p>
    <w:p w:rsidR="002C45B7" w:rsidRDefault="002C45B7" w:rsidP="001168C6">
      <w:pPr>
        <w:spacing w:after="0" w:line="240" w:lineRule="auto"/>
        <w:ind w:left="360"/>
        <w:jc w:val="both"/>
        <w:rPr>
          <w:rFonts w:ascii="Arial" w:hAnsi="Arial" w:cs="Arial"/>
          <w:sz w:val="16"/>
          <w:szCs w:val="16"/>
        </w:rPr>
      </w:pPr>
      <w:r w:rsidRPr="00B41506">
        <w:rPr>
          <w:rFonts w:ascii="Arial" w:hAnsi="Arial" w:cs="Arial"/>
          <w:sz w:val="16"/>
          <w:szCs w:val="16"/>
        </w:rPr>
        <w:t xml:space="preserve">- </w:t>
      </w:r>
      <w:r w:rsidR="00FC060B" w:rsidRPr="00B41506">
        <w:rPr>
          <w:rFonts w:ascii="Arial" w:hAnsi="Arial" w:cs="Arial"/>
          <w:sz w:val="16"/>
          <w:szCs w:val="16"/>
        </w:rPr>
        <w:t>инструкция по эксплуатации;</w:t>
      </w:r>
    </w:p>
    <w:p w:rsidR="00C65219" w:rsidRPr="00B41506" w:rsidRDefault="004E678E" w:rsidP="001168C6">
      <w:pPr>
        <w:spacing w:after="0" w:line="240" w:lineRule="auto"/>
        <w:ind w:left="360"/>
        <w:jc w:val="both"/>
        <w:rPr>
          <w:rFonts w:ascii="Arial" w:hAnsi="Arial" w:cs="Arial"/>
          <w:sz w:val="16"/>
          <w:szCs w:val="16"/>
        </w:rPr>
      </w:pPr>
      <w:r>
        <w:rPr>
          <w:rFonts w:ascii="Arial" w:hAnsi="Arial" w:cs="Arial"/>
          <w:sz w:val="16"/>
          <w:szCs w:val="16"/>
        </w:rPr>
        <w:t>- комплект для уста</w:t>
      </w:r>
      <w:r w:rsidR="00C65219">
        <w:rPr>
          <w:rFonts w:ascii="Arial" w:hAnsi="Arial" w:cs="Arial"/>
          <w:sz w:val="16"/>
          <w:szCs w:val="16"/>
        </w:rPr>
        <w:t>но</w:t>
      </w:r>
      <w:r w:rsidR="004D4D8A">
        <w:rPr>
          <w:rFonts w:ascii="Arial" w:hAnsi="Arial" w:cs="Arial"/>
          <w:sz w:val="16"/>
          <w:szCs w:val="16"/>
        </w:rPr>
        <w:t>в</w:t>
      </w:r>
      <w:r w:rsidR="00C65219">
        <w:rPr>
          <w:rFonts w:ascii="Arial" w:hAnsi="Arial" w:cs="Arial"/>
          <w:sz w:val="16"/>
          <w:szCs w:val="16"/>
        </w:rPr>
        <w:t>ки</w:t>
      </w:r>
      <w:r w:rsidR="00912568">
        <w:rPr>
          <w:rFonts w:ascii="Arial" w:hAnsi="Arial" w:cs="Arial"/>
          <w:sz w:val="16"/>
          <w:szCs w:val="16"/>
        </w:rPr>
        <w:t>: ключ шестигранный 2мм – 1шт., саморезы винтовые – 2 шт., пластиковые дюбели – 2шт., уплотнители 2 шт.</w:t>
      </w:r>
      <w:r w:rsidR="00C65219">
        <w:rPr>
          <w:rFonts w:ascii="Arial" w:hAnsi="Arial" w:cs="Arial"/>
          <w:sz w:val="16"/>
          <w:szCs w:val="16"/>
        </w:rPr>
        <w:t>;</w:t>
      </w:r>
    </w:p>
    <w:p w:rsidR="00FC060B" w:rsidRPr="00B41506" w:rsidRDefault="00FC060B" w:rsidP="001168C6">
      <w:pPr>
        <w:spacing w:after="0" w:line="240" w:lineRule="auto"/>
        <w:ind w:left="360"/>
        <w:jc w:val="both"/>
        <w:rPr>
          <w:rFonts w:ascii="Arial" w:hAnsi="Arial" w:cs="Arial"/>
          <w:sz w:val="16"/>
          <w:szCs w:val="16"/>
        </w:rPr>
      </w:pPr>
      <w:r w:rsidRPr="00B41506">
        <w:rPr>
          <w:rFonts w:ascii="Arial" w:hAnsi="Arial" w:cs="Arial"/>
          <w:sz w:val="16"/>
          <w:szCs w:val="16"/>
        </w:rPr>
        <w:t>- коробка упаковочная.</w:t>
      </w:r>
    </w:p>
    <w:p w:rsidR="00FC060B" w:rsidRPr="00B41506" w:rsidRDefault="00FC060B"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Меры предосторожности</w:t>
      </w:r>
    </w:p>
    <w:p w:rsidR="00796EF6" w:rsidRDefault="000901BC" w:rsidP="001168C6">
      <w:pPr>
        <w:pStyle w:val="a3"/>
        <w:numPr>
          <w:ilvl w:val="0"/>
          <w:numId w:val="9"/>
        </w:numPr>
        <w:spacing w:after="0" w:line="240" w:lineRule="auto"/>
        <w:jc w:val="both"/>
        <w:rPr>
          <w:rFonts w:ascii="Arial" w:hAnsi="Arial" w:cs="Arial"/>
          <w:sz w:val="16"/>
          <w:szCs w:val="16"/>
        </w:rPr>
      </w:pPr>
      <w:r w:rsidRPr="00B41506">
        <w:rPr>
          <w:rFonts w:ascii="Arial" w:hAnsi="Arial" w:cs="Arial"/>
          <w:sz w:val="16"/>
          <w:szCs w:val="16"/>
        </w:rPr>
        <w:t>Все работы по монтажу и подключению светильников должны выполняться квалифицированным персоналом, имеющим соответствующие допуски на проведение данного вида работ</w:t>
      </w:r>
      <w:r w:rsidR="00796EF6" w:rsidRPr="00B41506">
        <w:rPr>
          <w:rFonts w:ascii="Arial" w:hAnsi="Arial" w:cs="Arial"/>
          <w:sz w:val="16"/>
          <w:szCs w:val="16"/>
        </w:rPr>
        <w:t>.</w:t>
      </w:r>
    </w:p>
    <w:p w:rsidR="00AB208F" w:rsidRDefault="00AB208F" w:rsidP="001168C6">
      <w:pPr>
        <w:pStyle w:val="a3"/>
        <w:numPr>
          <w:ilvl w:val="0"/>
          <w:numId w:val="9"/>
        </w:numPr>
        <w:spacing w:after="0" w:line="240" w:lineRule="auto"/>
        <w:jc w:val="both"/>
        <w:rPr>
          <w:rFonts w:ascii="Arial" w:hAnsi="Arial" w:cs="Arial"/>
          <w:sz w:val="16"/>
          <w:szCs w:val="16"/>
        </w:rPr>
      </w:pPr>
      <w:r w:rsidRPr="00AD4AC8">
        <w:rPr>
          <w:rFonts w:ascii="Arial" w:hAnsi="Arial" w:cs="Arial"/>
          <w:sz w:val="16"/>
          <w:szCs w:val="16"/>
        </w:rPr>
        <w:t xml:space="preserve">Монтаж, подключение и обслуживание </w:t>
      </w:r>
      <w:r>
        <w:rPr>
          <w:rFonts w:ascii="Arial" w:hAnsi="Arial" w:cs="Arial"/>
          <w:sz w:val="16"/>
          <w:szCs w:val="16"/>
        </w:rPr>
        <w:t xml:space="preserve">светильников </w:t>
      </w:r>
      <w:r w:rsidRPr="00AD4AC8">
        <w:rPr>
          <w:rFonts w:ascii="Arial" w:hAnsi="Arial" w:cs="Arial"/>
          <w:sz w:val="16"/>
          <w:szCs w:val="16"/>
        </w:rPr>
        <w:t>осуществляется только при отключенном электропитании.</w:t>
      </w:r>
    </w:p>
    <w:p w:rsidR="00AB208F" w:rsidRPr="00B41506" w:rsidRDefault="00AB208F" w:rsidP="001168C6">
      <w:pPr>
        <w:pStyle w:val="a3"/>
        <w:numPr>
          <w:ilvl w:val="0"/>
          <w:numId w:val="9"/>
        </w:numPr>
        <w:spacing w:after="0" w:line="240" w:lineRule="auto"/>
        <w:jc w:val="both"/>
        <w:rPr>
          <w:rFonts w:ascii="Arial" w:hAnsi="Arial" w:cs="Arial"/>
          <w:sz w:val="16"/>
          <w:szCs w:val="16"/>
        </w:rPr>
      </w:pPr>
      <w:r w:rsidRPr="0000034A">
        <w:rPr>
          <w:rFonts w:ascii="Arial" w:hAnsi="Arial" w:cs="Arial"/>
          <w:sz w:val="16"/>
          <w:szCs w:val="16"/>
        </w:rPr>
        <w:t>Запрещена эксплуатация светильника с поврежденн</w:t>
      </w:r>
      <w:r>
        <w:rPr>
          <w:rFonts w:ascii="Arial" w:hAnsi="Arial" w:cs="Arial"/>
          <w:sz w:val="16"/>
          <w:szCs w:val="16"/>
        </w:rPr>
        <w:t>ой изоляцией</w:t>
      </w:r>
      <w:r w:rsidRPr="0000034A">
        <w:rPr>
          <w:rFonts w:ascii="Arial" w:hAnsi="Arial" w:cs="Arial"/>
          <w:sz w:val="16"/>
          <w:szCs w:val="16"/>
        </w:rPr>
        <w:t xml:space="preserve"> питающ</w:t>
      </w:r>
      <w:r>
        <w:rPr>
          <w:rFonts w:ascii="Arial" w:hAnsi="Arial" w:cs="Arial"/>
          <w:sz w:val="16"/>
          <w:szCs w:val="16"/>
        </w:rPr>
        <w:t>его кабеля</w:t>
      </w:r>
      <w:r w:rsidRPr="0000034A">
        <w:rPr>
          <w:rFonts w:ascii="Arial" w:hAnsi="Arial" w:cs="Arial"/>
          <w:sz w:val="16"/>
          <w:szCs w:val="16"/>
        </w:rPr>
        <w:t>, поврежденным корпусом или без рассеивателя.</w:t>
      </w:r>
    </w:p>
    <w:p w:rsidR="00147936" w:rsidRDefault="00147936" w:rsidP="001168C6">
      <w:pPr>
        <w:pStyle w:val="a3"/>
        <w:numPr>
          <w:ilvl w:val="0"/>
          <w:numId w:val="9"/>
        </w:numPr>
        <w:spacing w:after="0" w:line="240" w:lineRule="auto"/>
        <w:jc w:val="both"/>
        <w:rPr>
          <w:rFonts w:ascii="Arial" w:hAnsi="Arial" w:cs="Arial"/>
          <w:sz w:val="16"/>
          <w:szCs w:val="16"/>
        </w:rPr>
      </w:pPr>
      <w:r w:rsidRPr="00B41506">
        <w:rPr>
          <w:rFonts w:ascii="Arial" w:hAnsi="Arial" w:cs="Arial"/>
          <w:sz w:val="16"/>
          <w:szCs w:val="16"/>
        </w:rPr>
        <w:t>Запрещена эксплуатация светильников в сетях  не отвечающих требованиям</w:t>
      </w:r>
      <w:hyperlink r:id="rId7" w:tgtFrame="_blank" w:history="1">
        <w:r w:rsidRPr="00B41506">
          <w:rPr>
            <w:rFonts w:ascii="Arial" w:hAnsi="Arial" w:cs="Arial"/>
            <w:sz w:val="16"/>
            <w:szCs w:val="16"/>
          </w:rPr>
          <w:t> ГОСТ Р 32144-2013</w:t>
        </w:r>
      </w:hyperlink>
      <w:r w:rsidRPr="00B41506">
        <w:rPr>
          <w:rFonts w:ascii="Arial" w:hAnsi="Arial" w:cs="Arial"/>
          <w:sz w:val="16"/>
          <w:szCs w:val="16"/>
        </w:rPr>
        <w:t>.</w:t>
      </w:r>
    </w:p>
    <w:p w:rsidR="00AB208F" w:rsidRPr="00B41506" w:rsidRDefault="00AB208F" w:rsidP="001168C6">
      <w:pPr>
        <w:pStyle w:val="a3"/>
        <w:numPr>
          <w:ilvl w:val="0"/>
          <w:numId w:val="9"/>
        </w:numPr>
        <w:spacing w:after="0" w:line="240" w:lineRule="auto"/>
        <w:jc w:val="both"/>
        <w:rPr>
          <w:rFonts w:ascii="Arial" w:hAnsi="Arial" w:cs="Arial"/>
          <w:sz w:val="16"/>
          <w:szCs w:val="16"/>
        </w:rPr>
      </w:pPr>
      <w:r>
        <w:rPr>
          <w:rFonts w:ascii="Arial" w:hAnsi="Arial" w:cs="Arial"/>
          <w:sz w:val="16"/>
          <w:szCs w:val="16"/>
        </w:rPr>
        <w:t>Эксплуатация светильников без подключения провода защитного заземления запрещена.</w:t>
      </w:r>
    </w:p>
    <w:p w:rsidR="00796EF6" w:rsidRPr="00B41506" w:rsidRDefault="00796EF6" w:rsidP="001168C6">
      <w:pPr>
        <w:pStyle w:val="a3"/>
        <w:numPr>
          <w:ilvl w:val="0"/>
          <w:numId w:val="9"/>
        </w:numPr>
        <w:spacing w:after="0" w:line="240" w:lineRule="auto"/>
        <w:jc w:val="both"/>
        <w:rPr>
          <w:rFonts w:ascii="Arial" w:hAnsi="Arial" w:cs="Arial"/>
          <w:sz w:val="16"/>
          <w:szCs w:val="16"/>
        </w:rPr>
      </w:pPr>
      <w:r w:rsidRPr="00B41506">
        <w:rPr>
          <w:rFonts w:ascii="Arial" w:hAnsi="Arial" w:cs="Arial"/>
          <w:sz w:val="16"/>
          <w:szCs w:val="16"/>
        </w:rPr>
        <w:t>Радиоактивные и ядовитые вещества в состав светильника не входят.</w:t>
      </w:r>
    </w:p>
    <w:p w:rsidR="00EF6BDC" w:rsidRPr="00B41506" w:rsidRDefault="00EF6BDC" w:rsidP="001168C6">
      <w:pPr>
        <w:pStyle w:val="a3"/>
        <w:numPr>
          <w:ilvl w:val="0"/>
          <w:numId w:val="9"/>
        </w:numPr>
        <w:spacing w:after="0" w:line="240" w:lineRule="auto"/>
        <w:jc w:val="both"/>
        <w:rPr>
          <w:rFonts w:ascii="Arial" w:hAnsi="Arial" w:cs="Arial"/>
          <w:sz w:val="16"/>
          <w:szCs w:val="16"/>
        </w:rPr>
      </w:pPr>
      <w:r w:rsidRPr="00B41506">
        <w:rPr>
          <w:rFonts w:ascii="Arial" w:hAnsi="Arial" w:cs="Arial"/>
          <w:sz w:val="16"/>
          <w:szCs w:val="16"/>
        </w:rPr>
        <w:t>При нар</w:t>
      </w:r>
      <w:r w:rsidR="0090432F" w:rsidRPr="00B41506">
        <w:rPr>
          <w:rFonts w:ascii="Arial" w:hAnsi="Arial" w:cs="Arial"/>
          <w:sz w:val="16"/>
          <w:szCs w:val="16"/>
        </w:rPr>
        <w:t xml:space="preserve">ужной эксплуатации светильников, </w:t>
      </w:r>
      <w:r w:rsidRPr="00B41506">
        <w:rPr>
          <w:rFonts w:ascii="Arial" w:hAnsi="Arial" w:cs="Arial"/>
          <w:sz w:val="16"/>
          <w:szCs w:val="16"/>
        </w:rPr>
        <w:t>места присоединения проводов к питающей сети должны быть дополнительно герметизированы.</w:t>
      </w:r>
    </w:p>
    <w:p w:rsidR="000A219B" w:rsidRPr="00B41506" w:rsidRDefault="00FC060B" w:rsidP="001168C6">
      <w:pPr>
        <w:pStyle w:val="a3"/>
        <w:numPr>
          <w:ilvl w:val="0"/>
          <w:numId w:val="1"/>
        </w:numPr>
        <w:spacing w:after="0" w:line="240" w:lineRule="auto"/>
        <w:jc w:val="both"/>
        <w:rPr>
          <w:rFonts w:ascii="Arial" w:hAnsi="Arial" w:cs="Arial"/>
          <w:b/>
          <w:sz w:val="16"/>
          <w:szCs w:val="16"/>
        </w:rPr>
      </w:pPr>
      <w:r w:rsidRPr="00B41506">
        <w:rPr>
          <w:rFonts w:ascii="Arial" w:hAnsi="Arial" w:cs="Arial"/>
          <w:b/>
          <w:sz w:val="16"/>
          <w:szCs w:val="16"/>
        </w:rPr>
        <w:t>Монтаж и подключение</w:t>
      </w:r>
    </w:p>
    <w:p w:rsidR="001329E2" w:rsidRDefault="001329E2" w:rsidP="001168C6">
      <w:pPr>
        <w:pStyle w:val="a3"/>
        <w:numPr>
          <w:ilvl w:val="0"/>
          <w:numId w:val="4"/>
        </w:numPr>
        <w:spacing w:after="0" w:line="240" w:lineRule="auto"/>
        <w:jc w:val="both"/>
        <w:rPr>
          <w:rFonts w:ascii="Arial" w:hAnsi="Arial" w:cs="Arial"/>
          <w:sz w:val="16"/>
          <w:szCs w:val="16"/>
        </w:rPr>
      </w:pPr>
      <w:r>
        <w:rPr>
          <w:rFonts w:ascii="Arial" w:hAnsi="Arial" w:cs="Arial"/>
          <w:sz w:val="16"/>
          <w:szCs w:val="16"/>
        </w:rPr>
        <w:t>Извлеките светильник из упаковки, проверьте внешний вид и наличие всей необходимой комплектации.</w:t>
      </w:r>
    </w:p>
    <w:p w:rsidR="004A0B92" w:rsidRPr="00DF0954" w:rsidRDefault="004A0B92" w:rsidP="001168C6">
      <w:pPr>
        <w:pStyle w:val="a3"/>
        <w:numPr>
          <w:ilvl w:val="0"/>
          <w:numId w:val="4"/>
        </w:numPr>
        <w:suppressAutoHyphens/>
        <w:spacing w:after="0" w:line="240" w:lineRule="auto"/>
        <w:rPr>
          <w:rFonts w:ascii="Arial" w:hAnsi="Arial" w:cs="Arial"/>
          <w:sz w:val="16"/>
          <w:szCs w:val="16"/>
        </w:rPr>
      </w:pPr>
      <w:r w:rsidRPr="00DF0954">
        <w:rPr>
          <w:rFonts w:ascii="Arial" w:hAnsi="Arial" w:cs="Arial"/>
          <w:sz w:val="16"/>
          <w:szCs w:val="16"/>
        </w:rPr>
        <w:t xml:space="preserve">Перед установкой </w:t>
      </w:r>
      <w:r>
        <w:rPr>
          <w:rFonts w:ascii="Arial" w:hAnsi="Arial" w:cs="Arial"/>
          <w:sz w:val="16"/>
          <w:szCs w:val="16"/>
        </w:rPr>
        <w:t xml:space="preserve">светильника </w:t>
      </w:r>
      <w:r w:rsidRPr="00DF0954">
        <w:rPr>
          <w:rFonts w:ascii="Arial" w:hAnsi="Arial" w:cs="Arial"/>
          <w:sz w:val="16"/>
          <w:szCs w:val="16"/>
        </w:rPr>
        <w:t>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w:t>
      </w:r>
    </w:p>
    <w:p w:rsidR="001329E2" w:rsidRDefault="004A0B92" w:rsidP="001168C6">
      <w:pPr>
        <w:pStyle w:val="a3"/>
        <w:spacing w:after="0" w:line="240" w:lineRule="auto"/>
        <w:ind w:left="360"/>
        <w:jc w:val="both"/>
        <w:rPr>
          <w:rFonts w:ascii="Arial" w:hAnsi="Arial" w:cs="Arial"/>
          <w:sz w:val="16"/>
          <w:szCs w:val="16"/>
        </w:rPr>
      </w:pPr>
      <w:r w:rsidRPr="00DF0954">
        <w:rPr>
          <w:rFonts w:ascii="Arial" w:hAnsi="Arial" w:cs="Arial"/>
          <w:i/>
          <w:iCs/>
          <w:sz w:val="16"/>
          <w:szCs w:val="16"/>
        </w:rPr>
        <w:t>Помните, что при наружной установке все места электрических соединений должны быть надежно изолированы и герметизированы.</w:t>
      </w:r>
      <w:r w:rsidR="004417BF">
        <w:rPr>
          <w:rFonts w:ascii="Arial" w:hAnsi="Arial" w:cs="Arial"/>
          <w:i/>
          <w:iCs/>
          <w:sz w:val="16"/>
          <w:szCs w:val="16"/>
        </w:rPr>
        <w:t xml:space="preserve"> </w:t>
      </w:r>
      <w:r w:rsidR="004417BF" w:rsidRPr="004417BF">
        <w:rPr>
          <w:rFonts w:ascii="Arial" w:hAnsi="Arial" w:cs="Arial"/>
          <w:i/>
          <w:iCs/>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r w:rsidR="001329E2">
        <w:rPr>
          <w:rFonts w:ascii="Arial" w:hAnsi="Arial" w:cs="Arial"/>
          <w:sz w:val="16"/>
          <w:szCs w:val="16"/>
        </w:rPr>
        <w:t xml:space="preserve"> </w:t>
      </w:r>
    </w:p>
    <w:p w:rsidR="00EF6BDC" w:rsidRDefault="004A0B92" w:rsidP="001168C6">
      <w:pPr>
        <w:pStyle w:val="a3"/>
        <w:numPr>
          <w:ilvl w:val="0"/>
          <w:numId w:val="4"/>
        </w:numPr>
        <w:spacing w:after="0" w:line="240" w:lineRule="auto"/>
        <w:jc w:val="both"/>
        <w:rPr>
          <w:rFonts w:ascii="Arial" w:hAnsi="Arial" w:cs="Arial"/>
          <w:sz w:val="16"/>
          <w:szCs w:val="16"/>
        </w:rPr>
      </w:pPr>
      <w:r w:rsidRPr="00DF0954">
        <w:rPr>
          <w:rFonts w:ascii="Arial" w:hAnsi="Arial" w:cs="Arial"/>
          <w:sz w:val="16"/>
          <w:szCs w:val="16"/>
        </w:rPr>
        <w:t>Осуществите подвод кабеля питания к месту установки светильника. Фаза питающего кабеля должна подаваться через защитный автоматический выключатель на 10А. Кабель должен содержать три провода: фазу, нейтраль и провод защитного заземления.</w:t>
      </w:r>
    </w:p>
    <w:p w:rsidR="004A0B92" w:rsidRDefault="004A0B92" w:rsidP="001168C6">
      <w:pPr>
        <w:pStyle w:val="a3"/>
        <w:numPr>
          <w:ilvl w:val="0"/>
          <w:numId w:val="4"/>
        </w:numPr>
        <w:spacing w:after="0" w:line="240" w:lineRule="auto"/>
        <w:jc w:val="both"/>
        <w:rPr>
          <w:rFonts w:ascii="Arial" w:hAnsi="Arial" w:cs="Arial"/>
          <w:sz w:val="16"/>
          <w:szCs w:val="16"/>
        </w:rPr>
      </w:pPr>
      <w:r>
        <w:rPr>
          <w:rFonts w:ascii="Arial" w:hAnsi="Arial" w:cs="Arial"/>
          <w:sz w:val="16"/>
          <w:szCs w:val="16"/>
        </w:rPr>
        <w:t>Для монтажа светильников воспользуйтесь схемой:</w:t>
      </w:r>
    </w:p>
    <w:tbl>
      <w:tblPr>
        <w:tblStyle w:val="a4"/>
        <w:tblW w:w="0" w:type="auto"/>
        <w:tblInd w:w="360" w:type="dxa"/>
        <w:tblLook w:val="04A0" w:firstRow="1" w:lastRow="0" w:firstColumn="1" w:lastColumn="0" w:noHBand="0" w:noVBand="1"/>
      </w:tblPr>
      <w:tblGrid>
        <w:gridCol w:w="10096"/>
      </w:tblGrid>
      <w:tr w:rsidR="005E0E1B" w:rsidRPr="009A77C4" w:rsidTr="00F6199D">
        <w:tc>
          <w:tcPr>
            <w:tcW w:w="10096" w:type="dxa"/>
          </w:tcPr>
          <w:p w:rsidR="005E0E1B" w:rsidRPr="009A77C4" w:rsidRDefault="005E0E1B" w:rsidP="005E0E1B">
            <w:pPr>
              <w:pStyle w:val="a3"/>
              <w:ind w:left="0"/>
              <w:jc w:val="center"/>
              <w:rPr>
                <w:rFonts w:ascii="Arial" w:hAnsi="Arial" w:cs="Arial"/>
                <w:sz w:val="16"/>
                <w:szCs w:val="16"/>
                <w:lang w:val="en-US"/>
              </w:rPr>
            </w:pPr>
            <w:r w:rsidRPr="009A77C4">
              <w:rPr>
                <w:rFonts w:ascii="Arial" w:hAnsi="Arial" w:cs="Arial"/>
                <w:sz w:val="16"/>
                <w:szCs w:val="16"/>
                <w:lang w:val="en-US"/>
              </w:rPr>
              <w:t>DH102</w:t>
            </w:r>
          </w:p>
        </w:tc>
      </w:tr>
      <w:tr w:rsidR="005E0E1B" w:rsidTr="00121601">
        <w:tc>
          <w:tcPr>
            <w:tcW w:w="10096" w:type="dxa"/>
          </w:tcPr>
          <w:p w:rsidR="005E0E1B" w:rsidRDefault="005E0E1B" w:rsidP="001168C6">
            <w:pPr>
              <w:pStyle w:val="a3"/>
              <w:ind w:left="0"/>
              <w:jc w:val="center"/>
              <w:rPr>
                <w:rFonts w:ascii="Arial" w:hAnsi="Arial" w:cs="Arial"/>
                <w:sz w:val="16"/>
                <w:szCs w:val="16"/>
              </w:rPr>
            </w:pPr>
            <w:r w:rsidRPr="009A77C4">
              <w:rPr>
                <w:rFonts w:ascii="Arial" w:hAnsi="Arial" w:cs="Arial"/>
                <w:b/>
                <w:noProof/>
                <w:sz w:val="16"/>
                <w:szCs w:val="16"/>
              </w:rPr>
              <w:drawing>
                <wp:inline distT="0" distB="0" distL="0" distR="0" wp14:anchorId="0CC76B4D" wp14:editId="596C1388">
                  <wp:extent cx="1445095" cy="1824663"/>
                  <wp:effectExtent l="0" t="0" r="317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57376" cy="1840170"/>
                          </a:xfrm>
                          <a:prstGeom prst="rect">
                            <a:avLst/>
                          </a:prstGeom>
                        </pic:spPr>
                      </pic:pic>
                    </a:graphicData>
                  </a:graphic>
                </wp:inline>
              </w:drawing>
            </w:r>
          </w:p>
        </w:tc>
      </w:tr>
      <w:tr w:rsidR="00784A29" w:rsidRPr="009A77C4" w:rsidTr="00FC1E65">
        <w:tc>
          <w:tcPr>
            <w:tcW w:w="10096" w:type="dxa"/>
          </w:tcPr>
          <w:p w:rsidR="00784A29" w:rsidRPr="009A77C4" w:rsidRDefault="00784A29" w:rsidP="001168C6">
            <w:pPr>
              <w:pStyle w:val="a3"/>
              <w:numPr>
                <w:ilvl w:val="0"/>
                <w:numId w:val="16"/>
              </w:numPr>
              <w:ind w:left="357" w:hanging="357"/>
              <w:rPr>
                <w:rFonts w:ascii="Arial" w:hAnsi="Arial" w:cs="Arial"/>
                <w:sz w:val="16"/>
                <w:szCs w:val="16"/>
              </w:rPr>
            </w:pPr>
            <w:r w:rsidRPr="009A77C4">
              <w:rPr>
                <w:rFonts w:ascii="Arial" w:hAnsi="Arial" w:cs="Arial"/>
                <w:sz w:val="16"/>
                <w:szCs w:val="16"/>
              </w:rPr>
              <w:t xml:space="preserve">Снимите основание светильника, выкрутив сбоку два удерживающих винта. Для этого используйте шестигранный ключ на 2. </w:t>
            </w:r>
          </w:p>
          <w:p w:rsidR="00784A29" w:rsidRPr="009A77C4" w:rsidRDefault="00784A29" w:rsidP="001168C6">
            <w:pPr>
              <w:pStyle w:val="a3"/>
              <w:numPr>
                <w:ilvl w:val="0"/>
                <w:numId w:val="16"/>
              </w:numPr>
              <w:ind w:left="357" w:hanging="357"/>
              <w:rPr>
                <w:rFonts w:ascii="Arial" w:hAnsi="Arial" w:cs="Arial"/>
                <w:sz w:val="16"/>
                <w:szCs w:val="16"/>
              </w:rPr>
            </w:pPr>
            <w:r w:rsidRPr="009A77C4">
              <w:rPr>
                <w:rFonts w:ascii="Arial" w:hAnsi="Arial" w:cs="Arial"/>
                <w:sz w:val="16"/>
                <w:szCs w:val="16"/>
              </w:rPr>
              <w:t>Проденьте провода питающего кабеля в кабельный ввод светильника. Затем, используя основание светильника, просверлите в монтажной поверхности два отверстия и вставьте в отверстия пластиковые дюбели. Затем закрепите основание светильника на монтажной поверхности при помощи двух саморезов.</w:t>
            </w:r>
          </w:p>
          <w:p w:rsidR="00784A29" w:rsidRPr="009A77C4" w:rsidRDefault="00784A29" w:rsidP="001168C6">
            <w:pPr>
              <w:pStyle w:val="a3"/>
              <w:numPr>
                <w:ilvl w:val="0"/>
                <w:numId w:val="16"/>
              </w:numPr>
              <w:ind w:left="357" w:hanging="357"/>
              <w:rPr>
                <w:rFonts w:ascii="Arial" w:hAnsi="Arial" w:cs="Arial"/>
                <w:sz w:val="16"/>
                <w:szCs w:val="16"/>
              </w:rPr>
            </w:pPr>
            <w:r w:rsidRPr="009A77C4">
              <w:rPr>
                <w:rFonts w:ascii="Arial" w:hAnsi="Arial" w:cs="Arial"/>
                <w:sz w:val="16"/>
                <w:szCs w:val="16"/>
              </w:rPr>
              <w:t>Осуществите подключение проводов питающего кабеля к клеммной колодке светильника.</w:t>
            </w:r>
          </w:p>
          <w:p w:rsidR="00784A29" w:rsidRPr="009A77C4" w:rsidRDefault="00784A29" w:rsidP="001168C6">
            <w:pPr>
              <w:pStyle w:val="a3"/>
              <w:numPr>
                <w:ilvl w:val="0"/>
                <w:numId w:val="16"/>
              </w:numPr>
              <w:ind w:left="357" w:hanging="357"/>
              <w:rPr>
                <w:rFonts w:ascii="Arial" w:hAnsi="Arial" w:cs="Arial"/>
                <w:sz w:val="16"/>
                <w:szCs w:val="16"/>
              </w:rPr>
            </w:pPr>
            <w:r w:rsidRPr="009A77C4">
              <w:rPr>
                <w:rFonts w:ascii="Arial" w:hAnsi="Arial" w:cs="Arial"/>
                <w:sz w:val="16"/>
                <w:szCs w:val="16"/>
              </w:rPr>
              <w:t xml:space="preserve">Закрепите светильник на основание закрутив боковые винты шестигранным ключом. </w:t>
            </w:r>
          </w:p>
        </w:tc>
      </w:tr>
    </w:tbl>
    <w:p w:rsidR="000A219B" w:rsidRPr="00B41506" w:rsidRDefault="000A219B" w:rsidP="001168C6">
      <w:pPr>
        <w:pStyle w:val="a3"/>
        <w:numPr>
          <w:ilvl w:val="0"/>
          <w:numId w:val="4"/>
        </w:numPr>
        <w:spacing w:after="0" w:line="240" w:lineRule="auto"/>
        <w:jc w:val="both"/>
        <w:rPr>
          <w:rFonts w:ascii="Arial" w:hAnsi="Arial" w:cs="Arial"/>
          <w:sz w:val="16"/>
          <w:szCs w:val="16"/>
        </w:rPr>
      </w:pPr>
      <w:r w:rsidRPr="00B41506">
        <w:rPr>
          <w:rFonts w:ascii="Arial" w:hAnsi="Arial" w:cs="Arial"/>
          <w:sz w:val="16"/>
          <w:szCs w:val="16"/>
        </w:rPr>
        <w:lastRenderedPageBreak/>
        <w:t>Включите питание.</w:t>
      </w:r>
    </w:p>
    <w:p w:rsidR="00667F53" w:rsidRPr="00B41506" w:rsidRDefault="00667F53"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Техническое обслуживание и ремонт</w:t>
      </w:r>
    </w:p>
    <w:p w:rsidR="00667F53" w:rsidRPr="00B41506" w:rsidRDefault="00667F53" w:rsidP="001168C6">
      <w:pPr>
        <w:pStyle w:val="a3"/>
        <w:numPr>
          <w:ilvl w:val="0"/>
          <w:numId w:val="11"/>
        </w:numPr>
        <w:spacing w:after="0" w:line="240" w:lineRule="auto"/>
        <w:ind w:left="357" w:hanging="357"/>
        <w:jc w:val="both"/>
        <w:rPr>
          <w:rFonts w:ascii="Arial" w:hAnsi="Arial" w:cs="Arial"/>
          <w:sz w:val="16"/>
          <w:szCs w:val="16"/>
        </w:rPr>
      </w:pPr>
      <w:r w:rsidRPr="00B41506">
        <w:rPr>
          <w:rFonts w:ascii="Arial" w:hAnsi="Arial" w:cs="Arial"/>
          <w:sz w:val="16"/>
          <w:szCs w:val="16"/>
        </w:rPr>
        <w:t>Светильник не требует специального технического обслуживания.</w:t>
      </w:r>
    </w:p>
    <w:p w:rsidR="00667F53" w:rsidRPr="00B41506" w:rsidRDefault="00667F53" w:rsidP="001168C6">
      <w:pPr>
        <w:pStyle w:val="a3"/>
        <w:numPr>
          <w:ilvl w:val="0"/>
          <w:numId w:val="11"/>
        </w:numPr>
        <w:spacing w:after="0" w:line="240" w:lineRule="auto"/>
        <w:ind w:left="357" w:hanging="357"/>
        <w:jc w:val="both"/>
        <w:rPr>
          <w:rFonts w:ascii="Arial" w:hAnsi="Arial" w:cs="Arial"/>
          <w:sz w:val="16"/>
          <w:szCs w:val="16"/>
        </w:rPr>
      </w:pPr>
      <w:r w:rsidRPr="00B41506">
        <w:rPr>
          <w:rFonts w:ascii="Arial" w:hAnsi="Arial" w:cs="Arial"/>
          <w:sz w:val="16"/>
          <w:szCs w:val="16"/>
        </w:rPr>
        <w:t>Протирку от пыли оптического блока светильника осуществлять мягкой тканью по мере загрязнения.</w:t>
      </w:r>
    </w:p>
    <w:p w:rsidR="00667F53" w:rsidRPr="00B41506" w:rsidRDefault="00667F53" w:rsidP="001168C6">
      <w:pPr>
        <w:pStyle w:val="a3"/>
        <w:numPr>
          <w:ilvl w:val="0"/>
          <w:numId w:val="11"/>
        </w:numPr>
        <w:spacing w:after="0" w:line="240" w:lineRule="auto"/>
        <w:ind w:left="357" w:hanging="357"/>
        <w:jc w:val="both"/>
        <w:rPr>
          <w:rFonts w:ascii="Arial" w:hAnsi="Arial" w:cs="Arial"/>
          <w:sz w:val="16"/>
          <w:szCs w:val="16"/>
        </w:rPr>
      </w:pPr>
      <w:r w:rsidRPr="00B41506">
        <w:rPr>
          <w:rFonts w:ascii="Arial" w:hAnsi="Arial" w:cs="Arial"/>
          <w:sz w:val="16"/>
          <w:szCs w:val="16"/>
        </w:rPr>
        <w:t>Обслуживание светильника проводить только при отключенном электропитании.</w:t>
      </w:r>
    </w:p>
    <w:p w:rsidR="00667F53" w:rsidRPr="00B41506" w:rsidRDefault="00667F53"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Возможные неисправности и меры их устранения</w:t>
      </w:r>
    </w:p>
    <w:tbl>
      <w:tblPr>
        <w:tblStyle w:val="a4"/>
        <w:tblW w:w="5000" w:type="pct"/>
        <w:tblLook w:val="04A0" w:firstRow="1" w:lastRow="0" w:firstColumn="1" w:lastColumn="0" w:noHBand="0" w:noVBand="1"/>
      </w:tblPr>
      <w:tblGrid>
        <w:gridCol w:w="2262"/>
        <w:gridCol w:w="2859"/>
        <w:gridCol w:w="5335"/>
      </w:tblGrid>
      <w:tr w:rsidR="00667F53" w:rsidRPr="00784A29" w:rsidTr="00784A29">
        <w:tc>
          <w:tcPr>
            <w:tcW w:w="1082" w:type="pct"/>
            <w:vAlign w:val="center"/>
          </w:tcPr>
          <w:p w:rsidR="00667F53" w:rsidRPr="00784A29" w:rsidRDefault="00667F53" w:rsidP="001168C6">
            <w:pPr>
              <w:pStyle w:val="a3"/>
              <w:ind w:left="0"/>
              <w:jc w:val="center"/>
              <w:rPr>
                <w:rFonts w:ascii="Arial" w:hAnsi="Arial" w:cs="Arial"/>
                <w:b/>
                <w:sz w:val="16"/>
                <w:szCs w:val="16"/>
              </w:rPr>
            </w:pPr>
            <w:r w:rsidRPr="00784A29">
              <w:rPr>
                <w:rFonts w:ascii="Arial" w:hAnsi="Arial" w:cs="Arial"/>
                <w:b/>
                <w:sz w:val="16"/>
                <w:szCs w:val="16"/>
              </w:rPr>
              <w:t>неисправность</w:t>
            </w:r>
          </w:p>
        </w:tc>
        <w:tc>
          <w:tcPr>
            <w:tcW w:w="1367" w:type="pct"/>
            <w:vAlign w:val="center"/>
          </w:tcPr>
          <w:p w:rsidR="00667F53" w:rsidRPr="00784A29" w:rsidRDefault="00667F53" w:rsidP="001168C6">
            <w:pPr>
              <w:pStyle w:val="a3"/>
              <w:ind w:left="0"/>
              <w:jc w:val="center"/>
              <w:rPr>
                <w:rFonts w:ascii="Arial" w:hAnsi="Arial" w:cs="Arial"/>
                <w:b/>
                <w:sz w:val="16"/>
                <w:szCs w:val="16"/>
              </w:rPr>
            </w:pPr>
            <w:r w:rsidRPr="00784A29">
              <w:rPr>
                <w:rFonts w:ascii="Arial" w:hAnsi="Arial" w:cs="Arial"/>
                <w:b/>
                <w:sz w:val="16"/>
                <w:szCs w:val="16"/>
              </w:rPr>
              <w:t>Возможная причина</w:t>
            </w:r>
          </w:p>
        </w:tc>
        <w:tc>
          <w:tcPr>
            <w:tcW w:w="2551" w:type="pct"/>
            <w:vAlign w:val="center"/>
          </w:tcPr>
          <w:p w:rsidR="00667F53" w:rsidRPr="00784A29" w:rsidRDefault="00667F53" w:rsidP="001168C6">
            <w:pPr>
              <w:pStyle w:val="a3"/>
              <w:ind w:left="0"/>
              <w:jc w:val="center"/>
              <w:rPr>
                <w:rFonts w:ascii="Arial" w:hAnsi="Arial" w:cs="Arial"/>
                <w:b/>
                <w:sz w:val="16"/>
                <w:szCs w:val="16"/>
              </w:rPr>
            </w:pPr>
            <w:r w:rsidRPr="00784A29">
              <w:rPr>
                <w:rFonts w:ascii="Arial" w:hAnsi="Arial" w:cs="Arial"/>
                <w:b/>
                <w:sz w:val="16"/>
                <w:szCs w:val="16"/>
              </w:rPr>
              <w:t>Меры устранения</w:t>
            </w:r>
          </w:p>
        </w:tc>
      </w:tr>
      <w:tr w:rsidR="00667F53" w:rsidRPr="00B41506" w:rsidTr="00784A29">
        <w:trPr>
          <w:trHeight w:val="70"/>
        </w:trPr>
        <w:tc>
          <w:tcPr>
            <w:tcW w:w="1082" w:type="pct"/>
            <w:vMerge w:val="restart"/>
            <w:vAlign w:val="center"/>
          </w:tcPr>
          <w:p w:rsidR="00667F53" w:rsidRPr="00B41506" w:rsidRDefault="00667F53" w:rsidP="001168C6">
            <w:pPr>
              <w:pStyle w:val="a3"/>
              <w:ind w:left="0"/>
              <w:rPr>
                <w:rFonts w:ascii="Arial" w:hAnsi="Arial" w:cs="Arial"/>
                <w:sz w:val="16"/>
                <w:szCs w:val="16"/>
              </w:rPr>
            </w:pPr>
            <w:r w:rsidRPr="00B41506">
              <w:rPr>
                <w:rFonts w:ascii="Arial" w:hAnsi="Arial" w:cs="Arial"/>
                <w:sz w:val="16"/>
                <w:szCs w:val="16"/>
              </w:rPr>
              <w:t>Светильник не загорается</w:t>
            </w:r>
            <w:r w:rsidR="00784A29">
              <w:rPr>
                <w:rFonts w:ascii="Arial" w:hAnsi="Arial" w:cs="Arial"/>
                <w:sz w:val="16"/>
                <w:szCs w:val="16"/>
              </w:rPr>
              <w:t>, при включении электропитания</w:t>
            </w:r>
          </w:p>
        </w:tc>
        <w:tc>
          <w:tcPr>
            <w:tcW w:w="1367" w:type="pct"/>
            <w:vAlign w:val="center"/>
          </w:tcPr>
          <w:p w:rsidR="00667F53" w:rsidRPr="00B41506" w:rsidRDefault="00667F53" w:rsidP="001168C6">
            <w:pPr>
              <w:pStyle w:val="a3"/>
              <w:ind w:left="0"/>
              <w:rPr>
                <w:rFonts w:ascii="Arial" w:hAnsi="Arial" w:cs="Arial"/>
                <w:sz w:val="16"/>
                <w:szCs w:val="16"/>
              </w:rPr>
            </w:pPr>
            <w:r w:rsidRPr="00B41506">
              <w:rPr>
                <w:rFonts w:ascii="Arial" w:hAnsi="Arial" w:cs="Arial"/>
                <w:sz w:val="16"/>
                <w:szCs w:val="16"/>
              </w:rPr>
              <w:t>Отсутствие напряжения в сети</w:t>
            </w:r>
          </w:p>
        </w:tc>
        <w:tc>
          <w:tcPr>
            <w:tcW w:w="2551" w:type="pct"/>
            <w:vAlign w:val="center"/>
          </w:tcPr>
          <w:p w:rsidR="00667F53" w:rsidRPr="00B41506" w:rsidRDefault="00667F53" w:rsidP="001168C6">
            <w:pPr>
              <w:pStyle w:val="a3"/>
              <w:ind w:left="0"/>
              <w:rPr>
                <w:rFonts w:ascii="Arial" w:hAnsi="Arial" w:cs="Arial"/>
                <w:sz w:val="16"/>
                <w:szCs w:val="16"/>
              </w:rPr>
            </w:pPr>
            <w:r w:rsidRPr="00B41506">
              <w:rPr>
                <w:rFonts w:ascii="Arial" w:hAnsi="Arial" w:cs="Arial"/>
                <w:sz w:val="16"/>
                <w:szCs w:val="16"/>
              </w:rPr>
              <w:t>Восстановите напряжение в сети</w:t>
            </w:r>
          </w:p>
        </w:tc>
      </w:tr>
      <w:tr w:rsidR="00667F53" w:rsidRPr="00B41506" w:rsidTr="00784A29">
        <w:trPr>
          <w:trHeight w:val="301"/>
        </w:trPr>
        <w:tc>
          <w:tcPr>
            <w:tcW w:w="1082" w:type="pct"/>
            <w:vMerge/>
            <w:tcBorders>
              <w:bottom w:val="single" w:sz="4" w:space="0" w:color="000000" w:themeColor="text1"/>
            </w:tcBorders>
            <w:vAlign w:val="center"/>
          </w:tcPr>
          <w:p w:rsidR="00667F53" w:rsidRPr="00B41506" w:rsidRDefault="00667F53" w:rsidP="001168C6">
            <w:pPr>
              <w:pStyle w:val="a3"/>
              <w:ind w:left="0"/>
              <w:jc w:val="center"/>
              <w:rPr>
                <w:rFonts w:ascii="Arial" w:hAnsi="Arial" w:cs="Arial"/>
                <w:sz w:val="16"/>
                <w:szCs w:val="16"/>
              </w:rPr>
            </w:pPr>
          </w:p>
        </w:tc>
        <w:tc>
          <w:tcPr>
            <w:tcW w:w="1367" w:type="pct"/>
            <w:vAlign w:val="center"/>
          </w:tcPr>
          <w:p w:rsidR="00667F53" w:rsidRPr="00B41506" w:rsidRDefault="00784A29" w:rsidP="001168C6">
            <w:pPr>
              <w:pStyle w:val="a3"/>
              <w:ind w:left="0"/>
              <w:rPr>
                <w:rFonts w:ascii="Arial" w:hAnsi="Arial" w:cs="Arial"/>
                <w:sz w:val="16"/>
                <w:szCs w:val="16"/>
              </w:rPr>
            </w:pPr>
            <w:r>
              <w:rPr>
                <w:rFonts w:ascii="Arial" w:hAnsi="Arial" w:cs="Arial"/>
                <w:sz w:val="16"/>
                <w:szCs w:val="16"/>
              </w:rPr>
              <w:t>Поврежден питающий кабель или плохой контакт</w:t>
            </w:r>
          </w:p>
        </w:tc>
        <w:tc>
          <w:tcPr>
            <w:tcW w:w="2551" w:type="pct"/>
            <w:vAlign w:val="center"/>
          </w:tcPr>
          <w:p w:rsidR="00667F53" w:rsidRPr="00B41506" w:rsidRDefault="00784A29" w:rsidP="001168C6">
            <w:pPr>
              <w:pStyle w:val="a3"/>
              <w:ind w:left="0"/>
              <w:rPr>
                <w:rFonts w:ascii="Arial" w:hAnsi="Arial" w:cs="Arial"/>
                <w:sz w:val="16"/>
                <w:szCs w:val="16"/>
              </w:rPr>
            </w:pPr>
            <w:r w:rsidRPr="00363956">
              <w:rPr>
                <w:rFonts w:ascii="Arial" w:hAnsi="Arial" w:cs="Arial"/>
                <w:sz w:val="16"/>
                <w:szCs w:val="16"/>
              </w:rPr>
              <w:t xml:space="preserve">Проверьте </w:t>
            </w:r>
            <w:r>
              <w:rPr>
                <w:rFonts w:ascii="Arial" w:hAnsi="Arial" w:cs="Arial"/>
                <w:sz w:val="16"/>
                <w:szCs w:val="16"/>
              </w:rPr>
              <w:t>цепь</w:t>
            </w:r>
            <w:r w:rsidRPr="00363956">
              <w:rPr>
                <w:rFonts w:ascii="Arial" w:hAnsi="Arial" w:cs="Arial"/>
                <w:sz w:val="16"/>
                <w:szCs w:val="16"/>
              </w:rPr>
              <w:t xml:space="preserve"> подключения светильника, при необходимости устраните неисправность</w:t>
            </w:r>
          </w:p>
        </w:tc>
      </w:tr>
    </w:tbl>
    <w:p w:rsidR="00667F53" w:rsidRPr="00784A29" w:rsidRDefault="00667F53" w:rsidP="001168C6">
      <w:pPr>
        <w:spacing w:after="0" w:line="240" w:lineRule="auto"/>
        <w:jc w:val="both"/>
        <w:rPr>
          <w:rFonts w:ascii="Arial" w:hAnsi="Arial" w:cs="Arial"/>
          <w:sz w:val="16"/>
          <w:szCs w:val="16"/>
        </w:rPr>
      </w:pPr>
      <w:r w:rsidRPr="00784A29">
        <w:rPr>
          <w:rFonts w:ascii="Arial" w:hAnsi="Arial" w:cs="Arial"/>
          <w:sz w:val="16"/>
          <w:szCs w:val="16"/>
        </w:rPr>
        <w:t xml:space="preserve">Если после произведенных действий светильник не загорается, то дальнейший ремонт не </w:t>
      </w:r>
      <w:r w:rsidR="00784A29" w:rsidRPr="00784A29">
        <w:rPr>
          <w:rFonts w:ascii="Arial" w:hAnsi="Arial" w:cs="Arial"/>
          <w:sz w:val="16"/>
          <w:szCs w:val="16"/>
        </w:rPr>
        <w:t>целесообразен (</w:t>
      </w:r>
      <w:r w:rsidRPr="00784A29">
        <w:rPr>
          <w:rFonts w:ascii="Arial" w:hAnsi="Arial" w:cs="Arial"/>
          <w:sz w:val="16"/>
          <w:szCs w:val="16"/>
        </w:rPr>
        <w:t>неисправимый дефект). Обратитесь в место продажи светильника.</w:t>
      </w:r>
    </w:p>
    <w:p w:rsidR="000A219B" w:rsidRPr="00B41506" w:rsidRDefault="000A219B"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Хранение</w:t>
      </w:r>
    </w:p>
    <w:p w:rsidR="000A219B" w:rsidRPr="00B41506" w:rsidRDefault="00784A29" w:rsidP="001168C6">
      <w:pPr>
        <w:spacing w:after="0" w:line="240" w:lineRule="auto"/>
        <w:ind w:left="357"/>
        <w:jc w:val="both"/>
        <w:rPr>
          <w:rFonts w:ascii="Arial" w:hAnsi="Arial" w:cs="Arial"/>
          <w:sz w:val="16"/>
          <w:szCs w:val="16"/>
        </w:rPr>
      </w:pPr>
      <w:r w:rsidRPr="00363956">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0A219B" w:rsidRPr="00B41506" w:rsidRDefault="000A219B"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Транспортировка</w:t>
      </w:r>
    </w:p>
    <w:p w:rsidR="000A219B" w:rsidRPr="00B41506" w:rsidRDefault="000A219B" w:rsidP="001168C6">
      <w:pPr>
        <w:spacing w:after="0" w:line="240" w:lineRule="auto"/>
        <w:ind w:left="357"/>
        <w:jc w:val="both"/>
        <w:rPr>
          <w:rFonts w:ascii="Arial" w:hAnsi="Arial" w:cs="Arial"/>
          <w:sz w:val="16"/>
          <w:szCs w:val="16"/>
        </w:rPr>
      </w:pPr>
      <w:r w:rsidRPr="00B41506">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0A219B" w:rsidRPr="00B41506" w:rsidRDefault="000A219B" w:rsidP="001168C6">
      <w:pPr>
        <w:numPr>
          <w:ilvl w:val="0"/>
          <w:numId w:val="5"/>
        </w:numPr>
        <w:spacing w:after="0" w:line="240" w:lineRule="auto"/>
        <w:rPr>
          <w:rFonts w:ascii="Arial" w:hAnsi="Arial" w:cs="Arial"/>
          <w:b/>
          <w:sz w:val="16"/>
          <w:szCs w:val="16"/>
        </w:rPr>
      </w:pPr>
      <w:r w:rsidRPr="00B41506">
        <w:rPr>
          <w:rFonts w:ascii="Arial" w:hAnsi="Arial" w:cs="Arial"/>
          <w:b/>
          <w:sz w:val="16"/>
          <w:szCs w:val="16"/>
        </w:rPr>
        <w:t>Утилизация.</w:t>
      </w:r>
    </w:p>
    <w:p w:rsidR="000A219B" w:rsidRPr="00B41506" w:rsidRDefault="00784A29" w:rsidP="001168C6">
      <w:pPr>
        <w:spacing w:after="0" w:line="240" w:lineRule="auto"/>
        <w:ind w:left="357"/>
        <w:jc w:val="both"/>
        <w:rPr>
          <w:rFonts w:ascii="Arial" w:hAnsi="Arial" w:cs="Arial"/>
          <w:sz w:val="16"/>
          <w:szCs w:val="16"/>
        </w:rPr>
      </w:pPr>
      <w:r w:rsidRPr="003665A7">
        <w:rPr>
          <w:rFonts w:ascii="Arial" w:hAnsi="Arial" w:cs="Arial"/>
          <w:sz w:val="16"/>
          <w:szCs w:val="16"/>
        </w:rPr>
        <w:t>Светильники не содержат</w:t>
      </w:r>
      <w:r>
        <w:rPr>
          <w:rFonts w:ascii="Arial" w:hAnsi="Arial" w:cs="Arial"/>
          <w:sz w:val="16"/>
          <w:szCs w:val="16"/>
        </w:rPr>
        <w:t xml:space="preserve"> в составе</w:t>
      </w:r>
      <w:r w:rsidRPr="003665A7">
        <w:rPr>
          <w:rFonts w:ascii="Arial" w:hAnsi="Arial" w:cs="Arial"/>
          <w:sz w:val="16"/>
          <w:szCs w:val="16"/>
        </w:rPr>
        <w:t xml:space="preserve"> дорогостоящих или токсичных материалов и комплектующих деталей, требующих специальной утилизации. </w:t>
      </w:r>
      <w:r w:rsidRPr="00EC273A">
        <w:rPr>
          <w:rFonts w:ascii="Arial" w:hAnsi="Arial" w:cs="Arial"/>
          <w:sz w:val="16"/>
          <w:szCs w:val="16"/>
        </w:rPr>
        <w:t xml:space="preserve">По истечении срока службы светильник необходимо разобрать на детали, рассортировать по видам материалов и утилизировать как </w:t>
      </w:r>
      <w:r>
        <w:rPr>
          <w:rFonts w:ascii="Arial" w:hAnsi="Arial" w:cs="Arial"/>
          <w:sz w:val="16"/>
          <w:szCs w:val="16"/>
        </w:rPr>
        <w:t xml:space="preserve">твердые </w:t>
      </w:r>
      <w:r w:rsidRPr="00EC273A">
        <w:rPr>
          <w:rFonts w:ascii="Arial" w:hAnsi="Arial" w:cs="Arial"/>
          <w:sz w:val="16"/>
          <w:szCs w:val="16"/>
        </w:rPr>
        <w:t>бытовые отходы.</w:t>
      </w:r>
    </w:p>
    <w:p w:rsidR="001168C6" w:rsidRPr="00B41506" w:rsidRDefault="001168C6" w:rsidP="001168C6">
      <w:pPr>
        <w:pStyle w:val="a3"/>
        <w:numPr>
          <w:ilvl w:val="0"/>
          <w:numId w:val="5"/>
        </w:numPr>
        <w:spacing w:after="0" w:line="240" w:lineRule="auto"/>
        <w:rPr>
          <w:rFonts w:ascii="Arial" w:hAnsi="Arial" w:cs="Arial"/>
          <w:b/>
          <w:sz w:val="16"/>
          <w:szCs w:val="16"/>
        </w:rPr>
      </w:pPr>
      <w:r w:rsidRPr="00B41506">
        <w:rPr>
          <w:rFonts w:ascii="Arial" w:hAnsi="Arial" w:cs="Arial"/>
          <w:b/>
          <w:sz w:val="16"/>
          <w:szCs w:val="16"/>
        </w:rPr>
        <w:t>Сертификация</w:t>
      </w:r>
    </w:p>
    <w:p w:rsidR="001168C6" w:rsidRPr="00B41506" w:rsidRDefault="001168C6" w:rsidP="001168C6">
      <w:pPr>
        <w:pStyle w:val="a3"/>
        <w:spacing w:after="0" w:line="240" w:lineRule="auto"/>
        <w:ind w:left="36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1168C6" w:rsidRPr="00B41506" w:rsidRDefault="001168C6" w:rsidP="001168C6">
      <w:pPr>
        <w:pStyle w:val="a3"/>
        <w:numPr>
          <w:ilvl w:val="0"/>
          <w:numId w:val="5"/>
        </w:numPr>
        <w:spacing w:after="0" w:line="240" w:lineRule="auto"/>
        <w:rPr>
          <w:rFonts w:ascii="Arial" w:hAnsi="Arial" w:cs="Arial"/>
          <w:b/>
          <w:sz w:val="16"/>
          <w:szCs w:val="16"/>
        </w:rPr>
      </w:pPr>
      <w:r w:rsidRPr="00B41506">
        <w:rPr>
          <w:rFonts w:ascii="Arial" w:hAnsi="Arial" w:cs="Arial"/>
          <w:b/>
          <w:sz w:val="16"/>
          <w:szCs w:val="16"/>
        </w:rPr>
        <w:t>Информация об изготовителе и дата производства</w:t>
      </w:r>
    </w:p>
    <w:p w:rsidR="00517AF6" w:rsidRPr="00517AF6" w:rsidRDefault="00517AF6" w:rsidP="00517AF6">
      <w:pPr>
        <w:pStyle w:val="a3"/>
        <w:spacing w:after="0" w:line="240" w:lineRule="auto"/>
        <w:ind w:left="360"/>
        <w:jc w:val="both"/>
        <w:rPr>
          <w:rFonts w:ascii="Arial" w:hAnsi="Arial" w:cs="Arial"/>
          <w:sz w:val="16"/>
          <w:szCs w:val="16"/>
        </w:rPr>
      </w:pPr>
      <w:r w:rsidRPr="00517AF6">
        <w:rPr>
          <w:rFonts w:ascii="Arial" w:hAnsi="Arial" w:cs="Arial"/>
          <w:sz w:val="16"/>
          <w:szCs w:val="16"/>
        </w:rPr>
        <w:t>Сделано в Китае. Изготовитель: «NINGBO YUSING LIGHTING CO., LTD» Китай, No.1199, MINGGUANG RD.JIANGSHAN TOWN, NINGBO, CHINA/</w:t>
      </w:r>
      <w:proofErr w:type="spellStart"/>
      <w:r w:rsidRPr="00517AF6">
        <w:rPr>
          <w:rFonts w:ascii="Arial" w:hAnsi="Arial" w:cs="Arial"/>
          <w:sz w:val="16"/>
          <w:szCs w:val="16"/>
        </w:rPr>
        <w:t>Нинбо</w:t>
      </w:r>
      <w:proofErr w:type="spellEnd"/>
      <w:r w:rsidRPr="00517AF6">
        <w:rPr>
          <w:rFonts w:ascii="Arial" w:hAnsi="Arial" w:cs="Arial"/>
          <w:sz w:val="16"/>
          <w:szCs w:val="16"/>
        </w:rPr>
        <w:t xml:space="preserve"> </w:t>
      </w:r>
      <w:proofErr w:type="spellStart"/>
      <w:r w:rsidRPr="00517AF6">
        <w:rPr>
          <w:rFonts w:ascii="Arial" w:hAnsi="Arial" w:cs="Arial"/>
          <w:sz w:val="16"/>
          <w:szCs w:val="16"/>
        </w:rPr>
        <w:t>Юсинг</w:t>
      </w:r>
      <w:proofErr w:type="spellEnd"/>
      <w:r w:rsidRPr="00517AF6">
        <w:rPr>
          <w:rFonts w:ascii="Arial" w:hAnsi="Arial" w:cs="Arial"/>
          <w:sz w:val="16"/>
          <w:szCs w:val="16"/>
        </w:rPr>
        <w:t xml:space="preserve"> </w:t>
      </w:r>
      <w:proofErr w:type="spellStart"/>
      <w:r w:rsidRPr="00517AF6">
        <w:rPr>
          <w:rFonts w:ascii="Arial" w:hAnsi="Arial" w:cs="Arial"/>
          <w:sz w:val="16"/>
          <w:szCs w:val="16"/>
        </w:rPr>
        <w:t>Лайтинг</w:t>
      </w:r>
      <w:proofErr w:type="spellEnd"/>
      <w:r w:rsidRPr="00517AF6">
        <w:rPr>
          <w:rFonts w:ascii="Arial" w:hAnsi="Arial" w:cs="Arial"/>
          <w:sz w:val="16"/>
          <w:szCs w:val="16"/>
        </w:rPr>
        <w:t xml:space="preserve">, Ко., № 1199, </w:t>
      </w:r>
      <w:proofErr w:type="spellStart"/>
      <w:r w:rsidRPr="00517AF6">
        <w:rPr>
          <w:rFonts w:ascii="Arial" w:hAnsi="Arial" w:cs="Arial"/>
          <w:sz w:val="16"/>
          <w:szCs w:val="16"/>
        </w:rPr>
        <w:t>Минггуан</w:t>
      </w:r>
      <w:proofErr w:type="spellEnd"/>
      <w:r w:rsidRPr="00517AF6">
        <w:rPr>
          <w:rFonts w:ascii="Arial" w:hAnsi="Arial" w:cs="Arial"/>
          <w:sz w:val="16"/>
          <w:szCs w:val="16"/>
        </w:rPr>
        <w:t xml:space="preserve"> </w:t>
      </w:r>
      <w:proofErr w:type="spellStart"/>
      <w:r w:rsidRPr="00517AF6">
        <w:rPr>
          <w:rFonts w:ascii="Arial" w:hAnsi="Arial" w:cs="Arial"/>
          <w:sz w:val="16"/>
          <w:szCs w:val="16"/>
        </w:rPr>
        <w:t>Роуд</w:t>
      </w:r>
      <w:proofErr w:type="spellEnd"/>
      <w:r w:rsidRPr="00517AF6">
        <w:rPr>
          <w:rFonts w:ascii="Arial" w:hAnsi="Arial" w:cs="Arial"/>
          <w:sz w:val="16"/>
          <w:szCs w:val="16"/>
        </w:rPr>
        <w:t xml:space="preserve">, </w:t>
      </w:r>
      <w:proofErr w:type="spellStart"/>
      <w:r w:rsidRPr="00517AF6">
        <w:rPr>
          <w:rFonts w:ascii="Arial" w:hAnsi="Arial" w:cs="Arial"/>
          <w:sz w:val="16"/>
          <w:szCs w:val="16"/>
        </w:rPr>
        <w:t>Цзяншань</w:t>
      </w:r>
      <w:proofErr w:type="spellEnd"/>
      <w:r w:rsidRPr="00517AF6">
        <w:rPr>
          <w:rFonts w:ascii="Arial" w:hAnsi="Arial" w:cs="Arial"/>
          <w:sz w:val="16"/>
          <w:szCs w:val="16"/>
        </w:rPr>
        <w:t xml:space="preserve"> </w:t>
      </w:r>
      <w:proofErr w:type="spellStart"/>
      <w:r w:rsidRPr="00517AF6">
        <w:rPr>
          <w:rFonts w:ascii="Arial" w:hAnsi="Arial" w:cs="Arial"/>
          <w:sz w:val="16"/>
          <w:szCs w:val="16"/>
        </w:rPr>
        <w:t>Таун</w:t>
      </w:r>
      <w:proofErr w:type="spellEnd"/>
      <w:r w:rsidRPr="00517AF6">
        <w:rPr>
          <w:rFonts w:ascii="Arial" w:hAnsi="Arial" w:cs="Arial"/>
          <w:sz w:val="16"/>
          <w:szCs w:val="16"/>
        </w:rPr>
        <w:t xml:space="preserve">, </w:t>
      </w:r>
      <w:proofErr w:type="spellStart"/>
      <w:r w:rsidRPr="00517AF6">
        <w:rPr>
          <w:rFonts w:ascii="Arial" w:hAnsi="Arial" w:cs="Arial"/>
          <w:sz w:val="16"/>
          <w:szCs w:val="16"/>
        </w:rPr>
        <w:t>Нинбо</w:t>
      </w:r>
      <w:proofErr w:type="spellEnd"/>
      <w:r w:rsidRPr="00517AF6">
        <w:rPr>
          <w:rFonts w:ascii="Arial" w:hAnsi="Arial" w:cs="Arial"/>
          <w:sz w:val="16"/>
          <w:szCs w:val="16"/>
        </w:rPr>
        <w:t>, Китай. Филиалы завода-изготовителя: «</w:t>
      </w:r>
      <w:proofErr w:type="spellStart"/>
      <w:r w:rsidRPr="00517AF6">
        <w:rPr>
          <w:rFonts w:ascii="Arial" w:hAnsi="Arial" w:cs="Arial"/>
          <w:sz w:val="16"/>
          <w:szCs w:val="16"/>
        </w:rPr>
        <w:t>Ningbo</w:t>
      </w:r>
      <w:proofErr w:type="spellEnd"/>
      <w:r w:rsidRPr="00517AF6">
        <w:rPr>
          <w:rFonts w:ascii="Arial" w:hAnsi="Arial" w:cs="Arial"/>
          <w:sz w:val="16"/>
          <w:szCs w:val="16"/>
        </w:rPr>
        <w:t xml:space="preserve"> </w:t>
      </w:r>
      <w:proofErr w:type="spellStart"/>
      <w:r w:rsidRPr="00517AF6">
        <w:rPr>
          <w:rFonts w:ascii="Arial" w:hAnsi="Arial" w:cs="Arial"/>
          <w:sz w:val="16"/>
          <w:szCs w:val="16"/>
        </w:rPr>
        <w:t>Yusing</w:t>
      </w:r>
      <w:proofErr w:type="spellEnd"/>
      <w:r w:rsidRPr="00517AF6">
        <w:rPr>
          <w:rFonts w:ascii="Arial" w:hAnsi="Arial" w:cs="Arial"/>
          <w:sz w:val="16"/>
          <w:szCs w:val="16"/>
        </w:rPr>
        <w:t xml:space="preserve"> </w:t>
      </w:r>
      <w:proofErr w:type="spellStart"/>
      <w:r w:rsidRPr="00517AF6">
        <w:rPr>
          <w:rFonts w:ascii="Arial" w:hAnsi="Arial" w:cs="Arial"/>
          <w:sz w:val="16"/>
          <w:szCs w:val="16"/>
        </w:rPr>
        <w:t>Electronics</w:t>
      </w:r>
      <w:proofErr w:type="spellEnd"/>
      <w:r w:rsidRPr="00517AF6">
        <w:rPr>
          <w:rFonts w:ascii="Arial" w:hAnsi="Arial" w:cs="Arial"/>
          <w:sz w:val="16"/>
          <w:szCs w:val="16"/>
        </w:rPr>
        <w:t xml:space="preserve"> </w:t>
      </w:r>
      <w:proofErr w:type="spellStart"/>
      <w:r w:rsidRPr="00517AF6">
        <w:rPr>
          <w:rFonts w:ascii="Arial" w:hAnsi="Arial" w:cs="Arial"/>
          <w:sz w:val="16"/>
          <w:szCs w:val="16"/>
        </w:rPr>
        <w:t>Co</w:t>
      </w:r>
      <w:proofErr w:type="spellEnd"/>
      <w:r w:rsidRPr="00517AF6">
        <w:rPr>
          <w:rFonts w:ascii="Arial" w:hAnsi="Arial" w:cs="Arial"/>
          <w:sz w:val="16"/>
          <w:szCs w:val="16"/>
        </w:rPr>
        <w:t xml:space="preserve">., LTD» </w:t>
      </w:r>
      <w:proofErr w:type="spellStart"/>
      <w:r w:rsidRPr="00517AF6">
        <w:rPr>
          <w:rFonts w:ascii="Arial" w:hAnsi="Arial" w:cs="Arial"/>
          <w:sz w:val="16"/>
          <w:szCs w:val="16"/>
        </w:rPr>
        <w:t>Civil</w:t>
      </w:r>
      <w:proofErr w:type="spellEnd"/>
      <w:r w:rsidRPr="00517AF6">
        <w:rPr>
          <w:rFonts w:ascii="Arial" w:hAnsi="Arial" w:cs="Arial"/>
          <w:sz w:val="16"/>
          <w:szCs w:val="16"/>
        </w:rPr>
        <w:t xml:space="preserve"> </w:t>
      </w:r>
      <w:proofErr w:type="spellStart"/>
      <w:r w:rsidRPr="00517AF6">
        <w:rPr>
          <w:rFonts w:ascii="Arial" w:hAnsi="Arial" w:cs="Arial"/>
          <w:sz w:val="16"/>
          <w:szCs w:val="16"/>
        </w:rPr>
        <w:t>Industrial</w:t>
      </w:r>
      <w:proofErr w:type="spellEnd"/>
      <w:r w:rsidRPr="00517AF6">
        <w:rPr>
          <w:rFonts w:ascii="Arial" w:hAnsi="Arial" w:cs="Arial"/>
          <w:sz w:val="16"/>
          <w:szCs w:val="16"/>
        </w:rPr>
        <w:t xml:space="preserve"> </w:t>
      </w:r>
      <w:proofErr w:type="spellStart"/>
      <w:r w:rsidRPr="00517AF6">
        <w:rPr>
          <w:rFonts w:ascii="Arial" w:hAnsi="Arial" w:cs="Arial"/>
          <w:sz w:val="16"/>
          <w:szCs w:val="16"/>
        </w:rPr>
        <w:t>Zone</w:t>
      </w:r>
      <w:proofErr w:type="spellEnd"/>
      <w:r w:rsidRPr="00517AF6">
        <w:rPr>
          <w:rFonts w:ascii="Arial" w:hAnsi="Arial" w:cs="Arial"/>
          <w:sz w:val="16"/>
          <w:szCs w:val="16"/>
        </w:rPr>
        <w:t xml:space="preserve">, </w:t>
      </w:r>
      <w:proofErr w:type="spellStart"/>
      <w:r w:rsidRPr="00517AF6">
        <w:rPr>
          <w:rFonts w:ascii="Arial" w:hAnsi="Arial" w:cs="Arial"/>
          <w:sz w:val="16"/>
          <w:szCs w:val="16"/>
        </w:rPr>
        <w:t>Pugen</w:t>
      </w:r>
      <w:proofErr w:type="spellEnd"/>
      <w:r w:rsidRPr="00517AF6">
        <w:rPr>
          <w:rFonts w:ascii="Arial" w:hAnsi="Arial" w:cs="Arial"/>
          <w:sz w:val="16"/>
          <w:szCs w:val="16"/>
        </w:rPr>
        <w:t xml:space="preserve"> </w:t>
      </w:r>
      <w:proofErr w:type="spellStart"/>
      <w:r w:rsidRPr="00517AF6">
        <w:rPr>
          <w:rFonts w:ascii="Arial" w:hAnsi="Arial" w:cs="Arial"/>
          <w:sz w:val="16"/>
          <w:szCs w:val="16"/>
        </w:rPr>
        <w:t>Village</w:t>
      </w:r>
      <w:proofErr w:type="spellEnd"/>
      <w:r w:rsidRPr="00517AF6">
        <w:rPr>
          <w:rFonts w:ascii="Arial" w:hAnsi="Arial" w:cs="Arial"/>
          <w:sz w:val="16"/>
          <w:szCs w:val="16"/>
        </w:rPr>
        <w:t xml:space="preserve">, </w:t>
      </w:r>
      <w:proofErr w:type="spellStart"/>
      <w:r w:rsidRPr="00517AF6">
        <w:rPr>
          <w:rFonts w:ascii="Arial" w:hAnsi="Arial" w:cs="Arial"/>
          <w:sz w:val="16"/>
          <w:szCs w:val="16"/>
        </w:rPr>
        <w:t>Qiu’ai</w:t>
      </w:r>
      <w:proofErr w:type="spellEnd"/>
      <w:r w:rsidRPr="00517AF6">
        <w:rPr>
          <w:rFonts w:ascii="Arial" w:hAnsi="Arial" w:cs="Arial"/>
          <w:sz w:val="16"/>
          <w:szCs w:val="16"/>
        </w:rPr>
        <w:t xml:space="preserve">, </w:t>
      </w:r>
      <w:proofErr w:type="spellStart"/>
      <w:r w:rsidRPr="00517AF6">
        <w:rPr>
          <w:rFonts w:ascii="Arial" w:hAnsi="Arial" w:cs="Arial"/>
          <w:sz w:val="16"/>
          <w:szCs w:val="16"/>
        </w:rPr>
        <w:t>Ningbo</w:t>
      </w:r>
      <w:proofErr w:type="spellEnd"/>
      <w:r w:rsidRPr="00517AF6">
        <w:rPr>
          <w:rFonts w:ascii="Arial" w:hAnsi="Arial" w:cs="Arial"/>
          <w:sz w:val="16"/>
          <w:szCs w:val="16"/>
        </w:rPr>
        <w:t xml:space="preserve">, </w:t>
      </w:r>
      <w:proofErr w:type="spellStart"/>
      <w:r w:rsidRPr="00517AF6">
        <w:rPr>
          <w:rFonts w:ascii="Arial" w:hAnsi="Arial" w:cs="Arial"/>
          <w:sz w:val="16"/>
          <w:szCs w:val="16"/>
        </w:rPr>
        <w:t>China</w:t>
      </w:r>
      <w:proofErr w:type="spellEnd"/>
      <w:r w:rsidRPr="00517AF6">
        <w:rPr>
          <w:rFonts w:ascii="Arial" w:hAnsi="Arial" w:cs="Arial"/>
          <w:sz w:val="16"/>
          <w:szCs w:val="16"/>
        </w:rPr>
        <w:t xml:space="preserve"> / ООО "</w:t>
      </w:r>
      <w:proofErr w:type="spellStart"/>
      <w:r w:rsidRPr="00517AF6">
        <w:rPr>
          <w:rFonts w:ascii="Arial" w:hAnsi="Arial" w:cs="Arial"/>
          <w:sz w:val="16"/>
          <w:szCs w:val="16"/>
        </w:rPr>
        <w:t>Нингбо</w:t>
      </w:r>
      <w:proofErr w:type="spellEnd"/>
      <w:r w:rsidRPr="00517AF6">
        <w:rPr>
          <w:rFonts w:ascii="Arial" w:hAnsi="Arial" w:cs="Arial"/>
          <w:sz w:val="16"/>
          <w:szCs w:val="16"/>
        </w:rPr>
        <w:t xml:space="preserve"> </w:t>
      </w:r>
      <w:proofErr w:type="spellStart"/>
      <w:r w:rsidRPr="00517AF6">
        <w:rPr>
          <w:rFonts w:ascii="Arial" w:hAnsi="Arial" w:cs="Arial"/>
          <w:sz w:val="16"/>
          <w:szCs w:val="16"/>
        </w:rPr>
        <w:t>Юсинг</w:t>
      </w:r>
      <w:proofErr w:type="spellEnd"/>
      <w:r w:rsidRPr="00517AF6">
        <w:rPr>
          <w:rFonts w:ascii="Arial" w:hAnsi="Arial" w:cs="Arial"/>
          <w:sz w:val="16"/>
          <w:szCs w:val="16"/>
        </w:rPr>
        <w:t xml:space="preserve"> </w:t>
      </w:r>
      <w:proofErr w:type="spellStart"/>
      <w:r w:rsidRPr="00517AF6">
        <w:rPr>
          <w:rFonts w:ascii="Arial" w:hAnsi="Arial" w:cs="Arial"/>
          <w:sz w:val="16"/>
          <w:szCs w:val="16"/>
        </w:rPr>
        <w:t>Электроникс</w:t>
      </w:r>
      <w:proofErr w:type="spellEnd"/>
      <w:r w:rsidRPr="00517AF6">
        <w:rPr>
          <w:rFonts w:ascii="Arial" w:hAnsi="Arial" w:cs="Arial"/>
          <w:sz w:val="16"/>
          <w:szCs w:val="16"/>
        </w:rPr>
        <w:t xml:space="preserve"> Компания", зона </w:t>
      </w:r>
      <w:proofErr w:type="spellStart"/>
      <w:r w:rsidRPr="00517AF6">
        <w:rPr>
          <w:rFonts w:ascii="Arial" w:hAnsi="Arial" w:cs="Arial"/>
          <w:sz w:val="16"/>
          <w:szCs w:val="16"/>
        </w:rPr>
        <w:t>Цивил</w:t>
      </w:r>
      <w:proofErr w:type="spellEnd"/>
      <w:r w:rsidRPr="00517AF6">
        <w:rPr>
          <w:rFonts w:ascii="Arial" w:hAnsi="Arial" w:cs="Arial"/>
          <w:sz w:val="16"/>
          <w:szCs w:val="16"/>
        </w:rPr>
        <w:t xml:space="preserve"> Индастриал, населенный пункт </w:t>
      </w:r>
      <w:proofErr w:type="spellStart"/>
      <w:r w:rsidRPr="00517AF6">
        <w:rPr>
          <w:rFonts w:ascii="Arial" w:hAnsi="Arial" w:cs="Arial"/>
          <w:sz w:val="16"/>
          <w:szCs w:val="16"/>
        </w:rPr>
        <w:t>Пуген</w:t>
      </w:r>
      <w:proofErr w:type="spellEnd"/>
      <w:r w:rsidRPr="00517AF6">
        <w:rPr>
          <w:rFonts w:ascii="Arial" w:hAnsi="Arial" w:cs="Arial"/>
          <w:sz w:val="16"/>
          <w:szCs w:val="16"/>
        </w:rPr>
        <w:t xml:space="preserve">, </w:t>
      </w:r>
      <w:proofErr w:type="spellStart"/>
      <w:r w:rsidRPr="00517AF6">
        <w:rPr>
          <w:rFonts w:ascii="Arial" w:hAnsi="Arial" w:cs="Arial"/>
          <w:sz w:val="16"/>
          <w:szCs w:val="16"/>
        </w:rPr>
        <w:t>Цюай</w:t>
      </w:r>
      <w:proofErr w:type="spellEnd"/>
      <w:r w:rsidRPr="00517AF6">
        <w:rPr>
          <w:rFonts w:ascii="Arial" w:hAnsi="Arial" w:cs="Arial"/>
          <w:sz w:val="16"/>
          <w:szCs w:val="16"/>
        </w:rPr>
        <w:t xml:space="preserve">, г. </w:t>
      </w:r>
      <w:proofErr w:type="spellStart"/>
      <w:r w:rsidRPr="00517AF6">
        <w:rPr>
          <w:rFonts w:ascii="Arial" w:hAnsi="Arial" w:cs="Arial"/>
          <w:sz w:val="16"/>
          <w:szCs w:val="16"/>
        </w:rPr>
        <w:t>Нингбо</w:t>
      </w:r>
      <w:proofErr w:type="spellEnd"/>
      <w:r w:rsidRPr="00517AF6">
        <w:rPr>
          <w:rFonts w:ascii="Arial" w:hAnsi="Arial" w:cs="Arial"/>
          <w:sz w:val="16"/>
          <w:szCs w:val="16"/>
        </w:rPr>
        <w:t>, Китай; «</w:t>
      </w:r>
      <w:proofErr w:type="spellStart"/>
      <w:r w:rsidRPr="00517AF6">
        <w:rPr>
          <w:rFonts w:ascii="Arial" w:hAnsi="Arial" w:cs="Arial"/>
          <w:sz w:val="16"/>
          <w:szCs w:val="16"/>
        </w:rPr>
        <w:t>Zheijiang</w:t>
      </w:r>
      <w:proofErr w:type="spellEnd"/>
      <w:r w:rsidRPr="00517AF6">
        <w:rPr>
          <w:rFonts w:ascii="Arial" w:hAnsi="Arial" w:cs="Arial"/>
          <w:sz w:val="16"/>
          <w:szCs w:val="16"/>
        </w:rPr>
        <w:t xml:space="preserve"> MEKA </w:t>
      </w:r>
      <w:proofErr w:type="spellStart"/>
      <w:r w:rsidRPr="00517AF6">
        <w:rPr>
          <w:rFonts w:ascii="Arial" w:hAnsi="Arial" w:cs="Arial"/>
          <w:sz w:val="16"/>
          <w:szCs w:val="16"/>
        </w:rPr>
        <w:t>Electric</w:t>
      </w:r>
      <w:proofErr w:type="spellEnd"/>
      <w:r w:rsidRPr="00517AF6">
        <w:rPr>
          <w:rFonts w:ascii="Arial" w:hAnsi="Arial" w:cs="Arial"/>
          <w:sz w:val="16"/>
          <w:szCs w:val="16"/>
        </w:rPr>
        <w:t xml:space="preserve"> </w:t>
      </w:r>
      <w:proofErr w:type="spellStart"/>
      <w:r w:rsidRPr="00517AF6">
        <w:rPr>
          <w:rFonts w:ascii="Arial" w:hAnsi="Arial" w:cs="Arial"/>
          <w:sz w:val="16"/>
          <w:szCs w:val="16"/>
        </w:rPr>
        <w:t>Co</w:t>
      </w:r>
      <w:proofErr w:type="spellEnd"/>
      <w:r w:rsidRPr="00517AF6">
        <w:rPr>
          <w:rFonts w:ascii="Arial" w:hAnsi="Arial" w:cs="Arial"/>
          <w:sz w:val="16"/>
          <w:szCs w:val="16"/>
        </w:rPr>
        <w:t xml:space="preserve">., </w:t>
      </w:r>
      <w:proofErr w:type="spellStart"/>
      <w:r w:rsidRPr="00517AF6">
        <w:rPr>
          <w:rFonts w:ascii="Arial" w:hAnsi="Arial" w:cs="Arial"/>
          <w:sz w:val="16"/>
          <w:szCs w:val="16"/>
        </w:rPr>
        <w:t>Ltd</w:t>
      </w:r>
      <w:proofErr w:type="spellEnd"/>
      <w:r w:rsidRPr="00517AF6">
        <w:rPr>
          <w:rFonts w:ascii="Arial" w:hAnsi="Arial" w:cs="Arial"/>
          <w:sz w:val="16"/>
          <w:szCs w:val="16"/>
        </w:rPr>
        <w:t xml:space="preserve">» No.8 </w:t>
      </w:r>
      <w:proofErr w:type="spellStart"/>
      <w:r w:rsidRPr="00517AF6">
        <w:rPr>
          <w:rFonts w:ascii="Arial" w:hAnsi="Arial" w:cs="Arial"/>
          <w:sz w:val="16"/>
          <w:szCs w:val="16"/>
        </w:rPr>
        <w:t>Canghai</w:t>
      </w:r>
      <w:proofErr w:type="spellEnd"/>
      <w:r w:rsidRPr="00517AF6">
        <w:rPr>
          <w:rFonts w:ascii="Arial" w:hAnsi="Arial" w:cs="Arial"/>
          <w:sz w:val="16"/>
          <w:szCs w:val="16"/>
        </w:rPr>
        <w:t xml:space="preserve"> </w:t>
      </w:r>
      <w:proofErr w:type="spellStart"/>
      <w:r w:rsidRPr="00517AF6">
        <w:rPr>
          <w:rFonts w:ascii="Arial" w:hAnsi="Arial" w:cs="Arial"/>
          <w:sz w:val="16"/>
          <w:szCs w:val="16"/>
        </w:rPr>
        <w:t>Road</w:t>
      </w:r>
      <w:proofErr w:type="spellEnd"/>
      <w:r w:rsidRPr="00517AF6">
        <w:rPr>
          <w:rFonts w:ascii="Arial" w:hAnsi="Arial" w:cs="Arial"/>
          <w:sz w:val="16"/>
          <w:szCs w:val="16"/>
        </w:rPr>
        <w:t xml:space="preserve">, </w:t>
      </w:r>
      <w:proofErr w:type="spellStart"/>
      <w:r w:rsidRPr="00517AF6">
        <w:rPr>
          <w:rFonts w:ascii="Arial" w:hAnsi="Arial" w:cs="Arial"/>
          <w:sz w:val="16"/>
          <w:szCs w:val="16"/>
        </w:rPr>
        <w:t>Lihai</w:t>
      </w:r>
      <w:proofErr w:type="spellEnd"/>
      <w:r w:rsidRPr="00517AF6">
        <w:rPr>
          <w:rFonts w:ascii="Arial" w:hAnsi="Arial" w:cs="Arial"/>
          <w:sz w:val="16"/>
          <w:szCs w:val="16"/>
        </w:rPr>
        <w:t xml:space="preserve"> </w:t>
      </w:r>
      <w:proofErr w:type="spellStart"/>
      <w:r w:rsidRPr="00517AF6">
        <w:rPr>
          <w:rFonts w:ascii="Arial" w:hAnsi="Arial" w:cs="Arial"/>
          <w:sz w:val="16"/>
          <w:szCs w:val="16"/>
        </w:rPr>
        <w:t>Town</w:t>
      </w:r>
      <w:proofErr w:type="spellEnd"/>
      <w:r w:rsidRPr="00517AF6">
        <w:rPr>
          <w:rFonts w:ascii="Arial" w:hAnsi="Arial" w:cs="Arial"/>
          <w:sz w:val="16"/>
          <w:szCs w:val="16"/>
        </w:rPr>
        <w:t xml:space="preserve">, </w:t>
      </w:r>
      <w:proofErr w:type="spellStart"/>
      <w:r w:rsidRPr="00517AF6">
        <w:rPr>
          <w:rFonts w:ascii="Arial" w:hAnsi="Arial" w:cs="Arial"/>
          <w:sz w:val="16"/>
          <w:szCs w:val="16"/>
        </w:rPr>
        <w:t>Binhai</w:t>
      </w:r>
      <w:proofErr w:type="spellEnd"/>
      <w:r w:rsidRPr="00517AF6">
        <w:rPr>
          <w:rFonts w:ascii="Arial" w:hAnsi="Arial" w:cs="Arial"/>
          <w:sz w:val="16"/>
          <w:szCs w:val="16"/>
        </w:rPr>
        <w:t xml:space="preserve"> </w:t>
      </w:r>
      <w:proofErr w:type="spellStart"/>
      <w:r w:rsidRPr="00517AF6">
        <w:rPr>
          <w:rFonts w:ascii="Arial" w:hAnsi="Arial" w:cs="Arial"/>
          <w:sz w:val="16"/>
          <w:szCs w:val="16"/>
        </w:rPr>
        <w:t>New</w:t>
      </w:r>
      <w:proofErr w:type="spellEnd"/>
      <w:r w:rsidRPr="00517AF6">
        <w:rPr>
          <w:rFonts w:ascii="Arial" w:hAnsi="Arial" w:cs="Arial"/>
          <w:sz w:val="16"/>
          <w:szCs w:val="16"/>
        </w:rPr>
        <w:t xml:space="preserve"> </w:t>
      </w:r>
      <w:proofErr w:type="spellStart"/>
      <w:r w:rsidRPr="00517AF6">
        <w:rPr>
          <w:rFonts w:ascii="Arial" w:hAnsi="Arial" w:cs="Arial"/>
          <w:sz w:val="16"/>
          <w:szCs w:val="16"/>
        </w:rPr>
        <w:t>City</w:t>
      </w:r>
      <w:proofErr w:type="spellEnd"/>
      <w:r w:rsidRPr="00517AF6">
        <w:rPr>
          <w:rFonts w:ascii="Arial" w:hAnsi="Arial" w:cs="Arial"/>
          <w:sz w:val="16"/>
          <w:szCs w:val="16"/>
        </w:rPr>
        <w:t xml:space="preserve">, </w:t>
      </w:r>
      <w:proofErr w:type="spellStart"/>
      <w:r w:rsidRPr="00517AF6">
        <w:rPr>
          <w:rFonts w:ascii="Arial" w:hAnsi="Arial" w:cs="Arial"/>
          <w:sz w:val="16"/>
          <w:szCs w:val="16"/>
        </w:rPr>
        <w:t>Shaoxing</w:t>
      </w:r>
      <w:proofErr w:type="spellEnd"/>
      <w:r w:rsidRPr="00517AF6">
        <w:rPr>
          <w:rFonts w:ascii="Arial" w:hAnsi="Arial" w:cs="Arial"/>
          <w:sz w:val="16"/>
          <w:szCs w:val="16"/>
        </w:rPr>
        <w:t xml:space="preserve">, </w:t>
      </w:r>
      <w:proofErr w:type="spellStart"/>
      <w:r w:rsidRPr="00517AF6">
        <w:rPr>
          <w:rFonts w:ascii="Arial" w:hAnsi="Arial" w:cs="Arial"/>
          <w:sz w:val="16"/>
          <w:szCs w:val="16"/>
        </w:rPr>
        <w:t>Zheijiang</w:t>
      </w:r>
      <w:proofErr w:type="spellEnd"/>
      <w:r w:rsidRPr="00517AF6">
        <w:rPr>
          <w:rFonts w:ascii="Arial" w:hAnsi="Arial" w:cs="Arial"/>
          <w:sz w:val="16"/>
          <w:szCs w:val="16"/>
        </w:rPr>
        <w:t xml:space="preserve"> </w:t>
      </w:r>
      <w:proofErr w:type="spellStart"/>
      <w:r w:rsidRPr="00517AF6">
        <w:rPr>
          <w:rFonts w:ascii="Arial" w:hAnsi="Arial" w:cs="Arial"/>
          <w:sz w:val="16"/>
          <w:szCs w:val="16"/>
        </w:rPr>
        <w:t>Province</w:t>
      </w:r>
      <w:proofErr w:type="spellEnd"/>
      <w:r w:rsidRPr="00517AF6">
        <w:rPr>
          <w:rFonts w:ascii="Arial" w:hAnsi="Arial" w:cs="Arial"/>
          <w:sz w:val="16"/>
          <w:szCs w:val="16"/>
        </w:rPr>
        <w:t xml:space="preserve">, </w:t>
      </w:r>
      <w:proofErr w:type="spellStart"/>
      <w:r w:rsidRPr="00517AF6">
        <w:rPr>
          <w:rFonts w:ascii="Arial" w:hAnsi="Arial" w:cs="Arial"/>
          <w:sz w:val="16"/>
          <w:szCs w:val="16"/>
        </w:rPr>
        <w:t>China</w:t>
      </w:r>
      <w:proofErr w:type="spellEnd"/>
      <w:r w:rsidRPr="00517AF6">
        <w:rPr>
          <w:rFonts w:ascii="Arial" w:hAnsi="Arial" w:cs="Arial"/>
          <w:sz w:val="16"/>
          <w:szCs w:val="16"/>
        </w:rPr>
        <w:t>/«</w:t>
      </w:r>
      <w:proofErr w:type="spellStart"/>
      <w:r w:rsidRPr="00517AF6">
        <w:rPr>
          <w:rFonts w:ascii="Arial" w:hAnsi="Arial" w:cs="Arial"/>
          <w:sz w:val="16"/>
          <w:szCs w:val="16"/>
        </w:rPr>
        <w:t>Чжецзян</w:t>
      </w:r>
      <w:proofErr w:type="spellEnd"/>
      <w:r w:rsidRPr="00517AF6">
        <w:rPr>
          <w:rFonts w:ascii="Arial" w:hAnsi="Arial" w:cs="Arial"/>
          <w:sz w:val="16"/>
          <w:szCs w:val="16"/>
        </w:rPr>
        <w:t xml:space="preserve"> МЕКА Электрик Ко., Лтд» №8 </w:t>
      </w:r>
      <w:proofErr w:type="spellStart"/>
      <w:r w:rsidRPr="00517AF6">
        <w:rPr>
          <w:rFonts w:ascii="Arial" w:hAnsi="Arial" w:cs="Arial"/>
          <w:sz w:val="16"/>
          <w:szCs w:val="16"/>
        </w:rPr>
        <w:t>Цанхай</w:t>
      </w:r>
      <w:proofErr w:type="spellEnd"/>
      <w:r w:rsidRPr="00517AF6">
        <w:rPr>
          <w:rFonts w:ascii="Arial" w:hAnsi="Arial" w:cs="Arial"/>
          <w:sz w:val="16"/>
          <w:szCs w:val="16"/>
        </w:rPr>
        <w:t xml:space="preserve"> </w:t>
      </w:r>
      <w:proofErr w:type="spellStart"/>
      <w:r w:rsidRPr="00517AF6">
        <w:rPr>
          <w:rFonts w:ascii="Arial" w:hAnsi="Arial" w:cs="Arial"/>
          <w:sz w:val="16"/>
          <w:szCs w:val="16"/>
        </w:rPr>
        <w:t>Роад</w:t>
      </w:r>
      <w:proofErr w:type="spellEnd"/>
      <w:r w:rsidRPr="00517AF6">
        <w:rPr>
          <w:rFonts w:ascii="Arial" w:hAnsi="Arial" w:cs="Arial"/>
          <w:sz w:val="16"/>
          <w:szCs w:val="16"/>
        </w:rPr>
        <w:t xml:space="preserve">, </w:t>
      </w:r>
      <w:proofErr w:type="spellStart"/>
      <w:r w:rsidRPr="00517AF6">
        <w:rPr>
          <w:rFonts w:ascii="Arial" w:hAnsi="Arial" w:cs="Arial"/>
          <w:sz w:val="16"/>
          <w:szCs w:val="16"/>
        </w:rPr>
        <w:t>Лихай</w:t>
      </w:r>
      <w:proofErr w:type="spellEnd"/>
      <w:r w:rsidRPr="00517AF6">
        <w:rPr>
          <w:rFonts w:ascii="Arial" w:hAnsi="Arial" w:cs="Arial"/>
          <w:sz w:val="16"/>
          <w:szCs w:val="16"/>
        </w:rPr>
        <w:t xml:space="preserve"> </w:t>
      </w:r>
      <w:proofErr w:type="spellStart"/>
      <w:r w:rsidRPr="00517AF6">
        <w:rPr>
          <w:rFonts w:ascii="Arial" w:hAnsi="Arial" w:cs="Arial"/>
          <w:sz w:val="16"/>
          <w:szCs w:val="16"/>
        </w:rPr>
        <w:t>Таун</w:t>
      </w:r>
      <w:proofErr w:type="spellEnd"/>
      <w:r w:rsidRPr="00517AF6">
        <w:rPr>
          <w:rFonts w:ascii="Arial" w:hAnsi="Arial" w:cs="Arial"/>
          <w:sz w:val="16"/>
          <w:szCs w:val="16"/>
        </w:rPr>
        <w:t xml:space="preserve">, </w:t>
      </w:r>
      <w:proofErr w:type="spellStart"/>
      <w:r w:rsidRPr="00517AF6">
        <w:rPr>
          <w:rFonts w:ascii="Arial" w:hAnsi="Arial" w:cs="Arial"/>
          <w:sz w:val="16"/>
          <w:szCs w:val="16"/>
        </w:rPr>
        <w:t>Бинхай</w:t>
      </w:r>
      <w:proofErr w:type="spellEnd"/>
      <w:r w:rsidRPr="00517AF6">
        <w:rPr>
          <w:rFonts w:ascii="Arial" w:hAnsi="Arial" w:cs="Arial"/>
          <w:sz w:val="16"/>
          <w:szCs w:val="16"/>
        </w:rPr>
        <w:t xml:space="preserve"> Нью Сити, </w:t>
      </w:r>
      <w:proofErr w:type="spellStart"/>
      <w:r w:rsidRPr="00517AF6">
        <w:rPr>
          <w:rFonts w:ascii="Arial" w:hAnsi="Arial" w:cs="Arial"/>
          <w:sz w:val="16"/>
          <w:szCs w:val="16"/>
        </w:rPr>
        <w:t>Шаосин</w:t>
      </w:r>
      <w:proofErr w:type="spellEnd"/>
      <w:r w:rsidRPr="00517AF6">
        <w:rPr>
          <w:rFonts w:ascii="Arial" w:hAnsi="Arial" w:cs="Arial"/>
          <w:sz w:val="16"/>
          <w:szCs w:val="16"/>
        </w:rPr>
        <w:t xml:space="preserve">, провинция </w:t>
      </w:r>
      <w:proofErr w:type="spellStart"/>
      <w:r w:rsidRPr="00517AF6">
        <w:rPr>
          <w:rFonts w:ascii="Arial" w:hAnsi="Arial" w:cs="Arial"/>
          <w:sz w:val="16"/>
          <w:szCs w:val="16"/>
        </w:rPr>
        <w:t>Чжецзян</w:t>
      </w:r>
      <w:proofErr w:type="spellEnd"/>
      <w:r w:rsidRPr="00517AF6">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1168C6" w:rsidRPr="00B41506" w:rsidRDefault="00517AF6" w:rsidP="00517AF6">
      <w:pPr>
        <w:pStyle w:val="a3"/>
        <w:spacing w:after="0" w:line="240" w:lineRule="auto"/>
        <w:ind w:left="360"/>
        <w:jc w:val="both"/>
        <w:rPr>
          <w:rFonts w:ascii="Arial" w:hAnsi="Arial" w:cs="Arial"/>
          <w:b/>
          <w:sz w:val="16"/>
          <w:szCs w:val="16"/>
        </w:rPr>
      </w:pPr>
      <w:r w:rsidRPr="00517AF6">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bookmarkStart w:id="0" w:name="_GoBack"/>
      <w:bookmarkEnd w:id="0"/>
    </w:p>
    <w:p w:rsidR="001168C6" w:rsidRPr="00B41506" w:rsidRDefault="001168C6" w:rsidP="001168C6">
      <w:pPr>
        <w:pStyle w:val="a3"/>
        <w:numPr>
          <w:ilvl w:val="0"/>
          <w:numId w:val="5"/>
        </w:numPr>
        <w:spacing w:after="0" w:line="240" w:lineRule="auto"/>
        <w:rPr>
          <w:rFonts w:ascii="Arial" w:hAnsi="Arial" w:cs="Arial"/>
          <w:b/>
          <w:sz w:val="16"/>
          <w:szCs w:val="16"/>
        </w:rPr>
      </w:pPr>
      <w:r w:rsidRPr="00B41506">
        <w:rPr>
          <w:rFonts w:ascii="Arial" w:hAnsi="Arial" w:cs="Arial"/>
          <w:b/>
          <w:sz w:val="16"/>
          <w:szCs w:val="16"/>
        </w:rPr>
        <w:t>Гарантийные обязательства.</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 xml:space="preserve">Гарантийный срок на товар составляет 2 года (24 месяца) со дня продажи. Гарантия предоставляется на </w:t>
      </w:r>
      <w:r>
        <w:rPr>
          <w:rFonts w:ascii="Arial" w:hAnsi="Arial" w:cs="Arial"/>
          <w:sz w:val="16"/>
          <w:szCs w:val="16"/>
        </w:rPr>
        <w:t>качество сборки</w:t>
      </w:r>
      <w:r w:rsidRPr="00C0692B">
        <w:rPr>
          <w:rFonts w:ascii="Arial" w:hAnsi="Arial" w:cs="Arial"/>
          <w:sz w:val="16"/>
          <w:szCs w:val="16"/>
        </w:rPr>
        <w:t xml:space="preserve"> светильника и работоспособность светодиодного модуля и электронных компонентов.</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C0692B">
        <w:rPr>
          <w:rFonts w:ascii="Arial" w:hAnsi="Arial" w:cs="Arial"/>
          <w:sz w:val="16"/>
          <w:szCs w:val="16"/>
        </w:rPr>
        <w:t>стикерованием</w:t>
      </w:r>
      <w:proofErr w:type="spellEnd"/>
      <w:r w:rsidRPr="00C0692B">
        <w:rPr>
          <w:rFonts w:ascii="Arial" w:hAnsi="Arial" w:cs="Arial"/>
          <w:sz w:val="16"/>
          <w:szCs w:val="16"/>
        </w:rPr>
        <w:t>. </w:t>
      </w:r>
    </w:p>
    <w:p w:rsidR="001168C6" w:rsidRPr="00C0692B" w:rsidRDefault="001168C6" w:rsidP="001168C6">
      <w:pPr>
        <w:numPr>
          <w:ilvl w:val="0"/>
          <w:numId w:val="18"/>
        </w:numPr>
        <w:spacing w:after="0" w:line="23" w:lineRule="atLeast"/>
        <w:jc w:val="both"/>
        <w:rPr>
          <w:rFonts w:ascii="Arial" w:hAnsi="Arial" w:cs="Arial"/>
          <w:sz w:val="16"/>
          <w:szCs w:val="16"/>
        </w:rPr>
      </w:pPr>
      <w:r w:rsidRPr="00C0692B">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1168C6" w:rsidRDefault="001168C6" w:rsidP="001168C6">
      <w:pPr>
        <w:pStyle w:val="a3"/>
        <w:numPr>
          <w:ilvl w:val="0"/>
          <w:numId w:val="18"/>
        </w:numPr>
        <w:spacing w:after="0" w:line="240" w:lineRule="auto"/>
        <w:jc w:val="both"/>
        <w:rPr>
          <w:rFonts w:ascii="Arial" w:hAnsi="Arial" w:cs="Arial"/>
          <w:sz w:val="16"/>
          <w:szCs w:val="16"/>
        </w:rPr>
      </w:pPr>
      <w:r w:rsidRPr="00C0692B">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1168C6" w:rsidRPr="00B41506" w:rsidRDefault="001168C6" w:rsidP="001168C6">
      <w:pPr>
        <w:pStyle w:val="a3"/>
        <w:numPr>
          <w:ilvl w:val="0"/>
          <w:numId w:val="18"/>
        </w:numPr>
        <w:spacing w:after="0" w:line="240" w:lineRule="auto"/>
        <w:jc w:val="both"/>
        <w:rPr>
          <w:rFonts w:ascii="Arial" w:hAnsi="Arial" w:cs="Arial"/>
          <w:sz w:val="16"/>
          <w:szCs w:val="16"/>
        </w:rPr>
      </w:pPr>
      <w:r>
        <w:rPr>
          <w:rFonts w:ascii="Arial" w:hAnsi="Arial" w:cs="Arial"/>
          <w:sz w:val="16"/>
          <w:szCs w:val="16"/>
        </w:rPr>
        <w:t>Срок службы изделия составляет 5 лет.</w:t>
      </w:r>
    </w:p>
    <w:p w:rsidR="00296FB4" w:rsidRPr="0000034A" w:rsidRDefault="001168C6" w:rsidP="001168C6">
      <w:pPr>
        <w:pStyle w:val="a3"/>
        <w:spacing w:after="0" w:line="240" w:lineRule="auto"/>
        <w:ind w:left="360"/>
        <w:jc w:val="center"/>
        <w:rPr>
          <w:rFonts w:ascii="Arial" w:hAnsi="Arial" w:cs="Arial"/>
          <w:sz w:val="16"/>
          <w:szCs w:val="16"/>
        </w:rPr>
      </w:pPr>
      <w:r w:rsidRPr="0000034A">
        <w:rPr>
          <w:rFonts w:ascii="Arial" w:hAnsi="Arial" w:cs="Arial"/>
          <w:noProof/>
          <w:sz w:val="16"/>
          <w:szCs w:val="16"/>
        </w:rPr>
        <w:drawing>
          <wp:inline distT="0" distB="0" distL="0" distR="0" wp14:anchorId="6AE69E84" wp14:editId="2C5C253E">
            <wp:extent cx="265836" cy="259352"/>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87374" cy="280365"/>
                    </a:xfrm>
                    <a:prstGeom prst="rect">
                      <a:avLst/>
                    </a:prstGeom>
                    <a:noFill/>
                    <a:ln w="9525">
                      <a:noFill/>
                      <a:miter lim="800000"/>
                      <a:headEnd/>
                      <a:tailEnd/>
                    </a:ln>
                  </pic:spPr>
                </pic:pic>
              </a:graphicData>
            </a:graphic>
          </wp:inline>
        </w:drawing>
      </w:r>
      <w:r w:rsidRPr="005765D1">
        <w:rPr>
          <w:rFonts w:ascii="Arial" w:hAnsi="Arial" w:cs="Arial"/>
          <w:noProof/>
          <w:sz w:val="16"/>
          <w:szCs w:val="16"/>
        </w:rPr>
        <w:drawing>
          <wp:inline distT="0" distB="0" distL="0" distR="0" wp14:anchorId="660D7597" wp14:editId="2D65194B">
            <wp:extent cx="259938" cy="259938"/>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61264" cy="261264"/>
                    </a:xfrm>
                    <a:prstGeom prst="rect">
                      <a:avLst/>
                    </a:prstGeom>
                    <a:noFill/>
                    <a:ln w="9525">
                      <a:noFill/>
                      <a:miter lim="800000"/>
                      <a:headEnd/>
                      <a:tailEnd/>
                    </a:ln>
                  </pic:spPr>
                </pic:pic>
              </a:graphicData>
            </a:graphic>
          </wp:inline>
        </w:drawing>
      </w:r>
      <w:r w:rsidRPr="005765D1">
        <w:rPr>
          <w:rFonts w:ascii="Arial" w:hAnsi="Arial" w:cs="Arial"/>
          <w:noProof/>
          <w:sz w:val="16"/>
          <w:szCs w:val="16"/>
        </w:rPr>
        <w:drawing>
          <wp:inline distT="0" distB="0" distL="0" distR="0" wp14:anchorId="1A881A41" wp14:editId="7263F871">
            <wp:extent cx="248500" cy="256474"/>
            <wp:effectExtent l="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60027" cy="268371"/>
                    </a:xfrm>
                    <a:prstGeom prst="rect">
                      <a:avLst/>
                    </a:prstGeom>
                    <a:noFill/>
                    <a:ln w="9525">
                      <a:noFill/>
                      <a:miter lim="800000"/>
                      <a:headEnd/>
                      <a:tailEnd/>
                    </a:ln>
                  </pic:spPr>
                </pic:pic>
              </a:graphicData>
            </a:graphic>
          </wp:inline>
        </w:drawing>
      </w:r>
    </w:p>
    <w:p w:rsidR="00FE61E8" w:rsidRPr="00B41506" w:rsidRDefault="00FE61E8" w:rsidP="001168C6">
      <w:pPr>
        <w:pStyle w:val="a3"/>
        <w:spacing w:after="0" w:line="240" w:lineRule="auto"/>
        <w:jc w:val="center"/>
        <w:rPr>
          <w:rFonts w:ascii="Arial" w:hAnsi="Arial" w:cs="Arial"/>
          <w:sz w:val="16"/>
          <w:szCs w:val="16"/>
        </w:rPr>
      </w:pPr>
    </w:p>
    <w:sectPr w:rsidR="00FE61E8" w:rsidRPr="00B41506" w:rsidSect="006E36A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mbria">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65D06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D9537B"/>
    <w:multiLevelType w:val="hybridMultilevel"/>
    <w:tmpl w:val="4C945D32"/>
    <w:lvl w:ilvl="0" w:tplc="A614E5A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1DB2CE1"/>
    <w:multiLevelType w:val="hybridMultilevel"/>
    <w:tmpl w:val="C90686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59764F"/>
    <w:multiLevelType w:val="hybridMultilevel"/>
    <w:tmpl w:val="EE34FF5C"/>
    <w:lvl w:ilvl="0" w:tplc="04190001">
      <w:start w:val="1"/>
      <w:numFmt w:val="bullet"/>
      <w:lvlText w:val=""/>
      <w:lvlJc w:val="left"/>
      <w:pPr>
        <w:tabs>
          <w:tab w:val="num" w:pos="360"/>
        </w:tabs>
        <w:ind w:left="360" w:hanging="360"/>
      </w:pPr>
      <w:rPr>
        <w:rFonts w:ascii="Symbol" w:hAnsi="Symbol" w:hint="default"/>
      </w:rPr>
    </w:lvl>
    <w:lvl w:ilvl="1" w:tplc="CCCAF9F8">
      <w:start w:val="1"/>
      <w:numFmt w:val="decimal"/>
      <w:lvlText w:val="4.%2"/>
      <w:lvlJc w:val="left"/>
      <w:pPr>
        <w:tabs>
          <w:tab w:val="num" w:pos="0"/>
        </w:tabs>
        <w:ind w:left="-360" w:firstLine="357"/>
      </w:pPr>
      <w:rPr>
        <w:rFonts w:hint="default"/>
      </w:rPr>
    </w:lvl>
    <w:lvl w:ilvl="2" w:tplc="F8BA93BA">
      <w:numFmt w:val="none"/>
      <w:lvlText w:val=""/>
      <w:lvlJc w:val="left"/>
      <w:pPr>
        <w:tabs>
          <w:tab w:val="num" w:pos="0"/>
        </w:tabs>
      </w:pPr>
    </w:lvl>
    <w:lvl w:ilvl="3" w:tplc="CBB8E0C8">
      <w:numFmt w:val="none"/>
      <w:lvlText w:val=""/>
      <w:lvlJc w:val="left"/>
      <w:pPr>
        <w:tabs>
          <w:tab w:val="num" w:pos="0"/>
        </w:tabs>
      </w:pPr>
    </w:lvl>
    <w:lvl w:ilvl="4" w:tplc="015A5254">
      <w:numFmt w:val="none"/>
      <w:lvlText w:val=""/>
      <w:lvlJc w:val="left"/>
      <w:pPr>
        <w:tabs>
          <w:tab w:val="num" w:pos="0"/>
        </w:tabs>
      </w:pPr>
    </w:lvl>
    <w:lvl w:ilvl="5" w:tplc="BA747576">
      <w:numFmt w:val="none"/>
      <w:lvlText w:val=""/>
      <w:lvlJc w:val="left"/>
      <w:pPr>
        <w:tabs>
          <w:tab w:val="num" w:pos="0"/>
        </w:tabs>
      </w:pPr>
    </w:lvl>
    <w:lvl w:ilvl="6" w:tplc="C20853E6">
      <w:numFmt w:val="none"/>
      <w:lvlText w:val=""/>
      <w:lvlJc w:val="left"/>
      <w:pPr>
        <w:tabs>
          <w:tab w:val="num" w:pos="0"/>
        </w:tabs>
      </w:pPr>
    </w:lvl>
    <w:lvl w:ilvl="7" w:tplc="00589F6E">
      <w:numFmt w:val="none"/>
      <w:lvlText w:val=""/>
      <w:lvlJc w:val="left"/>
      <w:pPr>
        <w:tabs>
          <w:tab w:val="num" w:pos="0"/>
        </w:tabs>
      </w:pPr>
    </w:lvl>
    <w:lvl w:ilvl="8" w:tplc="BC884334">
      <w:numFmt w:val="none"/>
      <w:lvlText w:val=""/>
      <w:lvlJc w:val="left"/>
      <w:pPr>
        <w:tabs>
          <w:tab w:val="num" w:pos="0"/>
        </w:tabs>
      </w:pPr>
    </w:lvl>
  </w:abstractNum>
  <w:abstractNum w:abstractNumId="4" w15:restartNumberingAfterBreak="0">
    <w:nsid w:val="24C135A8"/>
    <w:multiLevelType w:val="hybridMultilevel"/>
    <w:tmpl w:val="F6C6B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277F6E"/>
    <w:multiLevelType w:val="hybridMultilevel"/>
    <w:tmpl w:val="BE22C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6C2F07"/>
    <w:multiLevelType w:val="hybridMultilevel"/>
    <w:tmpl w:val="C5A602DC"/>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C200EC4"/>
    <w:multiLevelType w:val="hybridMultilevel"/>
    <w:tmpl w:val="CEFAFA18"/>
    <w:lvl w:ilvl="0" w:tplc="741251B4">
      <w:start w:val="1"/>
      <w:numFmt w:val="decimal"/>
      <w:lvlText w:val="5.2.%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2C3D5662"/>
    <w:multiLevelType w:val="hybridMultilevel"/>
    <w:tmpl w:val="BD20061A"/>
    <w:lvl w:ilvl="0" w:tplc="874E2084">
      <w:start w:val="6"/>
      <w:numFmt w:val="decimal"/>
      <w:lvlText w:val="%1."/>
      <w:lvlJc w:val="left"/>
      <w:pPr>
        <w:tabs>
          <w:tab w:val="num" w:pos="360"/>
        </w:tabs>
        <w:ind w:left="360" w:hanging="360"/>
      </w:pPr>
      <w:rPr>
        <w:rFonts w:hint="default"/>
      </w:rPr>
    </w:lvl>
    <w:lvl w:ilvl="1" w:tplc="CCCAF9F8">
      <w:start w:val="1"/>
      <w:numFmt w:val="decimal"/>
      <w:lvlText w:val="4.%2"/>
      <w:lvlJc w:val="left"/>
      <w:pPr>
        <w:tabs>
          <w:tab w:val="num" w:pos="0"/>
        </w:tabs>
        <w:ind w:left="-360" w:firstLine="357"/>
      </w:pPr>
      <w:rPr>
        <w:rFonts w:hint="default"/>
      </w:rPr>
    </w:lvl>
    <w:lvl w:ilvl="2" w:tplc="F8BA93BA">
      <w:numFmt w:val="none"/>
      <w:lvlText w:val=""/>
      <w:lvlJc w:val="left"/>
      <w:pPr>
        <w:tabs>
          <w:tab w:val="num" w:pos="0"/>
        </w:tabs>
      </w:pPr>
    </w:lvl>
    <w:lvl w:ilvl="3" w:tplc="CBB8E0C8">
      <w:numFmt w:val="none"/>
      <w:lvlText w:val=""/>
      <w:lvlJc w:val="left"/>
      <w:pPr>
        <w:tabs>
          <w:tab w:val="num" w:pos="0"/>
        </w:tabs>
      </w:pPr>
    </w:lvl>
    <w:lvl w:ilvl="4" w:tplc="015A5254">
      <w:numFmt w:val="none"/>
      <w:lvlText w:val=""/>
      <w:lvlJc w:val="left"/>
      <w:pPr>
        <w:tabs>
          <w:tab w:val="num" w:pos="0"/>
        </w:tabs>
      </w:pPr>
    </w:lvl>
    <w:lvl w:ilvl="5" w:tplc="BA747576">
      <w:numFmt w:val="none"/>
      <w:lvlText w:val=""/>
      <w:lvlJc w:val="left"/>
      <w:pPr>
        <w:tabs>
          <w:tab w:val="num" w:pos="0"/>
        </w:tabs>
      </w:pPr>
    </w:lvl>
    <w:lvl w:ilvl="6" w:tplc="C20853E6">
      <w:numFmt w:val="none"/>
      <w:lvlText w:val=""/>
      <w:lvlJc w:val="left"/>
      <w:pPr>
        <w:tabs>
          <w:tab w:val="num" w:pos="0"/>
        </w:tabs>
      </w:pPr>
    </w:lvl>
    <w:lvl w:ilvl="7" w:tplc="00589F6E">
      <w:numFmt w:val="none"/>
      <w:lvlText w:val=""/>
      <w:lvlJc w:val="left"/>
      <w:pPr>
        <w:tabs>
          <w:tab w:val="num" w:pos="0"/>
        </w:tabs>
      </w:pPr>
    </w:lvl>
    <w:lvl w:ilvl="8" w:tplc="BC884334">
      <w:numFmt w:val="none"/>
      <w:lvlText w:val=""/>
      <w:lvlJc w:val="left"/>
      <w:pPr>
        <w:tabs>
          <w:tab w:val="num" w:pos="0"/>
        </w:tabs>
      </w:pPr>
    </w:lvl>
  </w:abstractNum>
  <w:abstractNum w:abstractNumId="9" w15:restartNumberingAfterBreak="0">
    <w:nsid w:val="3601702E"/>
    <w:multiLevelType w:val="hybridMultilevel"/>
    <w:tmpl w:val="CC6E296E"/>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8F304DA"/>
    <w:multiLevelType w:val="hybridMultilevel"/>
    <w:tmpl w:val="ADC26AC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636728"/>
    <w:multiLevelType w:val="hybridMultilevel"/>
    <w:tmpl w:val="591E6F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3BE4D97"/>
    <w:multiLevelType w:val="hybridMultilevel"/>
    <w:tmpl w:val="9DF2F19E"/>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64B83157"/>
    <w:multiLevelType w:val="hybridMultilevel"/>
    <w:tmpl w:val="D6365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A156EF4"/>
    <w:multiLevelType w:val="hybridMultilevel"/>
    <w:tmpl w:val="48C8912A"/>
    <w:lvl w:ilvl="0" w:tplc="705AB8F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7252121"/>
    <w:multiLevelType w:val="hybridMultilevel"/>
    <w:tmpl w:val="471A353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5"/>
  </w:num>
  <w:num w:numId="2">
    <w:abstractNumId w:val="1"/>
  </w:num>
  <w:num w:numId="3">
    <w:abstractNumId w:val="11"/>
  </w:num>
  <w:num w:numId="4">
    <w:abstractNumId w:val="6"/>
  </w:num>
  <w:num w:numId="5">
    <w:abstractNumId w:val="8"/>
  </w:num>
  <w:num w:numId="6">
    <w:abstractNumId w:val="0"/>
  </w:num>
  <w:num w:numId="7">
    <w:abstractNumId w:val="7"/>
  </w:num>
  <w:num w:numId="8">
    <w:abstractNumId w:val="17"/>
  </w:num>
  <w:num w:numId="9">
    <w:abstractNumId w:val="9"/>
  </w:num>
  <w:num w:numId="10">
    <w:abstractNumId w:val="5"/>
  </w:num>
  <w:num w:numId="11">
    <w:abstractNumId w:val="13"/>
  </w:num>
  <w:num w:numId="12">
    <w:abstractNumId w:val="16"/>
  </w:num>
  <w:num w:numId="13">
    <w:abstractNumId w:val="12"/>
  </w:num>
  <w:num w:numId="14">
    <w:abstractNumId w:val="2"/>
  </w:num>
  <w:num w:numId="15">
    <w:abstractNumId w:val="4"/>
  </w:num>
  <w:num w:numId="16">
    <w:abstractNumId w:val="14"/>
  </w:num>
  <w:num w:numId="17">
    <w:abstractNumId w:val="1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EB4"/>
    <w:rsid w:val="00051F88"/>
    <w:rsid w:val="00070530"/>
    <w:rsid w:val="000901BC"/>
    <w:rsid w:val="0009159A"/>
    <w:rsid w:val="000A031D"/>
    <w:rsid w:val="000A219B"/>
    <w:rsid w:val="000C1C91"/>
    <w:rsid w:val="000E492F"/>
    <w:rsid w:val="000F781F"/>
    <w:rsid w:val="001168C6"/>
    <w:rsid w:val="001329E2"/>
    <w:rsid w:val="00147936"/>
    <w:rsid w:val="001A505A"/>
    <w:rsid w:val="00296FB4"/>
    <w:rsid w:val="002C0117"/>
    <w:rsid w:val="002C45B7"/>
    <w:rsid w:val="002E610E"/>
    <w:rsid w:val="0033252F"/>
    <w:rsid w:val="00395D98"/>
    <w:rsid w:val="00407C48"/>
    <w:rsid w:val="004417BF"/>
    <w:rsid w:val="004A0B92"/>
    <w:rsid w:val="004D4D8A"/>
    <w:rsid w:val="004E678E"/>
    <w:rsid w:val="00517AF6"/>
    <w:rsid w:val="005356B5"/>
    <w:rsid w:val="00555517"/>
    <w:rsid w:val="005558FE"/>
    <w:rsid w:val="005C6798"/>
    <w:rsid w:val="005E0E1B"/>
    <w:rsid w:val="005E5EB4"/>
    <w:rsid w:val="006027E9"/>
    <w:rsid w:val="00667F53"/>
    <w:rsid w:val="006C03E9"/>
    <w:rsid w:val="006E36A2"/>
    <w:rsid w:val="00712189"/>
    <w:rsid w:val="007711F7"/>
    <w:rsid w:val="0077708A"/>
    <w:rsid w:val="00784A29"/>
    <w:rsid w:val="00796EF6"/>
    <w:rsid w:val="007A5106"/>
    <w:rsid w:val="007B67E4"/>
    <w:rsid w:val="007F493E"/>
    <w:rsid w:val="00825B32"/>
    <w:rsid w:val="00833BF1"/>
    <w:rsid w:val="00854679"/>
    <w:rsid w:val="008D34A5"/>
    <w:rsid w:val="008E1CDF"/>
    <w:rsid w:val="0090432F"/>
    <w:rsid w:val="00905C28"/>
    <w:rsid w:val="00912568"/>
    <w:rsid w:val="00987F74"/>
    <w:rsid w:val="009974F9"/>
    <w:rsid w:val="009A77C4"/>
    <w:rsid w:val="009B7C94"/>
    <w:rsid w:val="00A03E01"/>
    <w:rsid w:val="00A35C8D"/>
    <w:rsid w:val="00AB208F"/>
    <w:rsid w:val="00AD3EED"/>
    <w:rsid w:val="00AE2BE3"/>
    <w:rsid w:val="00B41506"/>
    <w:rsid w:val="00BB785F"/>
    <w:rsid w:val="00BF2E5C"/>
    <w:rsid w:val="00C46C48"/>
    <w:rsid w:val="00C65219"/>
    <w:rsid w:val="00C66D0F"/>
    <w:rsid w:val="00C9027D"/>
    <w:rsid w:val="00CD344B"/>
    <w:rsid w:val="00D53797"/>
    <w:rsid w:val="00D810E4"/>
    <w:rsid w:val="00DF20CE"/>
    <w:rsid w:val="00E22B7C"/>
    <w:rsid w:val="00E3055E"/>
    <w:rsid w:val="00E3363A"/>
    <w:rsid w:val="00E46B26"/>
    <w:rsid w:val="00E53B01"/>
    <w:rsid w:val="00E679DD"/>
    <w:rsid w:val="00EC7F91"/>
    <w:rsid w:val="00EF6BDC"/>
    <w:rsid w:val="00F332CB"/>
    <w:rsid w:val="00FB109F"/>
    <w:rsid w:val="00FC060B"/>
    <w:rsid w:val="00FE6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64E51D-939E-423B-8D83-ED45EAC1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7C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EB4"/>
    <w:pPr>
      <w:ind w:left="720"/>
      <w:contextualSpacing/>
    </w:pPr>
  </w:style>
  <w:style w:type="table" w:styleId="a4">
    <w:name w:val="Table Grid"/>
    <w:basedOn w:val="a1"/>
    <w:uiPriority w:val="59"/>
    <w:rsid w:val="005E5E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0A21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219B"/>
    <w:rPr>
      <w:rFonts w:ascii="Tahoma" w:hAnsi="Tahoma" w:cs="Tahoma"/>
      <w:sz w:val="16"/>
      <w:szCs w:val="16"/>
    </w:rPr>
  </w:style>
  <w:style w:type="numbering" w:customStyle="1" w:styleId="8pt">
    <w:name w:val="Стиль многоуровневый 8 pt"/>
    <w:basedOn w:val="a2"/>
    <w:rsid w:val="004A0B92"/>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17954">
      <w:bodyDiv w:val="1"/>
      <w:marLeft w:val="0"/>
      <w:marRight w:val="0"/>
      <w:marTop w:val="0"/>
      <w:marBottom w:val="0"/>
      <w:divBdr>
        <w:top w:val="none" w:sz="0" w:space="0" w:color="auto"/>
        <w:left w:val="none" w:sz="0" w:space="0" w:color="auto"/>
        <w:bottom w:val="none" w:sz="0" w:space="0" w:color="auto"/>
        <w:right w:val="none" w:sz="0" w:space="0" w:color="auto"/>
      </w:divBdr>
    </w:div>
    <w:div w:id="533621159">
      <w:bodyDiv w:val="1"/>
      <w:marLeft w:val="0"/>
      <w:marRight w:val="0"/>
      <w:marTop w:val="0"/>
      <w:marBottom w:val="0"/>
      <w:divBdr>
        <w:top w:val="none" w:sz="0" w:space="0" w:color="auto"/>
        <w:left w:val="none" w:sz="0" w:space="0" w:color="auto"/>
        <w:bottom w:val="none" w:sz="0" w:space="0" w:color="auto"/>
        <w:right w:val="none" w:sz="0" w:space="0" w:color="auto"/>
      </w:divBdr>
    </w:div>
    <w:div w:id="170474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ver.ru/all/novyy-standart-kachestva-elektroenergi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image" Target="media/image4.png"/><Relationship Id="rId5" Type="http://schemas.openxmlformats.org/officeDocument/2006/relationships/hyperlink" Target="http://aver.ru/all/novyy-standart-kachestva-elektroenergii/"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1251</Words>
  <Characters>7132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Ярослав Лобанов</cp:lastModifiedBy>
  <cp:revision>5</cp:revision>
  <dcterms:created xsi:type="dcterms:W3CDTF">2022-09-30T11:19:00Z</dcterms:created>
  <dcterms:modified xsi:type="dcterms:W3CDTF">2026-06-16T09:05:00Z</dcterms:modified>
</cp:coreProperties>
</file>