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59E2" w:rsidRPr="00587BB1" w:rsidRDefault="00D459E2" w:rsidP="00356EBC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356EBC">
        <w:rPr>
          <w:rFonts w:ascii="Arial" w:hAnsi="Arial" w:cs="Arial"/>
          <w:b/>
          <w:caps/>
          <w:sz w:val="16"/>
          <w:szCs w:val="16"/>
        </w:rPr>
        <w:t>коннекторы, тм «</w:t>
      </w:r>
      <w:r w:rsidRPr="00356EBC">
        <w:rPr>
          <w:rFonts w:ascii="Arial" w:hAnsi="Arial" w:cs="Arial"/>
          <w:b/>
          <w:caps/>
          <w:sz w:val="16"/>
          <w:szCs w:val="16"/>
          <w:lang w:val="en-US"/>
        </w:rPr>
        <w:t>FERON</w:t>
      </w:r>
      <w:r w:rsidRPr="00356EBC">
        <w:rPr>
          <w:rFonts w:ascii="Arial" w:hAnsi="Arial" w:cs="Arial"/>
          <w:b/>
          <w:caps/>
          <w:sz w:val="16"/>
          <w:szCs w:val="16"/>
        </w:rPr>
        <w:t xml:space="preserve">», серии </w:t>
      </w:r>
      <w:r w:rsidRPr="00356EBC">
        <w:rPr>
          <w:rFonts w:ascii="Arial" w:hAnsi="Arial" w:cs="Arial"/>
          <w:b/>
          <w:caps/>
          <w:sz w:val="16"/>
          <w:szCs w:val="16"/>
          <w:lang w:val="en-US"/>
        </w:rPr>
        <w:t>LD</w:t>
      </w:r>
    </w:p>
    <w:p w:rsidR="00FE689B" w:rsidRPr="00356EBC" w:rsidRDefault="00FE689B" w:rsidP="00356EBC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356EBC">
        <w:rPr>
          <w:rFonts w:ascii="Arial" w:hAnsi="Arial" w:cs="Arial"/>
          <w:b/>
          <w:caps/>
          <w:sz w:val="16"/>
          <w:szCs w:val="16"/>
        </w:rPr>
        <w:t xml:space="preserve">модель </w:t>
      </w:r>
      <w:r w:rsidRPr="00356EBC">
        <w:rPr>
          <w:rFonts w:ascii="Arial" w:hAnsi="Arial" w:cs="Arial"/>
          <w:b/>
          <w:caps/>
          <w:sz w:val="16"/>
          <w:szCs w:val="16"/>
          <w:lang w:val="en-US"/>
        </w:rPr>
        <w:t>LD</w:t>
      </w:r>
      <w:r w:rsidR="007C7105">
        <w:rPr>
          <w:rFonts w:ascii="Arial" w:hAnsi="Arial" w:cs="Arial"/>
          <w:b/>
          <w:caps/>
          <w:sz w:val="16"/>
          <w:szCs w:val="16"/>
        </w:rPr>
        <w:t>101</w:t>
      </w:r>
      <w:r w:rsidR="00472269">
        <w:rPr>
          <w:rFonts w:ascii="Arial" w:hAnsi="Arial" w:cs="Arial"/>
          <w:b/>
          <w:caps/>
          <w:sz w:val="16"/>
          <w:szCs w:val="16"/>
        </w:rPr>
        <w:t>5</w:t>
      </w:r>
    </w:p>
    <w:p w:rsidR="00DE2563" w:rsidRPr="00356EBC" w:rsidRDefault="00DE2563" w:rsidP="00356EBC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356EBC">
        <w:rPr>
          <w:rFonts w:ascii="Arial" w:hAnsi="Arial" w:cs="Arial"/>
          <w:b/>
          <w:sz w:val="16"/>
          <w:szCs w:val="16"/>
        </w:rPr>
        <w:t>Инструкция по эксплуатации</w:t>
      </w:r>
      <w:r w:rsidR="00FE689B" w:rsidRPr="00356EBC">
        <w:rPr>
          <w:rFonts w:ascii="Arial" w:hAnsi="Arial" w:cs="Arial"/>
          <w:b/>
          <w:sz w:val="16"/>
          <w:szCs w:val="16"/>
        </w:rPr>
        <w:t xml:space="preserve"> и технический паспорт</w:t>
      </w:r>
    </w:p>
    <w:p w:rsidR="00DE2563" w:rsidRPr="00356EBC" w:rsidRDefault="00DE2563" w:rsidP="00356EBC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356EBC">
        <w:rPr>
          <w:rFonts w:ascii="Arial" w:hAnsi="Arial" w:cs="Arial"/>
          <w:b/>
          <w:sz w:val="16"/>
          <w:szCs w:val="16"/>
        </w:rPr>
        <w:t>Описание</w:t>
      </w:r>
    </w:p>
    <w:p w:rsidR="00DE2563" w:rsidRPr="00356EBC" w:rsidRDefault="00472269" w:rsidP="00356EB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Коннекторы</w:t>
      </w:r>
      <w:r w:rsidR="00716681" w:rsidRPr="00356EB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16681" w:rsidRPr="00356EBC">
        <w:rPr>
          <w:rFonts w:ascii="Arial" w:hAnsi="Arial" w:cs="Arial"/>
          <w:sz w:val="16"/>
          <w:szCs w:val="16"/>
        </w:rPr>
        <w:t>тм</w:t>
      </w:r>
      <w:proofErr w:type="spellEnd"/>
      <w:r w:rsidR="00716681" w:rsidRPr="00356EBC">
        <w:rPr>
          <w:rFonts w:ascii="Arial" w:hAnsi="Arial" w:cs="Arial"/>
          <w:sz w:val="16"/>
          <w:szCs w:val="16"/>
        </w:rPr>
        <w:t xml:space="preserve"> «</w:t>
      </w:r>
      <w:r w:rsidR="00716681" w:rsidRPr="00356EBC">
        <w:rPr>
          <w:rFonts w:ascii="Arial" w:hAnsi="Arial" w:cs="Arial"/>
          <w:sz w:val="16"/>
          <w:szCs w:val="16"/>
          <w:lang w:val="en-US"/>
        </w:rPr>
        <w:t>FERON</w:t>
      </w:r>
      <w:r w:rsidR="00716681" w:rsidRPr="00356EBC">
        <w:rPr>
          <w:rFonts w:ascii="Arial" w:hAnsi="Arial" w:cs="Arial"/>
          <w:sz w:val="16"/>
          <w:szCs w:val="16"/>
        </w:rPr>
        <w:t xml:space="preserve">» серии </w:t>
      </w:r>
      <w:r w:rsidR="00716681" w:rsidRPr="00356EBC">
        <w:rPr>
          <w:rFonts w:ascii="Arial" w:hAnsi="Arial" w:cs="Arial"/>
          <w:sz w:val="16"/>
          <w:szCs w:val="16"/>
          <w:lang w:val="en-US"/>
        </w:rPr>
        <w:t>LD</w:t>
      </w:r>
      <w:r w:rsidR="00716681" w:rsidRPr="00356EBC">
        <w:rPr>
          <w:rFonts w:ascii="Arial" w:hAnsi="Arial" w:cs="Arial"/>
          <w:sz w:val="16"/>
          <w:szCs w:val="16"/>
        </w:rPr>
        <w:t xml:space="preserve"> предназначены для </w:t>
      </w:r>
      <w:r>
        <w:rPr>
          <w:rFonts w:ascii="Arial" w:hAnsi="Arial" w:cs="Arial"/>
          <w:sz w:val="16"/>
          <w:szCs w:val="16"/>
        </w:rPr>
        <w:t>коммутации подвесного трекового светильника и</w:t>
      </w:r>
      <w:r w:rsidR="00FE689B" w:rsidRPr="00356EB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однофазного </w:t>
      </w:r>
      <w:proofErr w:type="spellStart"/>
      <w:r w:rsidR="00FE689B" w:rsidRPr="00356EBC">
        <w:rPr>
          <w:rFonts w:ascii="Arial" w:hAnsi="Arial" w:cs="Arial"/>
          <w:sz w:val="16"/>
          <w:szCs w:val="16"/>
        </w:rPr>
        <w:t>шинопровода</w:t>
      </w:r>
      <w:proofErr w:type="spellEnd"/>
      <w:r w:rsidR="00716681" w:rsidRPr="00356EBC">
        <w:rPr>
          <w:rFonts w:ascii="Arial" w:hAnsi="Arial" w:cs="Arial"/>
          <w:sz w:val="16"/>
          <w:szCs w:val="16"/>
        </w:rPr>
        <w:t xml:space="preserve"> с номинальным напряжением </w:t>
      </w:r>
      <w:r w:rsidR="007C7105">
        <w:rPr>
          <w:rFonts w:ascii="Arial" w:hAnsi="Arial" w:cs="Arial"/>
          <w:sz w:val="16"/>
          <w:szCs w:val="16"/>
        </w:rPr>
        <w:t>переменного</w:t>
      </w:r>
      <w:r>
        <w:rPr>
          <w:rFonts w:ascii="Arial" w:hAnsi="Arial" w:cs="Arial"/>
          <w:sz w:val="16"/>
          <w:szCs w:val="16"/>
        </w:rPr>
        <w:t xml:space="preserve"> тока</w:t>
      </w:r>
      <w:r w:rsidR="00716681" w:rsidRPr="00356EBC">
        <w:rPr>
          <w:rFonts w:ascii="Arial" w:hAnsi="Arial" w:cs="Arial"/>
          <w:sz w:val="16"/>
          <w:szCs w:val="16"/>
        </w:rPr>
        <w:t xml:space="preserve"> </w:t>
      </w:r>
      <w:r w:rsidR="007C7105">
        <w:rPr>
          <w:rFonts w:ascii="Arial" w:hAnsi="Arial" w:cs="Arial"/>
          <w:sz w:val="16"/>
          <w:szCs w:val="16"/>
        </w:rPr>
        <w:t>до 250</w:t>
      </w:r>
      <w:r w:rsidR="00716681" w:rsidRPr="00356EBC">
        <w:rPr>
          <w:rFonts w:ascii="Arial" w:hAnsi="Arial" w:cs="Arial"/>
          <w:sz w:val="16"/>
          <w:szCs w:val="16"/>
        </w:rPr>
        <w:t>В</w:t>
      </w:r>
      <w:r w:rsidR="00A21378" w:rsidRPr="00356EBC">
        <w:rPr>
          <w:rFonts w:ascii="Arial" w:hAnsi="Arial" w:cs="Arial"/>
          <w:sz w:val="16"/>
          <w:szCs w:val="16"/>
        </w:rPr>
        <w:t>.</w:t>
      </w:r>
    </w:p>
    <w:p w:rsidR="00A21378" w:rsidRPr="00356EBC" w:rsidRDefault="00472269" w:rsidP="00356EB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Коннекторы</w:t>
      </w:r>
      <w:r w:rsidR="00B310B2" w:rsidRPr="00356EBC">
        <w:rPr>
          <w:rFonts w:ascii="Arial" w:hAnsi="Arial" w:cs="Arial"/>
          <w:sz w:val="16"/>
          <w:szCs w:val="16"/>
        </w:rPr>
        <w:t xml:space="preserve"> </w:t>
      </w:r>
      <w:r w:rsidR="00A21378" w:rsidRPr="00356EBC">
        <w:rPr>
          <w:rFonts w:ascii="Arial" w:hAnsi="Arial" w:cs="Arial"/>
          <w:sz w:val="16"/>
          <w:szCs w:val="16"/>
        </w:rPr>
        <w:t>п</w:t>
      </w:r>
      <w:r w:rsidR="006A0FA0" w:rsidRPr="00356EBC">
        <w:rPr>
          <w:rFonts w:ascii="Arial" w:hAnsi="Arial" w:cs="Arial"/>
          <w:sz w:val="16"/>
          <w:szCs w:val="16"/>
        </w:rPr>
        <w:t>редназначен</w:t>
      </w:r>
      <w:r w:rsidR="00716681" w:rsidRPr="00356EBC">
        <w:rPr>
          <w:rFonts w:ascii="Arial" w:hAnsi="Arial" w:cs="Arial"/>
          <w:sz w:val="16"/>
          <w:szCs w:val="16"/>
        </w:rPr>
        <w:t>ы</w:t>
      </w:r>
      <w:r w:rsidR="006A0FA0" w:rsidRPr="00356EBC">
        <w:rPr>
          <w:rFonts w:ascii="Arial" w:hAnsi="Arial" w:cs="Arial"/>
          <w:sz w:val="16"/>
          <w:szCs w:val="16"/>
        </w:rPr>
        <w:t xml:space="preserve"> для использования внутри помещений при нормальных условиях</w:t>
      </w:r>
      <w:r w:rsidR="00A21378" w:rsidRPr="00356EBC">
        <w:rPr>
          <w:rFonts w:ascii="Arial" w:hAnsi="Arial" w:cs="Arial"/>
          <w:sz w:val="16"/>
          <w:szCs w:val="16"/>
        </w:rPr>
        <w:t xml:space="preserve"> эксплуатации.</w:t>
      </w:r>
    </w:p>
    <w:p w:rsidR="00DE2563" w:rsidRPr="00356EBC" w:rsidRDefault="00527021" w:rsidP="00356EB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356EBC">
        <w:rPr>
          <w:rFonts w:ascii="Arial" w:hAnsi="Arial" w:cs="Arial"/>
          <w:b/>
          <w:sz w:val="16"/>
          <w:szCs w:val="16"/>
        </w:rPr>
        <w:t>Технические характеристики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3953"/>
        <w:gridCol w:w="5783"/>
      </w:tblGrid>
      <w:tr w:rsidR="00FE689B" w:rsidRPr="00356EBC" w:rsidTr="003429C3">
        <w:tc>
          <w:tcPr>
            <w:tcW w:w="3953" w:type="dxa"/>
            <w:vAlign w:val="center"/>
          </w:tcPr>
          <w:p w:rsidR="00FE689B" w:rsidRPr="00356EBC" w:rsidRDefault="0004393E" w:rsidP="00356EB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Н</w:t>
            </w:r>
            <w:r w:rsidR="00FE689B" w:rsidRPr="00356EBC">
              <w:rPr>
                <w:rFonts w:ascii="Arial" w:hAnsi="Arial" w:cs="Arial"/>
                <w:sz w:val="16"/>
                <w:szCs w:val="16"/>
              </w:rPr>
              <w:t>аименование</w:t>
            </w:r>
          </w:p>
        </w:tc>
        <w:tc>
          <w:tcPr>
            <w:tcW w:w="5783" w:type="dxa"/>
            <w:vAlign w:val="center"/>
          </w:tcPr>
          <w:p w:rsidR="00FE689B" w:rsidRPr="007C7105" w:rsidRDefault="00FE689B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  <w:lang w:val="en-US"/>
              </w:rPr>
              <w:t>LD1</w:t>
            </w:r>
            <w:r w:rsidR="007C7105">
              <w:rPr>
                <w:rFonts w:ascii="Arial" w:hAnsi="Arial" w:cs="Arial"/>
                <w:sz w:val="16"/>
                <w:szCs w:val="16"/>
              </w:rPr>
              <w:t>01</w:t>
            </w:r>
            <w:r w:rsidR="00472269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720E1F" w:rsidRPr="00356EBC" w:rsidTr="003429C3">
        <w:tc>
          <w:tcPr>
            <w:tcW w:w="3953" w:type="dxa"/>
            <w:vAlign w:val="center"/>
          </w:tcPr>
          <w:p w:rsidR="00720E1F" w:rsidRPr="00356EBC" w:rsidRDefault="00720E1F" w:rsidP="00356EB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Тип соединителя</w:t>
            </w:r>
          </w:p>
        </w:tc>
        <w:tc>
          <w:tcPr>
            <w:tcW w:w="5783" w:type="dxa"/>
            <w:vAlign w:val="center"/>
          </w:tcPr>
          <w:p w:rsidR="00720E1F" w:rsidRPr="00356EBC" w:rsidRDefault="00720E1F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 xml:space="preserve">Для </w:t>
            </w:r>
            <w:r w:rsidR="00472269">
              <w:rPr>
                <w:rFonts w:ascii="Arial" w:hAnsi="Arial" w:cs="Arial"/>
                <w:sz w:val="16"/>
                <w:szCs w:val="16"/>
              </w:rPr>
              <w:t xml:space="preserve">подключения к однофазному </w:t>
            </w:r>
            <w:proofErr w:type="spellStart"/>
            <w:r w:rsidR="00472269">
              <w:rPr>
                <w:rFonts w:ascii="Arial" w:hAnsi="Arial" w:cs="Arial"/>
                <w:sz w:val="16"/>
                <w:szCs w:val="16"/>
              </w:rPr>
              <w:t>шинопроводу</w:t>
            </w:r>
            <w:proofErr w:type="spellEnd"/>
          </w:p>
        </w:tc>
      </w:tr>
      <w:tr w:rsidR="00D459E2" w:rsidRPr="00356EBC" w:rsidTr="003429C3">
        <w:tc>
          <w:tcPr>
            <w:tcW w:w="3953" w:type="dxa"/>
            <w:vAlign w:val="center"/>
          </w:tcPr>
          <w:p w:rsidR="00D459E2" w:rsidRPr="00356EBC" w:rsidRDefault="00D459E2" w:rsidP="00356EB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Размеры (</w:t>
            </w:r>
            <w:proofErr w:type="spellStart"/>
            <w:r w:rsidRPr="00356EBC">
              <w:rPr>
                <w:rFonts w:ascii="Arial" w:hAnsi="Arial" w:cs="Arial"/>
                <w:sz w:val="16"/>
                <w:szCs w:val="16"/>
              </w:rPr>
              <w:t>д×ш</w:t>
            </w:r>
            <w:proofErr w:type="spellEnd"/>
            <w:r w:rsidRPr="00356EBC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783" w:type="dxa"/>
            <w:vAlign w:val="center"/>
          </w:tcPr>
          <w:p w:rsidR="00D459E2" w:rsidRPr="00356EBC" w:rsidRDefault="00D459E2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  <w:tr w:rsidR="00D459E2" w:rsidRPr="00356EBC" w:rsidTr="003429C3">
        <w:tc>
          <w:tcPr>
            <w:tcW w:w="3953" w:type="dxa"/>
            <w:vAlign w:val="center"/>
          </w:tcPr>
          <w:p w:rsidR="00D459E2" w:rsidRPr="00356EBC" w:rsidRDefault="00720E1F" w:rsidP="00356EB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Максимальный ток</w:t>
            </w:r>
          </w:p>
        </w:tc>
        <w:tc>
          <w:tcPr>
            <w:tcW w:w="5783" w:type="dxa"/>
            <w:vAlign w:val="center"/>
          </w:tcPr>
          <w:p w:rsidR="00D459E2" w:rsidRPr="00356EBC" w:rsidRDefault="00D459E2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1</w:t>
            </w:r>
            <w:r w:rsidR="007C7105">
              <w:rPr>
                <w:rFonts w:ascii="Arial" w:hAnsi="Arial" w:cs="Arial"/>
                <w:sz w:val="16"/>
                <w:szCs w:val="16"/>
              </w:rPr>
              <w:t>3</w:t>
            </w:r>
            <w:r w:rsidRPr="00356EBC">
              <w:rPr>
                <w:rFonts w:ascii="Arial" w:hAnsi="Arial" w:cs="Arial"/>
                <w:sz w:val="16"/>
                <w:szCs w:val="16"/>
              </w:rPr>
              <w:t>А</w:t>
            </w:r>
          </w:p>
        </w:tc>
      </w:tr>
      <w:tr w:rsidR="00720E1F" w:rsidRPr="00356EBC" w:rsidTr="003429C3">
        <w:tc>
          <w:tcPr>
            <w:tcW w:w="3953" w:type="dxa"/>
            <w:vAlign w:val="center"/>
          </w:tcPr>
          <w:p w:rsidR="00720E1F" w:rsidRPr="00356EBC" w:rsidRDefault="00720E1F" w:rsidP="00356EB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Тип напряжения</w:t>
            </w:r>
          </w:p>
        </w:tc>
        <w:tc>
          <w:tcPr>
            <w:tcW w:w="5783" w:type="dxa"/>
            <w:vAlign w:val="center"/>
          </w:tcPr>
          <w:p w:rsidR="00720E1F" w:rsidRPr="00356EBC" w:rsidRDefault="007C7105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AC</w:t>
            </w:r>
          </w:p>
        </w:tc>
      </w:tr>
      <w:tr w:rsidR="00716681" w:rsidRPr="00356EBC" w:rsidTr="003429C3">
        <w:tc>
          <w:tcPr>
            <w:tcW w:w="3953" w:type="dxa"/>
            <w:vAlign w:val="center"/>
          </w:tcPr>
          <w:p w:rsidR="00716681" w:rsidRPr="00356EBC" w:rsidRDefault="00716681" w:rsidP="00356EB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Номинальное напряжение</w:t>
            </w:r>
          </w:p>
        </w:tc>
        <w:tc>
          <w:tcPr>
            <w:tcW w:w="5783" w:type="dxa"/>
            <w:vAlign w:val="center"/>
          </w:tcPr>
          <w:p w:rsidR="00716681" w:rsidRPr="00356EBC" w:rsidRDefault="007C7105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="00716681" w:rsidRPr="00356EBC">
              <w:rPr>
                <w:rFonts w:ascii="Arial" w:hAnsi="Arial" w:cs="Arial"/>
                <w:sz w:val="16"/>
                <w:szCs w:val="16"/>
              </w:rPr>
              <w:t>В</w:t>
            </w:r>
          </w:p>
        </w:tc>
      </w:tr>
      <w:tr w:rsidR="00D459E2" w:rsidRPr="00356EBC" w:rsidTr="003429C3">
        <w:tc>
          <w:tcPr>
            <w:tcW w:w="3953" w:type="dxa"/>
            <w:vAlign w:val="center"/>
          </w:tcPr>
          <w:p w:rsidR="00D459E2" w:rsidRPr="00356EBC" w:rsidRDefault="00D459E2" w:rsidP="00356EB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Степень защиты от пыли и влаги</w:t>
            </w:r>
          </w:p>
        </w:tc>
        <w:tc>
          <w:tcPr>
            <w:tcW w:w="5783" w:type="dxa"/>
            <w:vAlign w:val="center"/>
          </w:tcPr>
          <w:p w:rsidR="00D459E2" w:rsidRPr="00356EBC" w:rsidRDefault="00D459E2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56EBC">
              <w:rPr>
                <w:rFonts w:ascii="Arial" w:hAnsi="Arial" w:cs="Arial"/>
                <w:sz w:val="16"/>
                <w:szCs w:val="16"/>
                <w:lang w:val="en-US"/>
              </w:rPr>
              <w:t>IP20</w:t>
            </w:r>
          </w:p>
        </w:tc>
      </w:tr>
      <w:tr w:rsidR="006171BF" w:rsidRPr="00356EBC" w:rsidTr="003429C3">
        <w:tc>
          <w:tcPr>
            <w:tcW w:w="3953" w:type="dxa"/>
          </w:tcPr>
          <w:p w:rsidR="006171BF" w:rsidRPr="00356EBC" w:rsidRDefault="006171BF" w:rsidP="00356EBC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Класс защиты от поражения электрическим током</w:t>
            </w:r>
          </w:p>
        </w:tc>
        <w:tc>
          <w:tcPr>
            <w:tcW w:w="5783" w:type="dxa"/>
            <w:vAlign w:val="center"/>
          </w:tcPr>
          <w:p w:rsidR="006171BF" w:rsidRPr="00356EBC" w:rsidRDefault="003429C3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I</w:t>
            </w:r>
          </w:p>
        </w:tc>
      </w:tr>
      <w:tr w:rsidR="00D459E2" w:rsidRPr="00356EBC" w:rsidTr="003429C3">
        <w:tc>
          <w:tcPr>
            <w:tcW w:w="3953" w:type="dxa"/>
            <w:vAlign w:val="center"/>
          </w:tcPr>
          <w:p w:rsidR="00D459E2" w:rsidRPr="00356EBC" w:rsidRDefault="00D459E2" w:rsidP="00356EB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Рабочая температура</w:t>
            </w:r>
          </w:p>
        </w:tc>
        <w:tc>
          <w:tcPr>
            <w:tcW w:w="5783" w:type="dxa"/>
            <w:vAlign w:val="center"/>
          </w:tcPr>
          <w:p w:rsidR="00D459E2" w:rsidRPr="00356EBC" w:rsidRDefault="00720E1F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+1...</w:t>
            </w:r>
            <w:r w:rsidR="00D459E2" w:rsidRPr="00356EBC">
              <w:rPr>
                <w:rFonts w:ascii="Arial" w:hAnsi="Arial" w:cs="Arial"/>
                <w:sz w:val="16"/>
                <w:szCs w:val="16"/>
              </w:rPr>
              <w:t>+</w:t>
            </w:r>
            <w:r w:rsidRPr="00356EBC">
              <w:rPr>
                <w:rFonts w:ascii="Arial" w:hAnsi="Arial" w:cs="Arial"/>
                <w:sz w:val="16"/>
                <w:szCs w:val="16"/>
              </w:rPr>
              <w:t>35</w:t>
            </w:r>
            <w:r w:rsidR="00D459E2" w:rsidRPr="00356EBC">
              <w:rPr>
                <w:rFonts w:ascii="Arial" w:hAnsi="Arial" w:cs="Arial"/>
                <w:sz w:val="16"/>
                <w:szCs w:val="16"/>
              </w:rPr>
              <w:t>°С</w:t>
            </w:r>
          </w:p>
        </w:tc>
      </w:tr>
      <w:tr w:rsidR="00D459E2" w:rsidRPr="00356EBC" w:rsidTr="003429C3">
        <w:tc>
          <w:tcPr>
            <w:tcW w:w="3953" w:type="dxa"/>
            <w:vAlign w:val="center"/>
          </w:tcPr>
          <w:p w:rsidR="00D459E2" w:rsidRPr="00356EBC" w:rsidRDefault="00D459E2" w:rsidP="00356EB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5783" w:type="dxa"/>
            <w:vAlign w:val="center"/>
          </w:tcPr>
          <w:p w:rsidR="00D459E2" w:rsidRPr="00356EBC" w:rsidRDefault="00D459E2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УХЛ4</w:t>
            </w:r>
          </w:p>
        </w:tc>
      </w:tr>
      <w:tr w:rsidR="00D459E2" w:rsidRPr="00356EBC" w:rsidTr="003429C3">
        <w:tc>
          <w:tcPr>
            <w:tcW w:w="3953" w:type="dxa"/>
            <w:vAlign w:val="center"/>
          </w:tcPr>
          <w:p w:rsidR="00D459E2" w:rsidRPr="00356EBC" w:rsidRDefault="00D459E2" w:rsidP="00356EB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Материал корпуса</w:t>
            </w:r>
          </w:p>
        </w:tc>
        <w:tc>
          <w:tcPr>
            <w:tcW w:w="5783" w:type="dxa"/>
            <w:vAlign w:val="center"/>
          </w:tcPr>
          <w:p w:rsidR="00D459E2" w:rsidRPr="00356EBC" w:rsidRDefault="00D459E2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пластик</w:t>
            </w:r>
          </w:p>
        </w:tc>
      </w:tr>
      <w:tr w:rsidR="00D459E2" w:rsidRPr="00356EBC" w:rsidTr="003429C3">
        <w:tc>
          <w:tcPr>
            <w:tcW w:w="3953" w:type="dxa"/>
            <w:vAlign w:val="center"/>
          </w:tcPr>
          <w:p w:rsidR="00D459E2" w:rsidRPr="00356EBC" w:rsidRDefault="00D459E2" w:rsidP="00356EB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Цвет корпуса</w:t>
            </w:r>
          </w:p>
        </w:tc>
        <w:tc>
          <w:tcPr>
            <w:tcW w:w="5783" w:type="dxa"/>
            <w:vAlign w:val="center"/>
          </w:tcPr>
          <w:p w:rsidR="00D459E2" w:rsidRPr="00356EBC" w:rsidRDefault="00D459E2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</w:tbl>
    <w:p w:rsidR="00DE2563" w:rsidRPr="00356EBC" w:rsidRDefault="00DE2563" w:rsidP="00356EB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356EBC">
        <w:rPr>
          <w:rFonts w:ascii="Arial" w:hAnsi="Arial" w:cs="Arial"/>
          <w:b/>
          <w:sz w:val="16"/>
          <w:szCs w:val="16"/>
        </w:rPr>
        <w:t>Комплектация</w:t>
      </w:r>
    </w:p>
    <w:p w:rsidR="00DE2563" w:rsidRPr="00356EBC" w:rsidRDefault="00472269" w:rsidP="00356EB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Коннектор</w:t>
      </w:r>
      <w:r w:rsidR="00716681" w:rsidRPr="00356EBC">
        <w:rPr>
          <w:rFonts w:ascii="Arial" w:hAnsi="Arial" w:cs="Arial"/>
          <w:sz w:val="16"/>
          <w:szCs w:val="16"/>
        </w:rPr>
        <w:t xml:space="preserve"> –</w:t>
      </w:r>
      <w:r w:rsidR="00D021E2" w:rsidRPr="00356EBC">
        <w:rPr>
          <w:rFonts w:ascii="Arial" w:hAnsi="Arial" w:cs="Arial"/>
          <w:sz w:val="16"/>
          <w:szCs w:val="16"/>
        </w:rPr>
        <w:t xml:space="preserve"> 1 шт.</w:t>
      </w:r>
    </w:p>
    <w:p w:rsidR="00DE2563" w:rsidRPr="00356EBC" w:rsidRDefault="00716681" w:rsidP="00356EB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>Упаковка</w:t>
      </w:r>
      <w:r w:rsidR="00D021E2" w:rsidRPr="00356EBC">
        <w:rPr>
          <w:rFonts w:ascii="Arial" w:hAnsi="Arial" w:cs="Arial"/>
          <w:sz w:val="16"/>
          <w:szCs w:val="16"/>
        </w:rPr>
        <w:t xml:space="preserve"> – 1 шт.</w:t>
      </w:r>
    </w:p>
    <w:p w:rsidR="003429C3" w:rsidRPr="00356EBC" w:rsidRDefault="003429C3" w:rsidP="00356EB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356EBC">
        <w:rPr>
          <w:rFonts w:ascii="Arial" w:hAnsi="Arial" w:cs="Arial"/>
          <w:b/>
          <w:sz w:val="16"/>
          <w:szCs w:val="16"/>
        </w:rPr>
        <w:t>Установка и подключение</w:t>
      </w:r>
    </w:p>
    <w:p w:rsidR="003429C3" w:rsidRPr="00356EBC" w:rsidRDefault="003429C3" w:rsidP="00356EBC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>Достаньте коннектор из упаковки и проведите внешний осмотр.</w:t>
      </w:r>
    </w:p>
    <w:p w:rsidR="003429C3" w:rsidRDefault="003429C3" w:rsidP="00356EBC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>Перед монтажом и подключением убедитесь, что питающее напряжение отключено.</w:t>
      </w:r>
    </w:p>
    <w:p w:rsidR="00472269" w:rsidRDefault="00472269" w:rsidP="00356EBC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Открутите винт и снимите крышку, закрывающую контакты коннектора.</w:t>
      </w:r>
    </w:p>
    <w:p w:rsidR="00472269" w:rsidRDefault="00472269" w:rsidP="00356EBC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Накрутите колпачок на фиксатор подвеса.</w:t>
      </w:r>
    </w:p>
    <w:p w:rsidR="00472269" w:rsidRDefault="00472269" w:rsidP="00356EBC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Возьмите кабель светильника, зачистите провода, проденьте кабель через фиксатор подвеса и затяните в винтовых зажимах при помощи отвертки.</w:t>
      </w:r>
    </w:p>
    <w:p w:rsidR="00472269" w:rsidRDefault="00472269" w:rsidP="00356EBC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Оденьте крышку на место и затяните винтом.</w:t>
      </w:r>
    </w:p>
    <w:p w:rsidR="00472269" w:rsidRPr="00356EBC" w:rsidRDefault="00472269" w:rsidP="00356EBC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Вставьте пластиковый винт в отверстие фиксатора и зафиксируйте подвес.</w:t>
      </w:r>
    </w:p>
    <w:p w:rsidR="003429C3" w:rsidRPr="00356EBC" w:rsidRDefault="003429C3" w:rsidP="00356EBC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 xml:space="preserve">Вставьте коннектор в </w:t>
      </w:r>
      <w:proofErr w:type="spellStart"/>
      <w:r w:rsidRPr="00356EBC">
        <w:rPr>
          <w:rFonts w:ascii="Arial" w:hAnsi="Arial" w:cs="Arial"/>
          <w:sz w:val="16"/>
          <w:szCs w:val="16"/>
        </w:rPr>
        <w:t>шинопровод</w:t>
      </w:r>
      <w:proofErr w:type="spellEnd"/>
      <w:r w:rsidRPr="00356EBC">
        <w:rPr>
          <w:rFonts w:ascii="Arial" w:hAnsi="Arial" w:cs="Arial"/>
          <w:sz w:val="16"/>
          <w:szCs w:val="16"/>
        </w:rPr>
        <w:t xml:space="preserve"> и убедитесь, что он надежно зафиксирован.</w:t>
      </w:r>
    </w:p>
    <w:p w:rsidR="003429C3" w:rsidRPr="00356EBC" w:rsidRDefault="00472269" w:rsidP="00356EBC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Включите питание</w:t>
      </w:r>
      <w:r w:rsidR="00CC5AB8">
        <w:rPr>
          <w:rFonts w:ascii="Arial" w:hAnsi="Arial" w:cs="Arial"/>
          <w:sz w:val="16"/>
          <w:szCs w:val="16"/>
        </w:rPr>
        <w:t>.</w:t>
      </w:r>
    </w:p>
    <w:p w:rsidR="00DE2563" w:rsidRPr="00356EBC" w:rsidRDefault="00716681" w:rsidP="00356EB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356EBC">
        <w:rPr>
          <w:rFonts w:ascii="Arial" w:hAnsi="Arial" w:cs="Arial"/>
          <w:b/>
          <w:sz w:val="16"/>
          <w:szCs w:val="16"/>
        </w:rPr>
        <w:t>Меры предосторожности</w:t>
      </w:r>
    </w:p>
    <w:p w:rsidR="00DE2563" w:rsidRPr="00356EBC" w:rsidRDefault="006A0FA0" w:rsidP="00356EBC">
      <w:pPr>
        <w:pStyle w:val="a3"/>
        <w:numPr>
          <w:ilvl w:val="1"/>
          <w:numId w:val="1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 xml:space="preserve">Все работы по установке и подключению должны осуществляться лицами, имеющими </w:t>
      </w:r>
      <w:r w:rsidR="00F15FC7" w:rsidRPr="00356EBC">
        <w:rPr>
          <w:rFonts w:ascii="Arial" w:hAnsi="Arial" w:cs="Arial"/>
          <w:sz w:val="16"/>
          <w:szCs w:val="16"/>
        </w:rPr>
        <w:t>соответствующие допуски</w:t>
      </w:r>
      <w:r w:rsidRPr="00356EBC">
        <w:rPr>
          <w:rFonts w:ascii="Arial" w:hAnsi="Arial" w:cs="Arial"/>
          <w:sz w:val="16"/>
          <w:szCs w:val="16"/>
        </w:rPr>
        <w:t xml:space="preserve"> и квалификацию. При необходимости обратитесь к квалифицированному электрику.</w:t>
      </w:r>
    </w:p>
    <w:p w:rsidR="00DE2563" w:rsidRPr="00356EBC" w:rsidRDefault="003331A3" w:rsidP="00356EBC">
      <w:pPr>
        <w:pStyle w:val="a3"/>
        <w:numPr>
          <w:ilvl w:val="1"/>
          <w:numId w:val="1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 xml:space="preserve">Все </w:t>
      </w:r>
      <w:r w:rsidR="0071797B" w:rsidRPr="00356EBC">
        <w:rPr>
          <w:rFonts w:ascii="Arial" w:hAnsi="Arial" w:cs="Arial"/>
          <w:sz w:val="16"/>
          <w:szCs w:val="16"/>
        </w:rPr>
        <w:t xml:space="preserve">монтажные, либо демонтажные </w:t>
      </w:r>
      <w:r w:rsidRPr="00356EBC">
        <w:rPr>
          <w:rFonts w:ascii="Arial" w:hAnsi="Arial" w:cs="Arial"/>
          <w:sz w:val="16"/>
          <w:szCs w:val="16"/>
        </w:rPr>
        <w:t xml:space="preserve">работы </w:t>
      </w:r>
      <w:r w:rsidR="00DE2563" w:rsidRPr="00356EBC">
        <w:rPr>
          <w:rFonts w:ascii="Arial" w:hAnsi="Arial" w:cs="Arial"/>
          <w:sz w:val="16"/>
          <w:szCs w:val="16"/>
        </w:rPr>
        <w:t>выполняются только при отключенном напряжении питания.</w:t>
      </w:r>
    </w:p>
    <w:p w:rsidR="00356EBC" w:rsidRDefault="00DE2563" w:rsidP="00356EBC">
      <w:pPr>
        <w:pStyle w:val="a3"/>
        <w:numPr>
          <w:ilvl w:val="1"/>
          <w:numId w:val="1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>Не вскрывайте корпус, это может привести к повреждению внутренних</w:t>
      </w:r>
      <w:r w:rsidR="003331A3" w:rsidRPr="00356EBC">
        <w:rPr>
          <w:rFonts w:ascii="Arial" w:hAnsi="Arial" w:cs="Arial"/>
          <w:sz w:val="16"/>
          <w:szCs w:val="16"/>
        </w:rPr>
        <w:t xml:space="preserve"> частей конструкции.</w:t>
      </w:r>
    </w:p>
    <w:p w:rsidR="00356EBC" w:rsidRDefault="00DE2563" w:rsidP="00356EBC">
      <w:pPr>
        <w:pStyle w:val="a3"/>
        <w:numPr>
          <w:ilvl w:val="1"/>
          <w:numId w:val="1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>Изделие предназначено для использования только внутри помещений.</w:t>
      </w:r>
    </w:p>
    <w:p w:rsidR="00356EBC" w:rsidRDefault="00DE2563" w:rsidP="00356EBC">
      <w:pPr>
        <w:pStyle w:val="a3"/>
        <w:numPr>
          <w:ilvl w:val="1"/>
          <w:numId w:val="1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 xml:space="preserve">Запрещена эксплуатация </w:t>
      </w:r>
      <w:r w:rsidR="00262C92" w:rsidRPr="00356EBC">
        <w:rPr>
          <w:rFonts w:ascii="Arial" w:hAnsi="Arial" w:cs="Arial"/>
          <w:sz w:val="16"/>
          <w:szCs w:val="16"/>
        </w:rPr>
        <w:t>изделия</w:t>
      </w:r>
      <w:r w:rsidRPr="00356EBC">
        <w:rPr>
          <w:rFonts w:ascii="Arial" w:hAnsi="Arial" w:cs="Arial"/>
          <w:sz w:val="16"/>
          <w:szCs w:val="16"/>
        </w:rPr>
        <w:t xml:space="preserve"> при поврежденной изоляции питающего кабеля, поврежденным корпусо</w:t>
      </w:r>
      <w:r w:rsidR="003331A3" w:rsidRPr="00356EBC">
        <w:rPr>
          <w:rFonts w:ascii="Arial" w:hAnsi="Arial" w:cs="Arial"/>
          <w:sz w:val="16"/>
          <w:szCs w:val="16"/>
        </w:rPr>
        <w:t>м.</w:t>
      </w:r>
    </w:p>
    <w:p w:rsidR="00356EBC" w:rsidRDefault="00DE2563" w:rsidP="00356EBC">
      <w:pPr>
        <w:pStyle w:val="a3"/>
        <w:numPr>
          <w:ilvl w:val="1"/>
          <w:numId w:val="1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 xml:space="preserve">Запрещена эксплуатация </w:t>
      </w:r>
      <w:r w:rsidR="00262C92" w:rsidRPr="00356EBC">
        <w:rPr>
          <w:rFonts w:ascii="Arial" w:hAnsi="Arial" w:cs="Arial"/>
          <w:sz w:val="16"/>
          <w:szCs w:val="16"/>
        </w:rPr>
        <w:t>изделия</w:t>
      </w:r>
      <w:r w:rsidRPr="00356EBC">
        <w:rPr>
          <w:rFonts w:ascii="Arial" w:hAnsi="Arial" w:cs="Arial"/>
          <w:sz w:val="16"/>
          <w:szCs w:val="16"/>
        </w:rPr>
        <w:t xml:space="preserve"> в помещениях с повышенным содержанием пыли или влаги.</w:t>
      </w:r>
    </w:p>
    <w:p w:rsidR="00356EBC" w:rsidRDefault="00F613BD" w:rsidP="00356EBC">
      <w:pPr>
        <w:pStyle w:val="a3"/>
        <w:numPr>
          <w:ilvl w:val="1"/>
          <w:numId w:val="1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 xml:space="preserve">При использовании </w:t>
      </w:r>
      <w:r w:rsidR="00262C92" w:rsidRPr="00356EBC">
        <w:rPr>
          <w:rFonts w:ascii="Arial" w:hAnsi="Arial" w:cs="Arial"/>
          <w:sz w:val="16"/>
          <w:szCs w:val="16"/>
        </w:rPr>
        <w:t>коннектора</w:t>
      </w:r>
      <w:r w:rsidRPr="00356EBC">
        <w:rPr>
          <w:rFonts w:ascii="Arial" w:hAnsi="Arial" w:cs="Arial"/>
          <w:sz w:val="16"/>
          <w:szCs w:val="16"/>
        </w:rPr>
        <w:t xml:space="preserve"> не превышайте токовую нагрузку в 1</w:t>
      </w:r>
      <w:r w:rsidR="00CC5AB8">
        <w:rPr>
          <w:rFonts w:ascii="Arial" w:hAnsi="Arial" w:cs="Arial"/>
          <w:sz w:val="16"/>
          <w:szCs w:val="16"/>
        </w:rPr>
        <w:t>3</w:t>
      </w:r>
      <w:r w:rsidRPr="00356EBC">
        <w:rPr>
          <w:rFonts w:ascii="Arial" w:hAnsi="Arial" w:cs="Arial"/>
          <w:sz w:val="16"/>
          <w:szCs w:val="16"/>
        </w:rPr>
        <w:t xml:space="preserve"> ампер.</w:t>
      </w:r>
    </w:p>
    <w:p w:rsidR="00DE2563" w:rsidRPr="00356EBC" w:rsidRDefault="00DE2563" w:rsidP="00356EBC">
      <w:pPr>
        <w:pStyle w:val="a3"/>
        <w:numPr>
          <w:ilvl w:val="1"/>
          <w:numId w:val="1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 xml:space="preserve">Радиоактивные и ядовитые вещества в состав </w:t>
      </w:r>
      <w:r w:rsidR="003331A3" w:rsidRPr="00356EBC">
        <w:rPr>
          <w:rFonts w:ascii="Arial" w:hAnsi="Arial" w:cs="Arial"/>
          <w:sz w:val="16"/>
          <w:szCs w:val="16"/>
        </w:rPr>
        <w:t>изделия</w:t>
      </w:r>
      <w:r w:rsidRPr="00356EBC">
        <w:rPr>
          <w:rFonts w:ascii="Arial" w:hAnsi="Arial" w:cs="Arial"/>
          <w:sz w:val="16"/>
          <w:szCs w:val="16"/>
        </w:rPr>
        <w:t xml:space="preserve"> не входят.</w:t>
      </w:r>
    </w:p>
    <w:p w:rsidR="00877AE5" w:rsidRPr="00356EBC" w:rsidRDefault="00877AE5" w:rsidP="00356EB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356EBC">
        <w:rPr>
          <w:rFonts w:ascii="Arial" w:hAnsi="Arial" w:cs="Arial"/>
          <w:b/>
          <w:sz w:val="16"/>
          <w:szCs w:val="16"/>
        </w:rPr>
        <w:t>Возможные неисправности и методы их устранения</w:t>
      </w:r>
    </w:p>
    <w:tbl>
      <w:tblPr>
        <w:tblW w:w="4813" w:type="pct"/>
        <w:tblInd w:w="421" w:type="dxa"/>
        <w:tblLook w:val="04A0" w:firstRow="1" w:lastRow="0" w:firstColumn="1" w:lastColumn="0" w:noHBand="0" w:noVBand="1"/>
      </w:tblPr>
      <w:tblGrid>
        <w:gridCol w:w="1985"/>
        <w:gridCol w:w="4819"/>
        <w:gridCol w:w="3261"/>
      </w:tblGrid>
      <w:tr w:rsidR="00877AE5" w:rsidRPr="00356EBC" w:rsidTr="00877AE5"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77AE5" w:rsidRPr="00356EBC" w:rsidRDefault="00877AE5" w:rsidP="00356EBC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6EBC">
              <w:rPr>
                <w:rFonts w:ascii="Arial" w:hAnsi="Arial" w:cs="Arial"/>
                <w:b/>
                <w:sz w:val="16"/>
                <w:szCs w:val="16"/>
              </w:rPr>
              <w:t>Внешние проявления и дополнительные признаки неисправности</w:t>
            </w:r>
          </w:p>
        </w:tc>
        <w:tc>
          <w:tcPr>
            <w:tcW w:w="2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77AE5" w:rsidRPr="00356EBC" w:rsidRDefault="00877AE5" w:rsidP="00356EBC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6EBC">
              <w:rPr>
                <w:rFonts w:ascii="Arial" w:hAnsi="Arial" w:cs="Arial"/>
                <w:b/>
                <w:sz w:val="16"/>
                <w:szCs w:val="16"/>
              </w:rPr>
              <w:t>Вероятная причина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7AE5" w:rsidRPr="00356EBC" w:rsidRDefault="00877AE5" w:rsidP="00356EBC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6EBC">
              <w:rPr>
                <w:rFonts w:ascii="Arial" w:hAnsi="Arial" w:cs="Arial"/>
                <w:b/>
                <w:sz w:val="16"/>
                <w:szCs w:val="16"/>
              </w:rPr>
              <w:t>Метод устранения</w:t>
            </w:r>
          </w:p>
        </w:tc>
      </w:tr>
      <w:tr w:rsidR="00877AE5" w:rsidRPr="00356EBC" w:rsidTr="00877AE5">
        <w:trPr>
          <w:trHeight w:val="137"/>
        </w:trPr>
        <w:tc>
          <w:tcPr>
            <w:tcW w:w="986" w:type="pct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77AE5" w:rsidRPr="00356EBC" w:rsidRDefault="00877AE5" w:rsidP="00356EBC">
            <w:pPr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При включении питания светильники не работают</w:t>
            </w:r>
          </w:p>
        </w:tc>
        <w:tc>
          <w:tcPr>
            <w:tcW w:w="239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77AE5" w:rsidRPr="00356EBC" w:rsidRDefault="00877AE5" w:rsidP="00356EB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Отсутствует напряжение в питающей сети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7AE5" w:rsidRPr="00356EBC" w:rsidRDefault="00877AE5" w:rsidP="00356EB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Проверьте наличие напряжения питающей сети и, при необходимости, устраните неисправность</w:t>
            </w:r>
          </w:p>
        </w:tc>
      </w:tr>
      <w:tr w:rsidR="00877AE5" w:rsidRPr="00356EBC" w:rsidTr="00877AE5">
        <w:trPr>
          <w:trHeight w:val="13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77AE5" w:rsidRPr="00356EBC" w:rsidRDefault="00877AE5" w:rsidP="00356EB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77AE5" w:rsidRPr="00356EBC" w:rsidRDefault="00877AE5" w:rsidP="00356EB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Плохой контакт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7AE5" w:rsidRPr="00356EBC" w:rsidRDefault="00877AE5" w:rsidP="00356EBC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Проверьте контакты в схеме подключения и устраните неисправность</w:t>
            </w:r>
          </w:p>
        </w:tc>
      </w:tr>
      <w:tr w:rsidR="00877AE5" w:rsidRPr="00356EBC" w:rsidTr="00CC5AB8">
        <w:trPr>
          <w:trHeight w:val="13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77AE5" w:rsidRPr="00356EBC" w:rsidRDefault="00877AE5" w:rsidP="00356EB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77AE5" w:rsidRPr="00356EBC" w:rsidRDefault="00877AE5" w:rsidP="00356EB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Поврежден питающий кабель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77AE5" w:rsidRPr="00356EBC" w:rsidRDefault="00877AE5" w:rsidP="00356EBC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Проверьте целостность цепей и целостность изоляции</w:t>
            </w:r>
          </w:p>
        </w:tc>
      </w:tr>
    </w:tbl>
    <w:p w:rsidR="00356EBC" w:rsidRPr="00356EBC" w:rsidRDefault="00356EBC" w:rsidP="00356EBC">
      <w:pPr>
        <w:spacing w:after="0" w:line="24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 w:rsidRPr="000D73DC">
        <w:rPr>
          <w:rFonts w:ascii="Arial" w:hAnsi="Arial" w:cs="Arial"/>
          <w:sz w:val="16"/>
          <w:szCs w:val="16"/>
        </w:rPr>
        <w:t>Если при помощи произведенных действий не удалось устранить неисправность, то дальнейший ремонт не целесообразен (неисправимый дефект). Обратитесь в место продажи товара.</w:t>
      </w:r>
    </w:p>
    <w:p w:rsidR="00DE2563" w:rsidRPr="00356EBC" w:rsidRDefault="00DE2563" w:rsidP="00356EB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356EBC">
        <w:rPr>
          <w:rFonts w:ascii="Arial" w:hAnsi="Arial" w:cs="Arial"/>
          <w:b/>
          <w:sz w:val="16"/>
          <w:szCs w:val="16"/>
        </w:rPr>
        <w:t>Хранение</w:t>
      </w:r>
    </w:p>
    <w:p w:rsidR="00DE2563" w:rsidRPr="00356EBC" w:rsidRDefault="00DE2563" w:rsidP="00356EBC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>Хранение товара осуществляется в упаковке в помещении при отсутствии агрессивной среды. Температура хранения от -25°С до +50°С, относительная влажность не более 80% при температуре 25°С. Не допускать воздействия влаги.</w:t>
      </w:r>
    </w:p>
    <w:p w:rsidR="00DE2563" w:rsidRPr="00356EBC" w:rsidRDefault="00DE2563" w:rsidP="00356EB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356EBC">
        <w:rPr>
          <w:rFonts w:ascii="Arial" w:hAnsi="Arial" w:cs="Arial"/>
          <w:b/>
          <w:sz w:val="16"/>
          <w:szCs w:val="16"/>
        </w:rPr>
        <w:t>Транспортировка</w:t>
      </w:r>
    </w:p>
    <w:p w:rsidR="00DE2563" w:rsidRPr="00356EBC" w:rsidRDefault="00247836" w:rsidP="00356EBC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>Изделие в упаковке пригодно</w:t>
      </w:r>
      <w:r w:rsidR="00DE2563" w:rsidRPr="00356EBC">
        <w:rPr>
          <w:rFonts w:ascii="Arial" w:hAnsi="Arial" w:cs="Arial"/>
          <w:sz w:val="16"/>
          <w:szCs w:val="16"/>
        </w:rPr>
        <w:t xml:space="preserve"> для транспортировки автомобильным, железнодорожным, морским или авиационным транспортом.</w:t>
      </w:r>
    </w:p>
    <w:p w:rsidR="00DE2563" w:rsidRPr="00356EBC" w:rsidRDefault="00DE2563" w:rsidP="00356EB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356EBC">
        <w:rPr>
          <w:rFonts w:ascii="Arial" w:hAnsi="Arial" w:cs="Arial"/>
          <w:b/>
          <w:sz w:val="16"/>
          <w:szCs w:val="16"/>
        </w:rPr>
        <w:t>Утилизация</w:t>
      </w:r>
    </w:p>
    <w:p w:rsidR="00DE2563" w:rsidRPr="00356EBC" w:rsidRDefault="00734976" w:rsidP="00356EBC">
      <w:pPr>
        <w:spacing w:after="0" w:line="240" w:lineRule="auto"/>
        <w:ind w:left="7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Изделия</w:t>
      </w:r>
      <w:r w:rsidR="00877AE5" w:rsidRPr="00356EBC">
        <w:rPr>
          <w:rFonts w:ascii="Arial" w:hAnsi="Arial" w:cs="Arial"/>
          <w:sz w:val="16"/>
          <w:szCs w:val="16"/>
        </w:rPr>
        <w:t xml:space="preserve"> не содержат дорогостоящих или токсичных материалов и комплектующих деталей, требующих специальной утилизации. По истечении срока службы </w:t>
      </w:r>
      <w:r>
        <w:rPr>
          <w:rFonts w:ascii="Arial" w:hAnsi="Arial" w:cs="Arial"/>
          <w:sz w:val="16"/>
          <w:szCs w:val="16"/>
        </w:rPr>
        <w:t>изделие</w:t>
      </w:r>
      <w:r w:rsidR="00877AE5" w:rsidRPr="00356EBC">
        <w:rPr>
          <w:rFonts w:ascii="Arial" w:hAnsi="Arial" w:cs="Arial"/>
          <w:sz w:val="16"/>
          <w:szCs w:val="16"/>
        </w:rPr>
        <w:t xml:space="preserve"> необходимо разобрать на детали, рассортировать по видам материалов и утилизировать как бытовые отходы.</w:t>
      </w:r>
    </w:p>
    <w:p w:rsidR="00D459E2" w:rsidRPr="00356EBC" w:rsidRDefault="00D459E2" w:rsidP="00356EB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356EBC">
        <w:rPr>
          <w:rFonts w:ascii="Arial" w:hAnsi="Arial" w:cs="Arial"/>
          <w:b/>
          <w:sz w:val="16"/>
          <w:szCs w:val="16"/>
        </w:rPr>
        <w:t>Сертификация</w:t>
      </w:r>
    </w:p>
    <w:p w:rsidR="00D459E2" w:rsidRPr="00356EBC" w:rsidRDefault="00A609F7" w:rsidP="00472269">
      <w:pPr>
        <w:pStyle w:val="a3"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A609F7">
        <w:rPr>
          <w:rFonts w:ascii="Arial" w:hAnsi="Arial" w:cs="Arial"/>
          <w:sz w:val="16"/>
          <w:szCs w:val="16"/>
        </w:rPr>
        <w:t>Продукция сертифицирована на соответствие требованиям ТР ТС 004/2011 «О безопасности низковольтного оборудования», Продукция изготовлена в соответствии с Директивами 2014/35/EU «Низковольтное оборудование».</w:t>
      </w:r>
    </w:p>
    <w:p w:rsidR="00DE2563" w:rsidRPr="00356EBC" w:rsidRDefault="00DE2563" w:rsidP="00356EB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356EBC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</w:t>
      </w:r>
    </w:p>
    <w:p w:rsidR="00083FB8" w:rsidRPr="00083FB8" w:rsidRDefault="00083FB8" w:rsidP="00083FB8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083FB8">
        <w:rPr>
          <w:rFonts w:ascii="Arial" w:hAnsi="Arial" w:cs="Arial"/>
          <w:sz w:val="16"/>
          <w:szCs w:val="16"/>
        </w:rPr>
        <w:t xml:space="preserve">Сделано в Китае. </w:t>
      </w:r>
      <w:r w:rsidR="00360414" w:rsidRPr="00360414">
        <w:rPr>
          <w:rFonts w:ascii="Arial" w:hAnsi="Arial" w:cs="Arial"/>
          <w:sz w:val="16"/>
          <w:szCs w:val="16"/>
        </w:rPr>
        <w:t>Изготовитель: «NINGBO YUSING LIGHTING CO., LTD» Китай, No.1199, MINGGUANG RD.JIANGSHAN TOWN, NINGBO, CHINA/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Нинбо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Юсинг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Лайтинг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, Ко., № 1199,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Минггуан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Роуд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Цзяншань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Таун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Нинбо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>, Китай. Филиалы завода-изготовителя: «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Ningbo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Yusing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Electronics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Co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., LTD»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Civil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Industrial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Zone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Pugen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Village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Qiu’ai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Ningbo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China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 / ООО "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Нингбо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Юсинг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Электроникс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Цивил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Пуген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Цюай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Нингбо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>, Китай; «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Zheijiang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 MEKA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Electric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Co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.,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Ltd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» No.8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Canghai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Road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Lihai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Town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Binhai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New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City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Shaoxing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Zheijiang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Province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China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>/«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Чжецзян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 МЕКА Электрик Ко., Лтд» №8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Цанхай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Роад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Лихай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Таун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Бинхай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 Нью Сити,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Шаосин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="00360414" w:rsidRPr="00360414">
        <w:rPr>
          <w:rFonts w:ascii="Arial" w:hAnsi="Arial" w:cs="Arial"/>
          <w:sz w:val="16"/>
          <w:szCs w:val="16"/>
        </w:rPr>
        <w:t>Чжецзян</w:t>
      </w:r>
      <w:proofErr w:type="spellEnd"/>
      <w:r w:rsidR="00360414" w:rsidRPr="00360414">
        <w:rPr>
          <w:rFonts w:ascii="Arial" w:hAnsi="Arial" w:cs="Arial"/>
          <w:sz w:val="16"/>
          <w:szCs w:val="16"/>
        </w:rPr>
        <w:t>, Китай; Уполномоченный представитель в РФ/Импортер: ООО «СИЛА СВЕТА» Россия, 117405, г. Москва, ул. Дорожная, д. 48, тел. +7(499)394-69-26.</w:t>
      </w:r>
      <w:bookmarkStart w:id="0" w:name="_GoBack"/>
      <w:bookmarkEnd w:id="0"/>
    </w:p>
    <w:p w:rsidR="00734976" w:rsidRPr="00734976" w:rsidRDefault="00083FB8" w:rsidP="00083FB8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083FB8">
        <w:rPr>
          <w:rFonts w:ascii="Arial" w:hAnsi="Arial" w:cs="Arial"/>
          <w:sz w:val="16"/>
          <w:szCs w:val="16"/>
        </w:rPr>
        <w:t>Информация об изготовителе нанесена на индивидуальную упаковку. Дата изготовления нанесена на корпус светильника в формате ММ.ГГГГ, где ММ – месяц изготовления, ГГГГ – год изготовления.</w:t>
      </w:r>
    </w:p>
    <w:p w:rsidR="00DE2563" w:rsidRPr="00356EBC" w:rsidRDefault="00734976" w:rsidP="00734976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734976">
        <w:rPr>
          <w:rFonts w:ascii="Arial" w:hAnsi="Arial" w:cs="Arial"/>
          <w:sz w:val="16"/>
          <w:szCs w:val="16"/>
        </w:rPr>
        <w:t>Дата изготовления нанесена на корпус изделия в формате ММ.ГГГГ, где ММ – месяц изготовления, ГГГГ – год изготовления.</w:t>
      </w:r>
    </w:p>
    <w:p w:rsidR="00AD590D" w:rsidRPr="00356EBC" w:rsidRDefault="00AD590D" w:rsidP="00356EB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b/>
          <w:sz w:val="16"/>
          <w:szCs w:val="16"/>
        </w:rPr>
        <w:lastRenderedPageBreak/>
        <w:t>Гарантийные обязательства</w:t>
      </w:r>
    </w:p>
    <w:p w:rsidR="00356EBC" w:rsidRPr="00356EBC" w:rsidRDefault="00356EBC" w:rsidP="00356EBC">
      <w:pPr>
        <w:pStyle w:val="a3"/>
        <w:numPr>
          <w:ilvl w:val="0"/>
          <w:numId w:val="14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>Гарантия на товар составляет 2 года (24 месяца) со дня продажи, дата устанавливается на основании документов (или копий документов) удостоверяющих факт продажи.</w:t>
      </w:r>
    </w:p>
    <w:p w:rsidR="00356EBC" w:rsidRPr="00356EBC" w:rsidRDefault="00356EBC" w:rsidP="00356EBC">
      <w:pPr>
        <w:pStyle w:val="a3"/>
        <w:numPr>
          <w:ilvl w:val="0"/>
          <w:numId w:val="14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>Бесплатное гарантийное обслуживание производится при условии, что возникшая неисправность, вызвана дефектом, связанным с производством изделия, при условии соблюдения правил эксплуатации, транспортировки и хранения, приведенных в данной инструкции.</w:t>
      </w:r>
    </w:p>
    <w:p w:rsidR="00356EBC" w:rsidRPr="00356EBC" w:rsidRDefault="00356EBC" w:rsidP="00356EBC">
      <w:pPr>
        <w:pStyle w:val="a3"/>
        <w:numPr>
          <w:ilvl w:val="0"/>
          <w:numId w:val="14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Незаполненный гарантийный талон снимает с продавца гарантийные обязательства.</w:t>
      </w:r>
    </w:p>
    <w:p w:rsidR="00356EBC" w:rsidRPr="00356EBC" w:rsidRDefault="00356EBC" w:rsidP="00356EBC">
      <w:pPr>
        <w:pStyle w:val="a3"/>
        <w:numPr>
          <w:ilvl w:val="0"/>
          <w:numId w:val="14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>Гарантия не действительна, если изделие использовалось в целях, не соответствующих его прямому назначению; дефект возник после передачи изделия потребителю и вызван неправильным или небрежным обращением, не соблюдением требований, изложенных в данной инструкции. А также в случае воздействия непреодолимых сил (в т.ч. пожара, наводнения, высоковольтных разрядов и молний и пр.), несчастным случаем, умышленными действиями потребителя или третьих лиц.</w:t>
      </w:r>
    </w:p>
    <w:p w:rsidR="00AD590D" w:rsidRPr="00356EBC" w:rsidRDefault="00356EBC" w:rsidP="00356EB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>Срок службы 5 лет.</w:t>
      </w:r>
    </w:p>
    <w:p w:rsidR="00DE2563" w:rsidRPr="00356EBC" w:rsidRDefault="00DE2563" w:rsidP="00356EBC">
      <w:pPr>
        <w:pStyle w:val="a3"/>
        <w:spacing w:after="0" w:line="240" w:lineRule="auto"/>
        <w:ind w:left="1440"/>
        <w:jc w:val="center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73050" cy="266390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93" cy="265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7836" w:rsidRPr="00356EBC">
        <w:rPr>
          <w:rFonts w:ascii="Arial" w:hAnsi="Arial" w:cs="Arial"/>
          <w:sz w:val="16"/>
          <w:szCs w:val="16"/>
        </w:rPr>
        <w:t xml:space="preserve"> </w:t>
      </w:r>
    </w:p>
    <w:p w:rsidR="00DE2563" w:rsidRPr="00356EBC" w:rsidRDefault="00DE2563" w:rsidP="00356EBC">
      <w:pPr>
        <w:spacing w:after="0" w:line="240" w:lineRule="auto"/>
        <w:rPr>
          <w:rFonts w:ascii="Arial" w:hAnsi="Arial" w:cs="Arial"/>
          <w:sz w:val="16"/>
          <w:szCs w:val="16"/>
        </w:rPr>
      </w:pPr>
    </w:p>
    <w:sectPr w:rsidR="00DE2563" w:rsidRPr="00356EBC" w:rsidSect="00313B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35872"/>
    <w:multiLevelType w:val="multilevel"/>
    <w:tmpl w:val="60168CA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  <w:sz w:val="16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1B91093"/>
    <w:multiLevelType w:val="hybridMultilevel"/>
    <w:tmpl w:val="1BEC8AA6"/>
    <w:lvl w:ilvl="0" w:tplc="B77215B6">
      <w:start w:val="1"/>
      <w:numFmt w:val="decimal"/>
      <w:lvlText w:val="5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CB3D73"/>
    <w:multiLevelType w:val="multilevel"/>
    <w:tmpl w:val="5DF8677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AFC410F"/>
    <w:multiLevelType w:val="multilevel"/>
    <w:tmpl w:val="60168CA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  <w:sz w:val="16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C3D5662"/>
    <w:multiLevelType w:val="hybridMultilevel"/>
    <w:tmpl w:val="BD20061A"/>
    <w:lvl w:ilvl="0" w:tplc="874E2084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CAF9F8">
      <w:start w:val="1"/>
      <w:numFmt w:val="decimal"/>
      <w:lvlText w:val="4.%2"/>
      <w:lvlJc w:val="left"/>
      <w:pPr>
        <w:tabs>
          <w:tab w:val="num" w:pos="0"/>
        </w:tabs>
        <w:ind w:left="-360" w:firstLine="357"/>
      </w:pPr>
      <w:rPr>
        <w:rFonts w:hint="default"/>
      </w:rPr>
    </w:lvl>
    <w:lvl w:ilvl="2" w:tplc="F8BA93BA">
      <w:numFmt w:val="none"/>
      <w:lvlText w:val=""/>
      <w:lvlJc w:val="left"/>
      <w:pPr>
        <w:tabs>
          <w:tab w:val="num" w:pos="0"/>
        </w:tabs>
      </w:pPr>
    </w:lvl>
    <w:lvl w:ilvl="3" w:tplc="CBB8E0C8">
      <w:numFmt w:val="none"/>
      <w:lvlText w:val=""/>
      <w:lvlJc w:val="left"/>
      <w:pPr>
        <w:tabs>
          <w:tab w:val="num" w:pos="0"/>
        </w:tabs>
      </w:pPr>
    </w:lvl>
    <w:lvl w:ilvl="4" w:tplc="015A5254">
      <w:numFmt w:val="none"/>
      <w:lvlText w:val=""/>
      <w:lvlJc w:val="left"/>
      <w:pPr>
        <w:tabs>
          <w:tab w:val="num" w:pos="0"/>
        </w:tabs>
      </w:pPr>
    </w:lvl>
    <w:lvl w:ilvl="5" w:tplc="BA747576">
      <w:numFmt w:val="none"/>
      <w:lvlText w:val=""/>
      <w:lvlJc w:val="left"/>
      <w:pPr>
        <w:tabs>
          <w:tab w:val="num" w:pos="0"/>
        </w:tabs>
      </w:pPr>
    </w:lvl>
    <w:lvl w:ilvl="6" w:tplc="C20853E6">
      <w:numFmt w:val="none"/>
      <w:lvlText w:val=""/>
      <w:lvlJc w:val="left"/>
      <w:pPr>
        <w:tabs>
          <w:tab w:val="num" w:pos="0"/>
        </w:tabs>
      </w:pPr>
    </w:lvl>
    <w:lvl w:ilvl="7" w:tplc="00589F6E">
      <w:numFmt w:val="none"/>
      <w:lvlText w:val=""/>
      <w:lvlJc w:val="left"/>
      <w:pPr>
        <w:tabs>
          <w:tab w:val="num" w:pos="0"/>
        </w:tabs>
      </w:pPr>
    </w:lvl>
    <w:lvl w:ilvl="8" w:tplc="BC884334">
      <w:numFmt w:val="none"/>
      <w:lvlText w:val=""/>
      <w:lvlJc w:val="left"/>
      <w:pPr>
        <w:tabs>
          <w:tab w:val="num" w:pos="0"/>
        </w:tabs>
      </w:pPr>
    </w:lvl>
  </w:abstractNum>
  <w:abstractNum w:abstractNumId="5" w15:restartNumberingAfterBreak="0">
    <w:nsid w:val="31B05860"/>
    <w:multiLevelType w:val="hybridMultilevel"/>
    <w:tmpl w:val="A87AE1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025A60"/>
    <w:multiLevelType w:val="hybridMultilevel"/>
    <w:tmpl w:val="C110F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F94083"/>
    <w:multiLevelType w:val="hybridMultilevel"/>
    <w:tmpl w:val="5F8E6256"/>
    <w:lvl w:ilvl="0" w:tplc="6C0A294C">
      <w:start w:val="1"/>
      <w:numFmt w:val="decimal"/>
      <w:lvlText w:val="1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4D2C4B"/>
    <w:multiLevelType w:val="hybridMultilevel"/>
    <w:tmpl w:val="1D689FB4"/>
    <w:lvl w:ilvl="0" w:tplc="AB601CC6">
      <w:start w:val="1"/>
      <w:numFmt w:val="decimal"/>
      <w:lvlText w:val="4.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6442BAB"/>
    <w:multiLevelType w:val="hybridMultilevel"/>
    <w:tmpl w:val="A1DAD42A"/>
    <w:lvl w:ilvl="0" w:tplc="E1A4E4D0">
      <w:start w:val="1"/>
      <w:numFmt w:val="decimal"/>
      <w:lvlText w:val="4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A156EF4"/>
    <w:multiLevelType w:val="hybridMultilevel"/>
    <w:tmpl w:val="48C8912A"/>
    <w:lvl w:ilvl="0" w:tplc="705AB8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706EC6"/>
    <w:multiLevelType w:val="hybridMultilevel"/>
    <w:tmpl w:val="677EE89A"/>
    <w:lvl w:ilvl="0" w:tplc="65CCA0D0">
      <w:start w:val="1"/>
      <w:numFmt w:val="decimal"/>
      <w:lvlText w:val="%1."/>
      <w:lvlJc w:val="left"/>
      <w:pPr>
        <w:ind w:left="720" w:hanging="360"/>
      </w:pPr>
      <w:rPr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CE7096E"/>
    <w:multiLevelType w:val="hybridMultilevel"/>
    <w:tmpl w:val="DFB2400A"/>
    <w:lvl w:ilvl="0" w:tplc="CDE462AC">
      <w:start w:val="1"/>
      <w:numFmt w:val="decimal"/>
      <w:lvlText w:val="3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8"/>
  </w:num>
  <w:num w:numId="8">
    <w:abstractNumId w:val="10"/>
  </w:num>
  <w:num w:numId="9">
    <w:abstractNumId w:val="4"/>
  </w:num>
  <w:num w:numId="10">
    <w:abstractNumId w:val="1"/>
  </w:num>
  <w:num w:numId="11">
    <w:abstractNumId w:val="0"/>
  </w:num>
  <w:num w:numId="12">
    <w:abstractNumId w:val="3"/>
  </w:num>
  <w:num w:numId="13">
    <w:abstractNumId w:val="6"/>
  </w:num>
  <w:num w:numId="1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563"/>
    <w:rsid w:val="00021BE2"/>
    <w:rsid w:val="0004393E"/>
    <w:rsid w:val="00083FB8"/>
    <w:rsid w:val="00247836"/>
    <w:rsid w:val="00262C92"/>
    <w:rsid w:val="002E0E93"/>
    <w:rsid w:val="00313B1F"/>
    <w:rsid w:val="003331A3"/>
    <w:rsid w:val="003429C3"/>
    <w:rsid w:val="00356EBC"/>
    <w:rsid w:val="00360414"/>
    <w:rsid w:val="0036137D"/>
    <w:rsid w:val="003A3A9F"/>
    <w:rsid w:val="00472269"/>
    <w:rsid w:val="00480212"/>
    <w:rsid w:val="00523EFF"/>
    <w:rsid w:val="00527021"/>
    <w:rsid w:val="00587BB1"/>
    <w:rsid w:val="006171BF"/>
    <w:rsid w:val="00631F09"/>
    <w:rsid w:val="006A0FA0"/>
    <w:rsid w:val="00716681"/>
    <w:rsid w:val="0071797B"/>
    <w:rsid w:val="00720E1F"/>
    <w:rsid w:val="00734976"/>
    <w:rsid w:val="007B18A8"/>
    <w:rsid w:val="007C7105"/>
    <w:rsid w:val="00877AE5"/>
    <w:rsid w:val="008C4769"/>
    <w:rsid w:val="00A02A5F"/>
    <w:rsid w:val="00A21378"/>
    <w:rsid w:val="00A609F7"/>
    <w:rsid w:val="00A86EBF"/>
    <w:rsid w:val="00AD590D"/>
    <w:rsid w:val="00B310B2"/>
    <w:rsid w:val="00BF532A"/>
    <w:rsid w:val="00CC5AB8"/>
    <w:rsid w:val="00CE2186"/>
    <w:rsid w:val="00D021E2"/>
    <w:rsid w:val="00D459E2"/>
    <w:rsid w:val="00DE2563"/>
    <w:rsid w:val="00EE35B2"/>
    <w:rsid w:val="00F15FC7"/>
    <w:rsid w:val="00F613BD"/>
    <w:rsid w:val="00F8672E"/>
    <w:rsid w:val="00FB2AE9"/>
    <w:rsid w:val="00FD62D7"/>
    <w:rsid w:val="00FE6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2A712DB-25FC-43D8-84F4-A173F991B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2563"/>
    <w:pPr>
      <w:ind w:left="720"/>
      <w:contextualSpacing/>
    </w:pPr>
  </w:style>
  <w:style w:type="table" w:styleId="a4">
    <w:name w:val="Table Grid"/>
    <w:basedOn w:val="a1"/>
    <w:uiPriority w:val="59"/>
    <w:rsid w:val="00DE25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E2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25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62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907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</dc:creator>
  <cp:lastModifiedBy>User</cp:lastModifiedBy>
  <cp:revision>3</cp:revision>
  <dcterms:created xsi:type="dcterms:W3CDTF">2023-03-20T09:42:00Z</dcterms:created>
  <dcterms:modified xsi:type="dcterms:W3CDTF">2023-11-20T08:02:00Z</dcterms:modified>
</cp:coreProperties>
</file>