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DF3E38" w:rsidRDefault="00AD5D84" w:rsidP="00AD330B">
      <w:pPr>
        <w:ind w:left="360"/>
        <w:jc w:val="center"/>
        <w:outlineLvl w:val="0"/>
        <w:rPr>
          <w:rFonts w:ascii="Arial" w:hAnsi="Arial" w:cs="Arial"/>
          <w:b/>
          <w:caps/>
          <w:sz w:val="16"/>
          <w:szCs w:val="16"/>
        </w:rPr>
      </w:pPr>
      <w:r w:rsidRPr="00AD330B">
        <w:rPr>
          <w:rFonts w:ascii="Arial" w:hAnsi="Arial" w:cs="Arial"/>
          <w:b/>
          <w:caps/>
          <w:sz w:val="16"/>
          <w:szCs w:val="16"/>
        </w:rPr>
        <w:t xml:space="preserve">Пылевлагозащищенные </w:t>
      </w:r>
      <w:r w:rsidR="00B4257C">
        <w:rPr>
          <w:rFonts w:ascii="Arial" w:hAnsi="Arial" w:cs="Arial"/>
          <w:b/>
          <w:caps/>
          <w:sz w:val="16"/>
          <w:szCs w:val="16"/>
        </w:rPr>
        <w:t>подвесные</w:t>
      </w:r>
      <w:r w:rsidR="00461C17" w:rsidRPr="00AD330B">
        <w:rPr>
          <w:rFonts w:ascii="Arial" w:hAnsi="Arial" w:cs="Arial"/>
          <w:b/>
          <w:caps/>
          <w:sz w:val="16"/>
          <w:szCs w:val="16"/>
        </w:rPr>
        <w:t xml:space="preserve"> </w:t>
      </w:r>
      <w:r w:rsidR="00B7229E" w:rsidRPr="00AD330B">
        <w:rPr>
          <w:rFonts w:ascii="Arial" w:hAnsi="Arial" w:cs="Arial"/>
          <w:b/>
          <w:caps/>
          <w:sz w:val="16"/>
          <w:szCs w:val="16"/>
        </w:rPr>
        <w:t>светильник</w:t>
      </w:r>
      <w:r w:rsidRPr="00AD330B">
        <w:rPr>
          <w:rFonts w:ascii="Arial" w:hAnsi="Arial" w:cs="Arial"/>
          <w:b/>
          <w:caps/>
          <w:sz w:val="16"/>
          <w:szCs w:val="16"/>
        </w:rPr>
        <w:t>и</w:t>
      </w:r>
      <w:r w:rsidR="00461C17" w:rsidRPr="00AD330B">
        <w:rPr>
          <w:rFonts w:ascii="Arial" w:hAnsi="Arial" w:cs="Arial"/>
          <w:b/>
          <w:caps/>
          <w:sz w:val="16"/>
          <w:szCs w:val="16"/>
        </w:rPr>
        <w:t xml:space="preserve"> ТМ</w:t>
      </w:r>
      <w:r w:rsidR="00461C17" w:rsidRPr="00AD330B">
        <w:rPr>
          <w:rFonts w:ascii="Arial" w:hAnsi="Arial" w:cs="Arial"/>
          <w:b/>
          <w:caps/>
          <w:sz w:val="16"/>
          <w:szCs w:val="16"/>
          <w:lang w:val="en-US"/>
        </w:rPr>
        <w:t> </w:t>
      </w:r>
      <w:r w:rsidR="00461C17" w:rsidRPr="00AD330B">
        <w:rPr>
          <w:rFonts w:ascii="Arial" w:hAnsi="Arial" w:cs="Arial"/>
          <w:b/>
          <w:caps/>
          <w:sz w:val="16"/>
          <w:szCs w:val="16"/>
        </w:rPr>
        <w:t>«</w:t>
      </w:r>
      <w:r w:rsidR="00461C17" w:rsidRPr="00AD330B">
        <w:rPr>
          <w:rFonts w:ascii="Arial" w:hAnsi="Arial" w:cs="Arial"/>
          <w:b/>
          <w:caps/>
          <w:sz w:val="16"/>
          <w:szCs w:val="16"/>
          <w:lang w:val="en-US"/>
        </w:rPr>
        <w:t>FERON</w:t>
      </w:r>
      <w:r w:rsidR="00461C17" w:rsidRPr="00AD330B">
        <w:rPr>
          <w:rFonts w:ascii="Arial" w:hAnsi="Arial" w:cs="Arial"/>
          <w:b/>
          <w:caps/>
          <w:sz w:val="16"/>
          <w:szCs w:val="16"/>
        </w:rPr>
        <w:t>»</w:t>
      </w:r>
      <w:r w:rsidR="00B7229E" w:rsidRPr="00AD330B">
        <w:rPr>
          <w:rFonts w:ascii="Arial" w:hAnsi="Arial" w:cs="Arial"/>
          <w:b/>
          <w:caps/>
          <w:sz w:val="16"/>
          <w:szCs w:val="16"/>
        </w:rPr>
        <w:t xml:space="preserve"> </w:t>
      </w:r>
      <w:r w:rsidR="00514225" w:rsidRPr="00AD330B">
        <w:rPr>
          <w:rFonts w:ascii="Arial" w:hAnsi="Arial" w:cs="Arial"/>
          <w:b/>
          <w:caps/>
          <w:sz w:val="16"/>
          <w:szCs w:val="16"/>
        </w:rPr>
        <w:t>Н</w:t>
      </w:r>
      <w:r w:rsidR="00B4257C">
        <w:rPr>
          <w:rFonts w:ascii="Arial" w:hAnsi="Arial" w:cs="Arial"/>
          <w:b/>
          <w:caps/>
          <w:sz w:val="16"/>
          <w:szCs w:val="16"/>
        </w:rPr>
        <w:t>СП</w:t>
      </w:r>
    </w:p>
    <w:p w:rsidR="0084477B" w:rsidRPr="00AD330B" w:rsidRDefault="0084477B" w:rsidP="00AD330B">
      <w:pPr>
        <w:ind w:left="360"/>
        <w:jc w:val="center"/>
        <w:outlineLvl w:val="0"/>
        <w:rPr>
          <w:rFonts w:ascii="Arial" w:hAnsi="Arial" w:cs="Arial"/>
          <w:b/>
          <w:caps/>
          <w:sz w:val="16"/>
          <w:szCs w:val="16"/>
        </w:rPr>
      </w:pPr>
      <w:r>
        <w:rPr>
          <w:rFonts w:ascii="Arial" w:hAnsi="Arial" w:cs="Arial"/>
          <w:b/>
          <w:caps/>
          <w:sz w:val="16"/>
          <w:szCs w:val="16"/>
        </w:rPr>
        <w:t>Модели: Н</w:t>
      </w:r>
      <w:r w:rsidR="00B4257C">
        <w:rPr>
          <w:rFonts w:ascii="Arial" w:hAnsi="Arial" w:cs="Arial"/>
          <w:b/>
          <w:caps/>
          <w:sz w:val="16"/>
          <w:szCs w:val="16"/>
        </w:rPr>
        <w:t>СП</w:t>
      </w:r>
      <w:r>
        <w:rPr>
          <w:rFonts w:ascii="Arial" w:hAnsi="Arial" w:cs="Arial"/>
          <w:b/>
          <w:caps/>
          <w:sz w:val="16"/>
          <w:szCs w:val="16"/>
        </w:rPr>
        <w:t xml:space="preserve"> 0</w:t>
      </w:r>
      <w:r w:rsidR="003856C5">
        <w:rPr>
          <w:rFonts w:ascii="Arial" w:hAnsi="Arial" w:cs="Arial"/>
          <w:b/>
          <w:caps/>
          <w:sz w:val="16"/>
          <w:szCs w:val="16"/>
        </w:rPr>
        <w:t>1</w:t>
      </w:r>
      <w:bookmarkStart w:id="0" w:name="_GoBack"/>
      <w:bookmarkEnd w:id="0"/>
      <w:r>
        <w:rPr>
          <w:rFonts w:ascii="Arial" w:hAnsi="Arial" w:cs="Arial"/>
          <w:b/>
          <w:caps/>
          <w:sz w:val="16"/>
          <w:szCs w:val="16"/>
        </w:rPr>
        <w:t>-</w:t>
      </w:r>
      <w:r w:rsidR="003856C5">
        <w:rPr>
          <w:rFonts w:ascii="Arial" w:hAnsi="Arial" w:cs="Arial"/>
          <w:b/>
          <w:caps/>
          <w:sz w:val="16"/>
          <w:szCs w:val="16"/>
        </w:rPr>
        <w:t>6</w:t>
      </w:r>
      <w:r w:rsidR="00B4257C">
        <w:rPr>
          <w:rFonts w:ascii="Arial" w:hAnsi="Arial" w:cs="Arial"/>
          <w:b/>
          <w:caps/>
          <w:sz w:val="16"/>
          <w:szCs w:val="16"/>
        </w:rPr>
        <w:t>0</w:t>
      </w:r>
      <w:r>
        <w:rPr>
          <w:rFonts w:ascii="Arial" w:hAnsi="Arial" w:cs="Arial"/>
          <w:b/>
          <w:caps/>
          <w:sz w:val="16"/>
          <w:szCs w:val="16"/>
        </w:rPr>
        <w:t>-</w:t>
      </w:r>
      <w:r w:rsidR="00A813FB">
        <w:rPr>
          <w:rFonts w:ascii="Arial" w:hAnsi="Arial" w:cs="Arial"/>
          <w:b/>
          <w:caps/>
          <w:sz w:val="16"/>
          <w:szCs w:val="16"/>
        </w:rPr>
        <w:t>0</w:t>
      </w:r>
      <w:r w:rsidR="002D60FE">
        <w:rPr>
          <w:rFonts w:ascii="Arial" w:hAnsi="Arial" w:cs="Arial"/>
          <w:b/>
          <w:caps/>
          <w:sz w:val="16"/>
          <w:szCs w:val="16"/>
        </w:rPr>
        <w:t>0</w:t>
      </w:r>
      <w:r w:rsidR="00B4257C">
        <w:rPr>
          <w:rFonts w:ascii="Arial" w:hAnsi="Arial" w:cs="Arial"/>
          <w:b/>
          <w:caps/>
          <w:sz w:val="16"/>
          <w:szCs w:val="16"/>
        </w:rPr>
        <w:t>3</w:t>
      </w:r>
    </w:p>
    <w:p w:rsidR="00FA32B8" w:rsidRPr="00AD330B" w:rsidRDefault="00B7229E" w:rsidP="00AD330B">
      <w:pPr>
        <w:ind w:left="360"/>
        <w:jc w:val="center"/>
        <w:outlineLvl w:val="0"/>
        <w:rPr>
          <w:rFonts w:ascii="Arial" w:hAnsi="Arial" w:cs="Arial"/>
          <w:b/>
          <w:sz w:val="16"/>
          <w:szCs w:val="16"/>
        </w:rPr>
      </w:pPr>
      <w:r w:rsidRPr="00AD330B">
        <w:rPr>
          <w:rFonts w:ascii="Arial" w:hAnsi="Arial" w:cs="Arial"/>
          <w:b/>
          <w:sz w:val="16"/>
          <w:szCs w:val="16"/>
        </w:rPr>
        <w:t>Инструкция по эксплуатации</w:t>
      </w:r>
      <w:r w:rsidR="00EB2B38">
        <w:rPr>
          <w:rFonts w:ascii="Arial" w:hAnsi="Arial" w:cs="Arial"/>
          <w:b/>
          <w:sz w:val="16"/>
          <w:szCs w:val="16"/>
        </w:rPr>
        <w:t xml:space="preserve"> и технический паспорт</w:t>
      </w:r>
    </w:p>
    <w:p w:rsidR="00CE487E"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Назначение светильника:</w:t>
      </w:r>
    </w:p>
    <w:p w:rsidR="00306583" w:rsidRPr="00AD330B" w:rsidRDefault="00B4257C" w:rsidP="00AD330B">
      <w:pPr>
        <w:pStyle w:val="a5"/>
        <w:numPr>
          <w:ilvl w:val="0"/>
          <w:numId w:val="6"/>
        </w:numPr>
        <w:ind w:left="714" w:hanging="357"/>
        <w:jc w:val="both"/>
        <w:rPr>
          <w:rFonts w:ascii="Arial" w:hAnsi="Arial" w:cs="Arial"/>
          <w:sz w:val="16"/>
          <w:szCs w:val="16"/>
        </w:rPr>
      </w:pPr>
      <w:r>
        <w:rPr>
          <w:rFonts w:ascii="Arial" w:hAnsi="Arial" w:cs="Arial"/>
          <w:sz w:val="16"/>
          <w:szCs w:val="16"/>
        </w:rPr>
        <w:t>Подвесные</w:t>
      </w:r>
      <w:r w:rsidR="00514225" w:rsidRPr="00AD330B">
        <w:rPr>
          <w:rFonts w:ascii="Arial" w:hAnsi="Arial" w:cs="Arial"/>
          <w:sz w:val="16"/>
          <w:szCs w:val="16"/>
        </w:rPr>
        <w:t xml:space="preserve"> светильник</w:t>
      </w:r>
      <w:r w:rsidR="00B00089">
        <w:rPr>
          <w:rFonts w:ascii="Arial" w:hAnsi="Arial" w:cs="Arial"/>
          <w:sz w:val="16"/>
          <w:szCs w:val="16"/>
        </w:rPr>
        <w:t>и</w:t>
      </w:r>
      <w:r w:rsidR="00DF3E38">
        <w:rPr>
          <w:rFonts w:ascii="Arial" w:hAnsi="Arial" w:cs="Arial"/>
          <w:sz w:val="16"/>
          <w:szCs w:val="16"/>
        </w:rPr>
        <w:t xml:space="preserve"> ТМ «</w:t>
      </w:r>
      <w:r w:rsidR="00DF3E38">
        <w:rPr>
          <w:rFonts w:ascii="Arial" w:hAnsi="Arial" w:cs="Arial"/>
          <w:sz w:val="16"/>
          <w:szCs w:val="16"/>
          <w:lang w:val="en-US"/>
        </w:rPr>
        <w:t>FERON</w:t>
      </w:r>
      <w:r w:rsidR="00DF3E38">
        <w:rPr>
          <w:rFonts w:ascii="Arial" w:hAnsi="Arial" w:cs="Arial"/>
          <w:sz w:val="16"/>
          <w:szCs w:val="16"/>
        </w:rPr>
        <w:t>»</w:t>
      </w:r>
      <w:r w:rsidR="00956E37">
        <w:rPr>
          <w:rFonts w:ascii="Arial" w:hAnsi="Arial" w:cs="Arial"/>
          <w:sz w:val="16"/>
          <w:szCs w:val="16"/>
        </w:rPr>
        <w:t xml:space="preserve"> Н</w:t>
      </w:r>
      <w:r>
        <w:rPr>
          <w:rFonts w:ascii="Arial" w:hAnsi="Arial" w:cs="Arial"/>
          <w:sz w:val="16"/>
          <w:szCs w:val="16"/>
        </w:rPr>
        <w:t>СП</w:t>
      </w:r>
      <w:r w:rsidR="00514225" w:rsidRPr="00AD330B">
        <w:rPr>
          <w:rFonts w:ascii="Arial" w:hAnsi="Arial" w:cs="Arial"/>
          <w:sz w:val="16"/>
          <w:szCs w:val="16"/>
        </w:rPr>
        <w:t xml:space="preserve"> предназначен</w:t>
      </w:r>
      <w:r w:rsidR="00956E37">
        <w:rPr>
          <w:rFonts w:ascii="Arial" w:hAnsi="Arial" w:cs="Arial"/>
          <w:sz w:val="16"/>
          <w:szCs w:val="16"/>
        </w:rPr>
        <w:t>ы</w:t>
      </w:r>
      <w:r w:rsidR="00514225" w:rsidRPr="00AD330B">
        <w:rPr>
          <w:rFonts w:ascii="Arial" w:hAnsi="Arial" w:cs="Arial"/>
          <w:sz w:val="16"/>
          <w:szCs w:val="16"/>
        </w:rPr>
        <w:t xml:space="preserve"> для использования с лампой</w:t>
      </w:r>
      <w:r w:rsidR="00DF3E38">
        <w:rPr>
          <w:rFonts w:ascii="Arial" w:hAnsi="Arial" w:cs="Arial"/>
          <w:sz w:val="16"/>
          <w:szCs w:val="16"/>
        </w:rPr>
        <w:t xml:space="preserve"> накаливания</w:t>
      </w:r>
      <w:r w:rsidR="00514225" w:rsidRPr="00AD330B">
        <w:rPr>
          <w:rFonts w:ascii="Arial" w:hAnsi="Arial" w:cs="Arial"/>
          <w:sz w:val="16"/>
          <w:szCs w:val="16"/>
        </w:rPr>
        <w:t xml:space="preserve"> с колбой диаметром до 60мм и цоколем Е27 (лампа не входит в комплект поставки товара)</w:t>
      </w:r>
      <w:r w:rsidR="00461C17" w:rsidRPr="00AD330B">
        <w:rPr>
          <w:rFonts w:ascii="Arial" w:hAnsi="Arial" w:cs="Arial"/>
          <w:sz w:val="16"/>
          <w:szCs w:val="16"/>
        </w:rPr>
        <w:t>.</w:t>
      </w:r>
      <w:r w:rsidR="00B7229E" w:rsidRPr="00AD330B">
        <w:rPr>
          <w:rFonts w:ascii="Arial" w:hAnsi="Arial" w:cs="Arial"/>
          <w:sz w:val="16"/>
          <w:szCs w:val="16"/>
        </w:rPr>
        <w:t xml:space="preserve"> </w:t>
      </w:r>
      <w:r w:rsidR="00DF3E38" w:rsidRPr="00DF3E38">
        <w:rPr>
          <w:rFonts w:ascii="Arial" w:hAnsi="Arial" w:cs="Arial"/>
          <w:sz w:val="16"/>
          <w:szCs w:val="16"/>
        </w:rPr>
        <w:t xml:space="preserve">Светильники </w:t>
      </w:r>
      <w:r w:rsidR="00C45574" w:rsidRPr="00C45574">
        <w:rPr>
          <w:rFonts w:ascii="Arial" w:hAnsi="Arial" w:cs="Arial"/>
          <w:sz w:val="16"/>
          <w:szCs w:val="16"/>
        </w:rPr>
        <w:t>предназначены для эксплуатации в условиях умеренного климата в закрытых помещениях. Допускается использование в отапливаемых или неотапливаемых помещениях, где отсутствует воздействие атмосферных осадков, прямой солнечн</w:t>
      </w:r>
      <w:r w:rsidR="00C45574">
        <w:rPr>
          <w:rFonts w:ascii="Arial" w:hAnsi="Arial" w:cs="Arial"/>
          <w:sz w:val="16"/>
          <w:szCs w:val="16"/>
        </w:rPr>
        <w:t>ых</w:t>
      </w:r>
      <w:r w:rsidR="00C45574" w:rsidRPr="00C45574">
        <w:rPr>
          <w:rFonts w:ascii="Arial" w:hAnsi="Arial" w:cs="Arial"/>
          <w:sz w:val="16"/>
          <w:szCs w:val="16"/>
        </w:rPr>
        <w:t xml:space="preserve"> </w:t>
      </w:r>
      <w:r w:rsidR="00C45574">
        <w:rPr>
          <w:rFonts w:ascii="Arial" w:hAnsi="Arial" w:cs="Arial"/>
          <w:sz w:val="16"/>
          <w:szCs w:val="16"/>
        </w:rPr>
        <w:t>лучей</w:t>
      </w:r>
      <w:r w:rsidR="00C45574" w:rsidRPr="00C45574">
        <w:rPr>
          <w:rFonts w:ascii="Arial" w:hAnsi="Arial" w:cs="Arial"/>
          <w:sz w:val="16"/>
          <w:szCs w:val="16"/>
        </w:rPr>
        <w:t xml:space="preserve"> и значительных колебаний температуры</w:t>
      </w:r>
      <w:r w:rsidRPr="00B4257C">
        <w:rPr>
          <w:rFonts w:ascii="Arial" w:hAnsi="Arial" w:cs="Arial"/>
          <w:sz w:val="16"/>
          <w:szCs w:val="16"/>
        </w:rPr>
        <w:t xml:space="preserve"> и рассчитаны для работы в сети переменного тока с номинальным напряжением 2</w:t>
      </w:r>
      <w:r w:rsidR="00C45574">
        <w:rPr>
          <w:rFonts w:ascii="Arial" w:hAnsi="Arial" w:cs="Arial"/>
          <w:sz w:val="16"/>
          <w:szCs w:val="16"/>
        </w:rPr>
        <w:t>3</w:t>
      </w:r>
      <w:r w:rsidRPr="00B4257C">
        <w:rPr>
          <w:rFonts w:ascii="Arial" w:hAnsi="Arial" w:cs="Arial"/>
          <w:sz w:val="16"/>
          <w:szCs w:val="16"/>
        </w:rPr>
        <w:t xml:space="preserve">0 В и частотой 50 Гц в условиях умеренного климата при температуре воздуха плюс </w:t>
      </w:r>
      <w:r w:rsidR="005C677F">
        <w:rPr>
          <w:rFonts w:ascii="Arial" w:hAnsi="Arial" w:cs="Arial"/>
          <w:sz w:val="16"/>
          <w:szCs w:val="16"/>
        </w:rPr>
        <w:t>4</w:t>
      </w:r>
      <w:r w:rsidRPr="00B4257C">
        <w:rPr>
          <w:rFonts w:ascii="Arial" w:hAnsi="Arial" w:cs="Arial"/>
          <w:sz w:val="16"/>
          <w:szCs w:val="16"/>
        </w:rPr>
        <w:t xml:space="preserve">0 °С …минус </w:t>
      </w:r>
      <w:r w:rsidR="005C677F">
        <w:rPr>
          <w:rFonts w:ascii="Arial" w:hAnsi="Arial" w:cs="Arial"/>
          <w:sz w:val="16"/>
          <w:szCs w:val="16"/>
        </w:rPr>
        <w:t>45</w:t>
      </w:r>
      <w:r w:rsidRPr="00B4257C">
        <w:rPr>
          <w:rFonts w:ascii="Arial" w:hAnsi="Arial" w:cs="Arial"/>
          <w:sz w:val="16"/>
          <w:szCs w:val="16"/>
        </w:rPr>
        <w:t xml:space="preserve"> °С при среднегодовой относительной влажности воздуха не более 80 % при плюс 15 °С.</w:t>
      </w:r>
    </w:p>
    <w:p w:rsidR="00AD5D84" w:rsidRPr="00AD330B" w:rsidRDefault="00B4257C" w:rsidP="00AD330B">
      <w:pPr>
        <w:pStyle w:val="a5"/>
        <w:numPr>
          <w:ilvl w:val="0"/>
          <w:numId w:val="6"/>
        </w:numPr>
        <w:ind w:left="714" w:hanging="357"/>
        <w:jc w:val="both"/>
        <w:rPr>
          <w:rFonts w:ascii="Arial" w:hAnsi="Arial" w:cs="Arial"/>
          <w:sz w:val="16"/>
          <w:szCs w:val="16"/>
        </w:rPr>
      </w:pPr>
      <w:r w:rsidRPr="00B4257C">
        <w:rPr>
          <w:rFonts w:ascii="Arial" w:hAnsi="Arial" w:cs="Arial"/>
          <w:sz w:val="16"/>
          <w:szCs w:val="16"/>
        </w:rPr>
        <w:t>Светильники имеют рабочую изоляцию и элемент для заземления, защищены от пыли и капель воды при наклоне до 15 º.</w:t>
      </w:r>
      <w:r w:rsidR="00AD5D84" w:rsidRPr="00AD330B">
        <w:rPr>
          <w:rFonts w:ascii="Arial" w:hAnsi="Arial" w:cs="Arial"/>
          <w:sz w:val="16"/>
          <w:szCs w:val="16"/>
        </w:rPr>
        <w:t xml:space="preserve"> </w:t>
      </w:r>
    </w:p>
    <w:p w:rsidR="00E873F7"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1"/>
        <w:gridCol w:w="4065"/>
      </w:tblGrid>
      <w:tr w:rsidR="005C677F" w:rsidRPr="00AD330B" w:rsidTr="005C677F">
        <w:trPr>
          <w:jc w:val="center"/>
        </w:trPr>
        <w:tc>
          <w:tcPr>
            <w:tcW w:w="3056" w:type="pct"/>
            <w:vAlign w:val="center"/>
          </w:tcPr>
          <w:p w:rsidR="005C677F" w:rsidRPr="00AD330B" w:rsidRDefault="005C677F" w:rsidP="00AD330B">
            <w:pPr>
              <w:rPr>
                <w:rFonts w:ascii="Arial" w:hAnsi="Arial" w:cs="Arial"/>
                <w:sz w:val="16"/>
                <w:szCs w:val="16"/>
              </w:rPr>
            </w:pPr>
            <w:r>
              <w:rPr>
                <w:rFonts w:ascii="Arial" w:hAnsi="Arial" w:cs="Arial"/>
                <w:sz w:val="16"/>
                <w:szCs w:val="16"/>
              </w:rPr>
              <w:t>Модель</w:t>
            </w:r>
          </w:p>
        </w:tc>
        <w:tc>
          <w:tcPr>
            <w:tcW w:w="1944" w:type="pct"/>
            <w:vAlign w:val="center"/>
          </w:tcPr>
          <w:p w:rsidR="005C677F" w:rsidRPr="00EB2B38" w:rsidRDefault="005C677F" w:rsidP="00AD330B">
            <w:pPr>
              <w:jc w:val="center"/>
              <w:rPr>
                <w:rFonts w:ascii="Arial" w:hAnsi="Arial" w:cs="Arial"/>
                <w:sz w:val="16"/>
                <w:szCs w:val="16"/>
                <w:lang w:val="en-US"/>
              </w:rPr>
            </w:pPr>
            <w:r>
              <w:rPr>
                <w:rFonts w:ascii="Arial" w:hAnsi="Arial" w:cs="Arial"/>
                <w:sz w:val="16"/>
                <w:szCs w:val="16"/>
              </w:rPr>
              <w:t>НСП 01-60-003</w:t>
            </w:r>
          </w:p>
        </w:tc>
      </w:tr>
      <w:tr w:rsidR="009A09D2" w:rsidRPr="00AD330B" w:rsidTr="005C677F">
        <w:trPr>
          <w:jc w:val="center"/>
        </w:trPr>
        <w:tc>
          <w:tcPr>
            <w:tcW w:w="3056" w:type="pct"/>
            <w:vAlign w:val="center"/>
          </w:tcPr>
          <w:p w:rsidR="00295B79" w:rsidRPr="00AD330B" w:rsidRDefault="00295B79" w:rsidP="00AD330B">
            <w:pPr>
              <w:rPr>
                <w:rFonts w:ascii="Arial" w:hAnsi="Arial" w:cs="Arial"/>
                <w:sz w:val="16"/>
                <w:szCs w:val="16"/>
              </w:rPr>
            </w:pPr>
            <w:r w:rsidRPr="00AD330B">
              <w:rPr>
                <w:rFonts w:ascii="Arial" w:hAnsi="Arial" w:cs="Arial"/>
                <w:sz w:val="16"/>
                <w:szCs w:val="16"/>
              </w:rPr>
              <w:t>Напряжение питания</w:t>
            </w:r>
          </w:p>
        </w:tc>
        <w:tc>
          <w:tcPr>
            <w:tcW w:w="1944" w:type="pct"/>
            <w:vAlign w:val="center"/>
          </w:tcPr>
          <w:p w:rsidR="00295B79" w:rsidRPr="00AD330B" w:rsidRDefault="008A6664" w:rsidP="00AD330B">
            <w:pPr>
              <w:jc w:val="center"/>
              <w:rPr>
                <w:rFonts w:ascii="Arial" w:hAnsi="Arial" w:cs="Arial"/>
                <w:sz w:val="16"/>
                <w:szCs w:val="16"/>
              </w:rPr>
            </w:pPr>
            <w:r w:rsidRPr="00AD330B">
              <w:rPr>
                <w:rFonts w:ascii="Arial" w:hAnsi="Arial" w:cs="Arial"/>
                <w:sz w:val="16"/>
                <w:szCs w:val="16"/>
              </w:rPr>
              <w:t>2</w:t>
            </w:r>
            <w:r w:rsidR="005C677F">
              <w:rPr>
                <w:rFonts w:ascii="Arial" w:hAnsi="Arial" w:cs="Arial"/>
                <w:sz w:val="16"/>
                <w:szCs w:val="16"/>
              </w:rPr>
              <w:t>3</w:t>
            </w:r>
            <w:r w:rsidRPr="00AD330B">
              <w:rPr>
                <w:rFonts w:ascii="Arial" w:hAnsi="Arial" w:cs="Arial"/>
                <w:sz w:val="16"/>
                <w:szCs w:val="16"/>
              </w:rPr>
              <w:t>0</w:t>
            </w:r>
            <w:r w:rsidR="00295B79" w:rsidRPr="00AD330B">
              <w:rPr>
                <w:rFonts w:ascii="Arial" w:hAnsi="Arial" w:cs="Arial"/>
                <w:sz w:val="16"/>
                <w:szCs w:val="16"/>
              </w:rPr>
              <w:t>В</w:t>
            </w:r>
          </w:p>
        </w:tc>
      </w:tr>
      <w:tr w:rsidR="009A09D2" w:rsidRPr="00AD330B" w:rsidTr="005C677F">
        <w:trPr>
          <w:jc w:val="center"/>
        </w:trPr>
        <w:tc>
          <w:tcPr>
            <w:tcW w:w="3056" w:type="pct"/>
            <w:vAlign w:val="center"/>
          </w:tcPr>
          <w:p w:rsidR="00E95CE4" w:rsidRPr="00AD330B" w:rsidRDefault="00E95CE4" w:rsidP="00AD330B">
            <w:pPr>
              <w:rPr>
                <w:rFonts w:ascii="Arial" w:hAnsi="Arial" w:cs="Arial"/>
                <w:sz w:val="16"/>
                <w:szCs w:val="16"/>
              </w:rPr>
            </w:pPr>
            <w:r w:rsidRPr="00AD330B">
              <w:rPr>
                <w:rFonts w:ascii="Arial" w:hAnsi="Arial" w:cs="Arial"/>
                <w:sz w:val="16"/>
                <w:szCs w:val="16"/>
              </w:rPr>
              <w:t>Частота сети</w:t>
            </w:r>
          </w:p>
        </w:tc>
        <w:tc>
          <w:tcPr>
            <w:tcW w:w="1944" w:type="pct"/>
            <w:vAlign w:val="center"/>
          </w:tcPr>
          <w:p w:rsidR="00E95CE4" w:rsidRPr="00AD330B" w:rsidRDefault="00E95CE4" w:rsidP="00AD330B">
            <w:pPr>
              <w:jc w:val="center"/>
              <w:rPr>
                <w:rFonts w:ascii="Arial" w:hAnsi="Arial" w:cs="Arial"/>
                <w:sz w:val="16"/>
                <w:szCs w:val="16"/>
              </w:rPr>
            </w:pPr>
            <w:r w:rsidRPr="00AD330B">
              <w:rPr>
                <w:rFonts w:ascii="Arial" w:hAnsi="Arial" w:cs="Arial"/>
                <w:sz w:val="16"/>
                <w:szCs w:val="16"/>
              </w:rPr>
              <w:t>50Гц</w:t>
            </w:r>
          </w:p>
        </w:tc>
      </w:tr>
      <w:tr w:rsidR="009A09D2" w:rsidRPr="00AD330B" w:rsidTr="005C677F">
        <w:trPr>
          <w:jc w:val="center"/>
        </w:trPr>
        <w:tc>
          <w:tcPr>
            <w:tcW w:w="3056" w:type="pct"/>
            <w:vAlign w:val="center"/>
          </w:tcPr>
          <w:p w:rsidR="00424945" w:rsidRPr="00AD330B" w:rsidRDefault="00EB2B38" w:rsidP="00AD330B">
            <w:pPr>
              <w:rPr>
                <w:rFonts w:ascii="Arial" w:hAnsi="Arial" w:cs="Arial"/>
                <w:sz w:val="16"/>
                <w:szCs w:val="16"/>
              </w:rPr>
            </w:pPr>
            <w:r>
              <w:rPr>
                <w:rFonts w:ascii="Arial" w:hAnsi="Arial" w:cs="Arial"/>
                <w:sz w:val="16"/>
                <w:szCs w:val="16"/>
              </w:rPr>
              <w:t>П</w:t>
            </w:r>
            <w:r w:rsidR="00514225" w:rsidRPr="00AD330B">
              <w:rPr>
                <w:rFonts w:ascii="Arial" w:hAnsi="Arial" w:cs="Arial"/>
                <w:sz w:val="16"/>
                <w:szCs w:val="16"/>
              </w:rPr>
              <w:t>атрон</w:t>
            </w:r>
          </w:p>
        </w:tc>
        <w:tc>
          <w:tcPr>
            <w:tcW w:w="1944" w:type="pct"/>
            <w:vAlign w:val="center"/>
          </w:tcPr>
          <w:p w:rsidR="00424945" w:rsidRPr="00AD330B" w:rsidRDefault="00514225" w:rsidP="00AD330B">
            <w:pPr>
              <w:jc w:val="center"/>
              <w:rPr>
                <w:rFonts w:ascii="Arial" w:hAnsi="Arial" w:cs="Arial"/>
                <w:sz w:val="16"/>
                <w:szCs w:val="16"/>
              </w:rPr>
            </w:pPr>
            <w:r w:rsidRPr="00AD330B">
              <w:rPr>
                <w:rFonts w:ascii="Arial" w:hAnsi="Arial" w:cs="Arial"/>
                <w:sz w:val="16"/>
                <w:szCs w:val="16"/>
              </w:rPr>
              <w:t>Е27</w:t>
            </w:r>
          </w:p>
        </w:tc>
      </w:tr>
      <w:tr w:rsidR="005C677F" w:rsidRPr="00AD330B" w:rsidTr="005C677F">
        <w:trPr>
          <w:jc w:val="center"/>
        </w:trPr>
        <w:tc>
          <w:tcPr>
            <w:tcW w:w="3056" w:type="pct"/>
            <w:vAlign w:val="center"/>
          </w:tcPr>
          <w:p w:rsidR="005C677F" w:rsidRPr="00DF3E38" w:rsidRDefault="005C677F" w:rsidP="00AD330B">
            <w:pPr>
              <w:rPr>
                <w:rFonts w:ascii="Arial" w:hAnsi="Arial" w:cs="Arial"/>
                <w:sz w:val="16"/>
                <w:szCs w:val="16"/>
              </w:rPr>
            </w:pPr>
            <w:r w:rsidRPr="00AD330B">
              <w:rPr>
                <w:rFonts w:ascii="Arial" w:hAnsi="Arial" w:cs="Arial"/>
                <w:sz w:val="16"/>
                <w:szCs w:val="16"/>
              </w:rPr>
              <w:t>Максимально допустимая мощность лампы</w:t>
            </w:r>
            <w:r w:rsidRPr="00DF3E38">
              <w:rPr>
                <w:rFonts w:ascii="Arial" w:hAnsi="Arial" w:cs="Arial"/>
                <w:sz w:val="16"/>
                <w:szCs w:val="16"/>
              </w:rPr>
              <w:t xml:space="preserve"> </w:t>
            </w:r>
            <w:r>
              <w:rPr>
                <w:rFonts w:ascii="Arial" w:hAnsi="Arial" w:cs="Arial"/>
                <w:sz w:val="16"/>
                <w:szCs w:val="16"/>
              </w:rPr>
              <w:t>накаливания</w:t>
            </w:r>
          </w:p>
        </w:tc>
        <w:tc>
          <w:tcPr>
            <w:tcW w:w="1944" w:type="pct"/>
            <w:vAlign w:val="center"/>
          </w:tcPr>
          <w:p w:rsidR="005C677F" w:rsidRPr="00AD330B" w:rsidRDefault="005C677F" w:rsidP="00AD330B">
            <w:pPr>
              <w:jc w:val="center"/>
              <w:rPr>
                <w:rFonts w:ascii="Arial" w:hAnsi="Arial" w:cs="Arial"/>
                <w:sz w:val="16"/>
                <w:szCs w:val="16"/>
              </w:rPr>
            </w:pPr>
            <w:r>
              <w:rPr>
                <w:rFonts w:ascii="Arial" w:hAnsi="Arial" w:cs="Arial"/>
                <w:sz w:val="16"/>
                <w:szCs w:val="16"/>
              </w:rPr>
              <w:t>60</w:t>
            </w:r>
            <w:r w:rsidRPr="00AD330B">
              <w:rPr>
                <w:rFonts w:ascii="Arial" w:hAnsi="Arial" w:cs="Arial"/>
                <w:sz w:val="16"/>
                <w:szCs w:val="16"/>
              </w:rPr>
              <w:t>Вт</w:t>
            </w:r>
          </w:p>
        </w:tc>
      </w:tr>
      <w:tr w:rsidR="009A09D2" w:rsidRPr="00AD330B" w:rsidTr="005C677F">
        <w:trPr>
          <w:jc w:val="center"/>
        </w:trPr>
        <w:tc>
          <w:tcPr>
            <w:tcW w:w="3056" w:type="pct"/>
            <w:vAlign w:val="center"/>
          </w:tcPr>
          <w:p w:rsidR="009C3835" w:rsidRPr="00AD330B" w:rsidRDefault="009C3835" w:rsidP="00AD330B">
            <w:pPr>
              <w:rPr>
                <w:rFonts w:ascii="Arial" w:hAnsi="Arial" w:cs="Arial"/>
                <w:sz w:val="16"/>
                <w:szCs w:val="16"/>
              </w:rPr>
            </w:pPr>
            <w:r w:rsidRPr="00AD330B">
              <w:rPr>
                <w:rFonts w:ascii="Arial" w:hAnsi="Arial" w:cs="Arial"/>
                <w:sz w:val="16"/>
                <w:szCs w:val="16"/>
              </w:rPr>
              <w:t>Максимальный диаметр лампы</w:t>
            </w:r>
          </w:p>
        </w:tc>
        <w:tc>
          <w:tcPr>
            <w:tcW w:w="1944" w:type="pct"/>
            <w:vAlign w:val="center"/>
          </w:tcPr>
          <w:p w:rsidR="009C3835" w:rsidRPr="00AD330B" w:rsidRDefault="009C3835" w:rsidP="00AD330B">
            <w:pPr>
              <w:jc w:val="center"/>
              <w:rPr>
                <w:rFonts w:ascii="Arial" w:hAnsi="Arial" w:cs="Arial"/>
                <w:sz w:val="16"/>
                <w:szCs w:val="16"/>
              </w:rPr>
            </w:pPr>
            <w:r w:rsidRPr="00AD330B">
              <w:rPr>
                <w:rFonts w:ascii="Arial" w:hAnsi="Arial" w:cs="Arial"/>
                <w:sz w:val="16"/>
                <w:szCs w:val="16"/>
              </w:rPr>
              <w:t>60мм</w:t>
            </w:r>
          </w:p>
        </w:tc>
      </w:tr>
      <w:tr w:rsidR="009A09D2" w:rsidRPr="00AD330B" w:rsidTr="005C677F">
        <w:trPr>
          <w:jc w:val="center"/>
        </w:trPr>
        <w:tc>
          <w:tcPr>
            <w:tcW w:w="3056" w:type="pct"/>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 xml:space="preserve">Класс защиты </w:t>
            </w:r>
          </w:p>
        </w:tc>
        <w:tc>
          <w:tcPr>
            <w:tcW w:w="1944" w:type="pct"/>
            <w:vAlign w:val="center"/>
          </w:tcPr>
          <w:p w:rsidR="00424945" w:rsidRPr="00AD330B" w:rsidRDefault="00424945" w:rsidP="00AD330B">
            <w:pPr>
              <w:jc w:val="center"/>
              <w:rPr>
                <w:rFonts w:ascii="Arial" w:hAnsi="Arial" w:cs="Arial"/>
                <w:sz w:val="16"/>
                <w:szCs w:val="16"/>
                <w:lang w:val="en-US"/>
              </w:rPr>
            </w:pPr>
            <w:r w:rsidRPr="00AD330B">
              <w:rPr>
                <w:rFonts w:ascii="Arial" w:hAnsi="Arial" w:cs="Arial"/>
                <w:sz w:val="16"/>
                <w:szCs w:val="16"/>
                <w:lang w:val="en-US"/>
              </w:rPr>
              <w:t>I</w:t>
            </w:r>
            <w:r w:rsidR="005C677F">
              <w:rPr>
                <w:rFonts w:ascii="Arial" w:hAnsi="Arial" w:cs="Arial"/>
                <w:sz w:val="16"/>
                <w:szCs w:val="16"/>
                <w:lang w:val="en-US"/>
              </w:rPr>
              <w:t>I</w:t>
            </w:r>
          </w:p>
        </w:tc>
      </w:tr>
      <w:tr w:rsidR="009A09D2" w:rsidRPr="00AD330B" w:rsidTr="005C677F">
        <w:trPr>
          <w:jc w:val="center"/>
        </w:trPr>
        <w:tc>
          <w:tcPr>
            <w:tcW w:w="3056" w:type="pct"/>
            <w:vAlign w:val="center"/>
          </w:tcPr>
          <w:p w:rsidR="00603506" w:rsidRPr="00AD330B" w:rsidRDefault="00603506" w:rsidP="00AD330B">
            <w:pPr>
              <w:rPr>
                <w:rFonts w:ascii="Arial" w:hAnsi="Arial" w:cs="Arial"/>
                <w:sz w:val="16"/>
                <w:szCs w:val="16"/>
              </w:rPr>
            </w:pPr>
            <w:r w:rsidRPr="00AD330B">
              <w:rPr>
                <w:rFonts w:ascii="Arial" w:hAnsi="Arial" w:cs="Arial"/>
                <w:sz w:val="16"/>
                <w:szCs w:val="16"/>
              </w:rPr>
              <w:t xml:space="preserve">Степень </w:t>
            </w:r>
            <w:r w:rsidR="00E95CE4" w:rsidRPr="00AD330B">
              <w:rPr>
                <w:rFonts w:ascii="Arial" w:hAnsi="Arial" w:cs="Arial"/>
                <w:sz w:val="16"/>
                <w:szCs w:val="16"/>
              </w:rPr>
              <w:t>защиты от пыли и влаги</w:t>
            </w:r>
          </w:p>
        </w:tc>
        <w:tc>
          <w:tcPr>
            <w:tcW w:w="1944" w:type="pct"/>
            <w:vAlign w:val="center"/>
          </w:tcPr>
          <w:p w:rsidR="00603506" w:rsidRPr="002C4D4C" w:rsidRDefault="00603506" w:rsidP="00AD330B">
            <w:pPr>
              <w:jc w:val="center"/>
              <w:rPr>
                <w:rFonts w:ascii="Arial" w:hAnsi="Arial" w:cs="Arial"/>
                <w:sz w:val="16"/>
                <w:szCs w:val="16"/>
              </w:rPr>
            </w:pPr>
            <w:r w:rsidRPr="00AD330B">
              <w:rPr>
                <w:rFonts w:ascii="Arial" w:hAnsi="Arial" w:cs="Arial"/>
                <w:sz w:val="16"/>
                <w:szCs w:val="16"/>
                <w:lang w:val="en-US"/>
              </w:rPr>
              <w:t>IP</w:t>
            </w:r>
            <w:r w:rsidR="002C4D4C">
              <w:rPr>
                <w:rFonts w:ascii="Arial" w:hAnsi="Arial" w:cs="Arial"/>
                <w:sz w:val="16"/>
                <w:szCs w:val="16"/>
              </w:rPr>
              <w:t>54</w:t>
            </w:r>
          </w:p>
        </w:tc>
      </w:tr>
      <w:tr w:rsidR="009A09D2" w:rsidRPr="00AD330B" w:rsidTr="005C677F">
        <w:trPr>
          <w:jc w:val="center"/>
        </w:trPr>
        <w:tc>
          <w:tcPr>
            <w:tcW w:w="3056" w:type="pct"/>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Материал корпуса</w:t>
            </w:r>
          </w:p>
        </w:tc>
        <w:tc>
          <w:tcPr>
            <w:tcW w:w="1944" w:type="pct"/>
            <w:vAlign w:val="center"/>
          </w:tcPr>
          <w:p w:rsidR="00424945" w:rsidRPr="00AD330B" w:rsidRDefault="005C677F" w:rsidP="00AD330B">
            <w:pPr>
              <w:jc w:val="center"/>
              <w:rPr>
                <w:rFonts w:ascii="Arial" w:hAnsi="Arial" w:cs="Arial"/>
                <w:sz w:val="16"/>
                <w:szCs w:val="16"/>
              </w:rPr>
            </w:pPr>
            <w:r>
              <w:rPr>
                <w:rFonts w:ascii="Arial" w:hAnsi="Arial" w:cs="Arial"/>
                <w:sz w:val="16"/>
                <w:szCs w:val="16"/>
              </w:rPr>
              <w:t>Пластик</w:t>
            </w:r>
          </w:p>
        </w:tc>
      </w:tr>
      <w:tr w:rsidR="002A166D" w:rsidRPr="00AD330B" w:rsidTr="005C677F">
        <w:trPr>
          <w:jc w:val="center"/>
        </w:trPr>
        <w:tc>
          <w:tcPr>
            <w:tcW w:w="3056" w:type="pct"/>
            <w:vAlign w:val="center"/>
          </w:tcPr>
          <w:p w:rsidR="002A166D" w:rsidRPr="00AD330B" w:rsidRDefault="002A166D" w:rsidP="00AD330B">
            <w:pPr>
              <w:rPr>
                <w:rFonts w:ascii="Arial" w:hAnsi="Arial" w:cs="Arial"/>
                <w:sz w:val="16"/>
                <w:szCs w:val="16"/>
              </w:rPr>
            </w:pPr>
            <w:r w:rsidRPr="00AD330B">
              <w:rPr>
                <w:rFonts w:ascii="Arial" w:hAnsi="Arial" w:cs="Arial"/>
                <w:sz w:val="16"/>
                <w:szCs w:val="16"/>
              </w:rPr>
              <w:t>Материал рассеивателя</w:t>
            </w:r>
          </w:p>
        </w:tc>
        <w:tc>
          <w:tcPr>
            <w:tcW w:w="1944" w:type="pct"/>
            <w:vAlign w:val="center"/>
          </w:tcPr>
          <w:p w:rsidR="002A166D" w:rsidRPr="00AD330B" w:rsidRDefault="005C677F" w:rsidP="00AD330B">
            <w:pPr>
              <w:jc w:val="center"/>
              <w:rPr>
                <w:rFonts w:ascii="Arial" w:hAnsi="Arial" w:cs="Arial"/>
                <w:sz w:val="16"/>
                <w:szCs w:val="16"/>
              </w:rPr>
            </w:pPr>
            <w:r>
              <w:rPr>
                <w:rFonts w:ascii="Arial" w:hAnsi="Arial" w:cs="Arial"/>
                <w:sz w:val="16"/>
                <w:szCs w:val="16"/>
              </w:rPr>
              <w:t>Полиэтилен</w:t>
            </w:r>
          </w:p>
        </w:tc>
      </w:tr>
      <w:tr w:rsidR="009A09D2" w:rsidRPr="00DF3E38" w:rsidTr="005C677F">
        <w:trPr>
          <w:jc w:val="center"/>
        </w:trPr>
        <w:tc>
          <w:tcPr>
            <w:tcW w:w="3056" w:type="pct"/>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Рабочая температура</w:t>
            </w:r>
          </w:p>
        </w:tc>
        <w:tc>
          <w:tcPr>
            <w:tcW w:w="1944" w:type="pct"/>
            <w:vAlign w:val="center"/>
          </w:tcPr>
          <w:p w:rsidR="00424945" w:rsidRPr="00AD330B" w:rsidRDefault="00E95CE4" w:rsidP="00AD330B">
            <w:pPr>
              <w:jc w:val="center"/>
              <w:rPr>
                <w:rFonts w:ascii="Arial" w:hAnsi="Arial" w:cs="Arial"/>
                <w:sz w:val="16"/>
                <w:szCs w:val="16"/>
              </w:rPr>
            </w:pPr>
            <w:r w:rsidRPr="00AD330B">
              <w:rPr>
                <w:rFonts w:ascii="Arial" w:hAnsi="Arial" w:cs="Arial"/>
                <w:sz w:val="16"/>
                <w:szCs w:val="16"/>
              </w:rPr>
              <w:t>-</w:t>
            </w:r>
            <w:r w:rsidR="005C677F">
              <w:rPr>
                <w:rFonts w:ascii="Arial" w:hAnsi="Arial" w:cs="Arial"/>
                <w:sz w:val="16"/>
                <w:szCs w:val="16"/>
              </w:rPr>
              <w:t>45</w:t>
            </w:r>
            <w:r w:rsidR="002A166D" w:rsidRPr="00AD330B">
              <w:rPr>
                <w:rFonts w:ascii="Arial" w:hAnsi="Arial" w:cs="Arial"/>
                <w:sz w:val="16"/>
                <w:szCs w:val="16"/>
              </w:rPr>
              <w:t>...</w:t>
            </w:r>
            <w:r w:rsidRPr="00AD330B">
              <w:rPr>
                <w:rFonts w:ascii="Arial" w:hAnsi="Arial" w:cs="Arial"/>
                <w:sz w:val="16"/>
                <w:szCs w:val="16"/>
              </w:rPr>
              <w:t>+</w:t>
            </w:r>
            <w:r w:rsidR="005C677F">
              <w:rPr>
                <w:rFonts w:ascii="Arial" w:hAnsi="Arial" w:cs="Arial"/>
                <w:sz w:val="16"/>
                <w:szCs w:val="16"/>
              </w:rPr>
              <w:t>4</w:t>
            </w:r>
            <w:r w:rsidR="002C4D4C">
              <w:rPr>
                <w:rFonts w:ascii="Arial" w:hAnsi="Arial" w:cs="Arial"/>
                <w:sz w:val="16"/>
                <w:szCs w:val="16"/>
              </w:rPr>
              <w:t>0</w:t>
            </w:r>
            <w:r w:rsidR="00424945" w:rsidRPr="00AD330B">
              <w:rPr>
                <w:rFonts w:ascii="Arial" w:hAnsi="Arial" w:cs="Arial"/>
                <w:sz w:val="16"/>
                <w:szCs w:val="16"/>
              </w:rPr>
              <w:t>°С</w:t>
            </w:r>
          </w:p>
        </w:tc>
      </w:tr>
      <w:tr w:rsidR="009A09D2" w:rsidRPr="00AD330B" w:rsidTr="005C677F">
        <w:trPr>
          <w:jc w:val="center"/>
        </w:trPr>
        <w:tc>
          <w:tcPr>
            <w:tcW w:w="3056" w:type="pct"/>
            <w:vAlign w:val="center"/>
          </w:tcPr>
          <w:p w:rsidR="00AD330B" w:rsidRPr="00AD330B" w:rsidRDefault="00AD330B" w:rsidP="00AD330B">
            <w:pPr>
              <w:rPr>
                <w:rFonts w:ascii="Arial" w:hAnsi="Arial" w:cs="Arial"/>
                <w:sz w:val="16"/>
                <w:szCs w:val="16"/>
              </w:rPr>
            </w:pPr>
            <w:r w:rsidRPr="00AD330B">
              <w:rPr>
                <w:rFonts w:ascii="Arial" w:hAnsi="Arial" w:cs="Arial"/>
                <w:sz w:val="16"/>
                <w:szCs w:val="16"/>
              </w:rPr>
              <w:t>Климатическое исполнение</w:t>
            </w:r>
          </w:p>
        </w:tc>
        <w:tc>
          <w:tcPr>
            <w:tcW w:w="1944" w:type="pct"/>
            <w:vAlign w:val="center"/>
          </w:tcPr>
          <w:p w:rsidR="00AD330B" w:rsidRPr="009A09D2" w:rsidRDefault="00AD330B" w:rsidP="00AD330B">
            <w:pPr>
              <w:jc w:val="center"/>
              <w:rPr>
                <w:rFonts w:ascii="Arial" w:hAnsi="Arial" w:cs="Arial"/>
                <w:sz w:val="16"/>
                <w:szCs w:val="16"/>
                <w:lang w:val="en-US"/>
              </w:rPr>
            </w:pPr>
            <w:r w:rsidRPr="00AD330B">
              <w:rPr>
                <w:rFonts w:ascii="Arial" w:hAnsi="Arial" w:cs="Arial"/>
                <w:sz w:val="16"/>
                <w:szCs w:val="16"/>
              </w:rPr>
              <w:t>У</w:t>
            </w:r>
            <w:r w:rsidR="005C677F">
              <w:rPr>
                <w:rFonts w:ascii="Arial" w:hAnsi="Arial" w:cs="Arial"/>
                <w:sz w:val="16"/>
                <w:szCs w:val="16"/>
              </w:rPr>
              <w:t>3</w:t>
            </w:r>
          </w:p>
        </w:tc>
      </w:tr>
      <w:tr w:rsidR="005C677F" w:rsidRPr="00AD330B" w:rsidTr="005C677F">
        <w:trPr>
          <w:jc w:val="center"/>
        </w:trPr>
        <w:tc>
          <w:tcPr>
            <w:tcW w:w="3056" w:type="pct"/>
            <w:vAlign w:val="center"/>
          </w:tcPr>
          <w:p w:rsidR="005C677F" w:rsidRPr="00AD330B" w:rsidRDefault="005C677F" w:rsidP="00AD330B">
            <w:pPr>
              <w:rPr>
                <w:rFonts w:ascii="Arial" w:hAnsi="Arial" w:cs="Arial"/>
                <w:sz w:val="16"/>
                <w:szCs w:val="16"/>
              </w:rPr>
            </w:pPr>
            <w:r w:rsidRPr="00AD330B">
              <w:rPr>
                <w:rFonts w:ascii="Arial" w:hAnsi="Arial" w:cs="Arial"/>
                <w:sz w:val="16"/>
                <w:szCs w:val="16"/>
              </w:rPr>
              <w:t>Габаритные размеры, мм</w:t>
            </w:r>
          </w:p>
        </w:tc>
        <w:tc>
          <w:tcPr>
            <w:tcW w:w="1944" w:type="pct"/>
            <w:vAlign w:val="center"/>
          </w:tcPr>
          <w:p w:rsidR="005C677F" w:rsidRPr="00AD330B" w:rsidRDefault="005C677F" w:rsidP="00AD330B">
            <w:pPr>
              <w:jc w:val="center"/>
              <w:rPr>
                <w:rFonts w:ascii="Arial" w:hAnsi="Arial" w:cs="Arial"/>
                <w:sz w:val="16"/>
                <w:szCs w:val="16"/>
              </w:rPr>
            </w:pPr>
            <w:r>
              <w:rPr>
                <w:rFonts w:ascii="Arial" w:hAnsi="Arial" w:cs="Arial"/>
                <w:sz w:val="16"/>
                <w:szCs w:val="16"/>
              </w:rPr>
              <w:t>155</w:t>
            </w:r>
            <w:r w:rsidRPr="00AD330B">
              <w:rPr>
                <w:rFonts w:ascii="Arial" w:hAnsi="Arial" w:cs="Arial"/>
                <w:sz w:val="16"/>
                <w:szCs w:val="16"/>
              </w:rPr>
              <w:t>х</w:t>
            </w:r>
            <w:r>
              <w:rPr>
                <w:rFonts w:ascii="Arial" w:hAnsi="Arial" w:cs="Arial"/>
                <w:sz w:val="16"/>
                <w:szCs w:val="16"/>
              </w:rPr>
              <w:t>155х313</w:t>
            </w:r>
          </w:p>
        </w:tc>
      </w:tr>
    </w:tbl>
    <w:p w:rsidR="00B416B3" w:rsidRPr="00AD330B" w:rsidRDefault="008A6664" w:rsidP="00AD330B">
      <w:pPr>
        <w:numPr>
          <w:ilvl w:val="0"/>
          <w:numId w:val="4"/>
        </w:numPr>
        <w:rPr>
          <w:rFonts w:ascii="Arial" w:hAnsi="Arial" w:cs="Arial"/>
          <w:b/>
          <w:sz w:val="16"/>
          <w:szCs w:val="16"/>
        </w:rPr>
      </w:pPr>
      <w:r w:rsidRPr="00AD330B">
        <w:rPr>
          <w:rFonts w:ascii="Arial" w:hAnsi="Arial" w:cs="Arial"/>
          <w:b/>
          <w:sz w:val="16"/>
          <w:szCs w:val="16"/>
        </w:rPr>
        <w:t>Комплектация</w:t>
      </w:r>
    </w:p>
    <w:p w:rsidR="008A6664" w:rsidRPr="00AD330B" w:rsidRDefault="008A6664" w:rsidP="00AD330B">
      <w:pPr>
        <w:numPr>
          <w:ilvl w:val="1"/>
          <w:numId w:val="4"/>
        </w:numPr>
        <w:ind w:left="714" w:hanging="357"/>
        <w:jc w:val="both"/>
        <w:rPr>
          <w:rFonts w:ascii="Arial" w:hAnsi="Arial" w:cs="Arial"/>
          <w:sz w:val="16"/>
          <w:szCs w:val="16"/>
        </w:rPr>
      </w:pPr>
      <w:r w:rsidRPr="00AD330B">
        <w:rPr>
          <w:rFonts w:ascii="Arial" w:hAnsi="Arial" w:cs="Arial"/>
          <w:sz w:val="16"/>
          <w:szCs w:val="16"/>
        </w:rPr>
        <w:t>Светильник</w:t>
      </w:r>
      <w:r w:rsidR="0070376F" w:rsidRPr="00AD330B">
        <w:rPr>
          <w:rFonts w:ascii="Arial" w:hAnsi="Arial" w:cs="Arial"/>
          <w:sz w:val="16"/>
          <w:szCs w:val="16"/>
        </w:rPr>
        <w:t xml:space="preserve"> в сборе.</w:t>
      </w:r>
    </w:p>
    <w:p w:rsidR="0070376F"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Инструкция по эксплуатации.</w:t>
      </w:r>
    </w:p>
    <w:p w:rsidR="00F52F8E" w:rsidRPr="00AD330B" w:rsidRDefault="009C3835" w:rsidP="00AD330B">
      <w:pPr>
        <w:numPr>
          <w:ilvl w:val="0"/>
          <w:numId w:val="4"/>
        </w:numPr>
        <w:rPr>
          <w:rFonts w:ascii="Arial" w:hAnsi="Arial" w:cs="Arial"/>
          <w:b/>
          <w:sz w:val="16"/>
          <w:szCs w:val="16"/>
        </w:rPr>
      </w:pPr>
      <w:r w:rsidRPr="00AD330B">
        <w:rPr>
          <w:rFonts w:ascii="Arial" w:hAnsi="Arial" w:cs="Arial"/>
          <w:b/>
          <w:sz w:val="16"/>
          <w:szCs w:val="16"/>
        </w:rPr>
        <w:t xml:space="preserve">Подключение </w:t>
      </w:r>
      <w:r w:rsidR="00F52F8E" w:rsidRPr="00AD330B">
        <w:rPr>
          <w:rFonts w:ascii="Arial" w:hAnsi="Arial" w:cs="Arial"/>
          <w:b/>
          <w:sz w:val="16"/>
          <w:szCs w:val="16"/>
        </w:rPr>
        <w:t>светильника.</w:t>
      </w:r>
    </w:p>
    <w:p w:rsidR="0070376F" w:rsidRPr="00AD330B"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AD330B" w:rsidRDefault="0070376F" w:rsidP="00AD330B">
      <w:pPr>
        <w:numPr>
          <w:ilvl w:val="1"/>
          <w:numId w:val="4"/>
        </w:numPr>
        <w:ind w:left="714" w:hanging="357"/>
        <w:jc w:val="both"/>
        <w:rPr>
          <w:rFonts w:ascii="Arial" w:hAnsi="Arial" w:cs="Arial"/>
          <w:b/>
          <w:i/>
          <w:sz w:val="16"/>
          <w:szCs w:val="16"/>
        </w:rPr>
      </w:pPr>
      <w:r w:rsidRPr="00AD330B">
        <w:rPr>
          <w:rFonts w:ascii="Arial" w:hAnsi="Arial" w:cs="Arial"/>
          <w:b/>
          <w:i/>
          <w:sz w:val="16"/>
          <w:szCs w:val="16"/>
        </w:rPr>
        <w:t>Все работы по монтажу и подключению светильника осуществляются только при выключенном электропитании.</w:t>
      </w:r>
    </w:p>
    <w:p w:rsidR="00F52F8E" w:rsidRPr="00AD330B"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Извлечь светильник из коробки и произвести его внешний осмотр, проверить комплектность поставки.</w:t>
      </w:r>
    </w:p>
    <w:p w:rsidR="004C0EB8" w:rsidRPr="00AD330B" w:rsidRDefault="0050180D" w:rsidP="00AD330B">
      <w:pPr>
        <w:numPr>
          <w:ilvl w:val="1"/>
          <w:numId w:val="4"/>
        </w:numPr>
        <w:ind w:left="714" w:hanging="357"/>
        <w:jc w:val="both"/>
        <w:rPr>
          <w:rFonts w:ascii="Arial" w:hAnsi="Arial" w:cs="Arial"/>
          <w:sz w:val="16"/>
          <w:szCs w:val="16"/>
        </w:rPr>
      </w:pPr>
      <w:r w:rsidRPr="00AD330B">
        <w:rPr>
          <w:rFonts w:ascii="Arial" w:hAnsi="Arial" w:cs="Arial"/>
          <w:sz w:val="16"/>
          <w:szCs w:val="16"/>
        </w:rPr>
        <w:t>Подве</w:t>
      </w:r>
      <w:r w:rsidR="00DF3E38">
        <w:rPr>
          <w:rFonts w:ascii="Arial" w:hAnsi="Arial" w:cs="Arial"/>
          <w:sz w:val="16"/>
          <w:szCs w:val="16"/>
        </w:rPr>
        <w:t>сти</w:t>
      </w:r>
      <w:r w:rsidRPr="00AD330B">
        <w:rPr>
          <w:rFonts w:ascii="Arial" w:hAnsi="Arial" w:cs="Arial"/>
          <w:sz w:val="16"/>
          <w:szCs w:val="16"/>
        </w:rPr>
        <w:t xml:space="preserve"> питающий кабель к месту установки светильника.</w:t>
      </w:r>
    </w:p>
    <w:p w:rsidR="00DF3E38" w:rsidRPr="00DF3E38" w:rsidRDefault="002C4D4C" w:rsidP="00DF3E38">
      <w:pPr>
        <w:numPr>
          <w:ilvl w:val="1"/>
          <w:numId w:val="4"/>
        </w:numPr>
        <w:jc w:val="both"/>
        <w:rPr>
          <w:rFonts w:ascii="Arial" w:hAnsi="Arial" w:cs="Arial"/>
          <w:sz w:val="16"/>
          <w:szCs w:val="16"/>
        </w:rPr>
      </w:pPr>
      <w:r>
        <w:rPr>
          <w:rFonts w:ascii="Arial" w:hAnsi="Arial" w:cs="Arial"/>
          <w:sz w:val="16"/>
          <w:szCs w:val="16"/>
        </w:rPr>
        <w:t>С</w:t>
      </w:r>
      <w:r w:rsidRPr="002C4D4C">
        <w:rPr>
          <w:rFonts w:ascii="Arial" w:hAnsi="Arial" w:cs="Arial"/>
          <w:sz w:val="16"/>
          <w:szCs w:val="16"/>
        </w:rPr>
        <w:t>резать выступы втулки до получения отверстия нужного диаметра</w:t>
      </w:r>
      <w:r w:rsidR="00DF3E38" w:rsidRPr="00DF3E38">
        <w:rPr>
          <w:rFonts w:ascii="Arial" w:hAnsi="Arial" w:cs="Arial"/>
          <w:sz w:val="16"/>
          <w:szCs w:val="16"/>
        </w:rPr>
        <w:t>.</w:t>
      </w:r>
    </w:p>
    <w:p w:rsidR="00DF3E38" w:rsidRPr="00DF3E38" w:rsidRDefault="002C4D4C" w:rsidP="00DF3E38">
      <w:pPr>
        <w:numPr>
          <w:ilvl w:val="1"/>
          <w:numId w:val="4"/>
        </w:numPr>
        <w:jc w:val="both"/>
        <w:rPr>
          <w:rFonts w:ascii="Arial" w:hAnsi="Arial" w:cs="Arial"/>
          <w:sz w:val="16"/>
          <w:szCs w:val="16"/>
        </w:rPr>
      </w:pPr>
      <w:r>
        <w:rPr>
          <w:rFonts w:ascii="Arial" w:hAnsi="Arial" w:cs="Arial"/>
          <w:sz w:val="16"/>
          <w:szCs w:val="16"/>
        </w:rPr>
        <w:t>П</w:t>
      </w:r>
      <w:r w:rsidRPr="002C4D4C">
        <w:rPr>
          <w:rFonts w:ascii="Arial" w:hAnsi="Arial" w:cs="Arial"/>
          <w:sz w:val="16"/>
          <w:szCs w:val="16"/>
        </w:rPr>
        <w:t>овернуть защелки и снять кольцо с плафоном</w:t>
      </w:r>
      <w:r w:rsidR="00DF3E38" w:rsidRPr="00DF3E38">
        <w:rPr>
          <w:rFonts w:ascii="Arial" w:hAnsi="Arial" w:cs="Arial"/>
          <w:sz w:val="16"/>
          <w:szCs w:val="16"/>
        </w:rPr>
        <w:t>.</w:t>
      </w:r>
    </w:p>
    <w:p w:rsidR="00DF3E38" w:rsidRPr="00DF3E38" w:rsidRDefault="002C4D4C" w:rsidP="00DF3E38">
      <w:pPr>
        <w:numPr>
          <w:ilvl w:val="1"/>
          <w:numId w:val="4"/>
        </w:numPr>
        <w:ind w:left="714" w:hanging="357"/>
        <w:jc w:val="both"/>
        <w:rPr>
          <w:rFonts w:ascii="Arial" w:hAnsi="Arial" w:cs="Arial"/>
          <w:sz w:val="16"/>
          <w:szCs w:val="16"/>
        </w:rPr>
      </w:pPr>
      <w:r>
        <w:rPr>
          <w:rFonts w:ascii="Arial" w:hAnsi="Arial" w:cs="Arial"/>
          <w:sz w:val="16"/>
          <w:szCs w:val="16"/>
        </w:rPr>
        <w:t>Ч</w:t>
      </w:r>
      <w:r w:rsidRPr="002C4D4C">
        <w:rPr>
          <w:rFonts w:ascii="Arial" w:hAnsi="Arial" w:cs="Arial"/>
          <w:sz w:val="16"/>
          <w:szCs w:val="16"/>
        </w:rPr>
        <w:t xml:space="preserve">ерез отверстие во втулке ввести провода и присоединить их на контактные зажимы клеммной колодки, а провод заземления к винту заземления между шайбами (для присоединения использовать медные, алюминиевые или </w:t>
      </w:r>
      <w:proofErr w:type="spellStart"/>
      <w:r w:rsidRPr="002C4D4C">
        <w:rPr>
          <w:rFonts w:ascii="Arial" w:hAnsi="Arial" w:cs="Arial"/>
          <w:sz w:val="16"/>
          <w:szCs w:val="16"/>
        </w:rPr>
        <w:t>алюмомедные</w:t>
      </w:r>
      <w:proofErr w:type="spellEnd"/>
      <w:r w:rsidRPr="002C4D4C">
        <w:rPr>
          <w:rFonts w:ascii="Arial" w:hAnsi="Arial" w:cs="Arial"/>
          <w:sz w:val="16"/>
          <w:szCs w:val="16"/>
        </w:rPr>
        <w:t xml:space="preserve"> провода сечением 0,5-2,5 мм2)</w:t>
      </w:r>
      <w:r w:rsidR="00DF3E38" w:rsidRPr="00DF3E38">
        <w:rPr>
          <w:rFonts w:ascii="Arial" w:hAnsi="Arial" w:cs="Arial"/>
          <w:sz w:val="16"/>
          <w:szCs w:val="16"/>
        </w:rPr>
        <w:t>.</w:t>
      </w:r>
    </w:p>
    <w:p w:rsidR="00DF3E38" w:rsidRPr="00DF3E38" w:rsidRDefault="002C4D4C" w:rsidP="00DF3E38">
      <w:pPr>
        <w:numPr>
          <w:ilvl w:val="1"/>
          <w:numId w:val="4"/>
        </w:numPr>
        <w:jc w:val="both"/>
        <w:rPr>
          <w:rFonts w:ascii="Arial" w:hAnsi="Arial" w:cs="Arial"/>
          <w:sz w:val="16"/>
          <w:szCs w:val="16"/>
        </w:rPr>
      </w:pPr>
      <w:r>
        <w:rPr>
          <w:rFonts w:ascii="Arial" w:hAnsi="Arial" w:cs="Arial"/>
          <w:sz w:val="16"/>
          <w:szCs w:val="16"/>
        </w:rPr>
        <w:t>В</w:t>
      </w:r>
      <w:r w:rsidRPr="002C4D4C">
        <w:rPr>
          <w:rFonts w:ascii="Arial" w:hAnsi="Arial" w:cs="Arial"/>
          <w:sz w:val="16"/>
          <w:szCs w:val="16"/>
        </w:rPr>
        <w:t>вернуть лампу накаливания в патрон</w:t>
      </w:r>
      <w:r>
        <w:rPr>
          <w:rFonts w:ascii="Arial" w:hAnsi="Arial" w:cs="Arial"/>
          <w:sz w:val="16"/>
          <w:szCs w:val="16"/>
        </w:rPr>
        <w:t>.</w:t>
      </w:r>
    </w:p>
    <w:p w:rsidR="00DF3E38" w:rsidRPr="00DF3E38" w:rsidRDefault="002C4D4C" w:rsidP="00DF3E38">
      <w:pPr>
        <w:numPr>
          <w:ilvl w:val="1"/>
          <w:numId w:val="4"/>
        </w:numPr>
        <w:jc w:val="both"/>
        <w:rPr>
          <w:rFonts w:ascii="Arial" w:hAnsi="Arial" w:cs="Arial"/>
          <w:sz w:val="16"/>
          <w:szCs w:val="16"/>
        </w:rPr>
      </w:pPr>
      <w:r>
        <w:rPr>
          <w:rFonts w:ascii="Arial" w:hAnsi="Arial" w:cs="Arial"/>
          <w:sz w:val="16"/>
          <w:szCs w:val="16"/>
        </w:rPr>
        <w:t>П</w:t>
      </w:r>
      <w:r w:rsidRPr="002C4D4C">
        <w:rPr>
          <w:rFonts w:ascii="Arial" w:hAnsi="Arial" w:cs="Arial"/>
          <w:sz w:val="16"/>
          <w:szCs w:val="16"/>
        </w:rPr>
        <w:t>оставить на место кольцо с плафоном и зафиксировать защелки</w:t>
      </w:r>
      <w:r w:rsidR="00DF3E38" w:rsidRPr="00DF3E38">
        <w:rPr>
          <w:rFonts w:ascii="Arial" w:hAnsi="Arial" w:cs="Arial"/>
          <w:sz w:val="16"/>
          <w:szCs w:val="16"/>
        </w:rPr>
        <w:t>.</w:t>
      </w:r>
    </w:p>
    <w:p w:rsidR="004C0EB8" w:rsidRPr="00AD330B" w:rsidRDefault="002C4D4C" w:rsidP="00DF3E38">
      <w:pPr>
        <w:numPr>
          <w:ilvl w:val="1"/>
          <w:numId w:val="4"/>
        </w:numPr>
        <w:ind w:left="709" w:hanging="352"/>
        <w:jc w:val="both"/>
        <w:rPr>
          <w:rFonts w:ascii="Arial" w:hAnsi="Arial" w:cs="Arial"/>
          <w:sz w:val="16"/>
          <w:szCs w:val="16"/>
        </w:rPr>
      </w:pPr>
      <w:r>
        <w:rPr>
          <w:rFonts w:ascii="Arial" w:hAnsi="Arial" w:cs="Arial"/>
          <w:sz w:val="16"/>
          <w:szCs w:val="16"/>
        </w:rPr>
        <w:t>П</w:t>
      </w:r>
      <w:r w:rsidRPr="002C4D4C">
        <w:rPr>
          <w:rFonts w:ascii="Arial" w:hAnsi="Arial" w:cs="Arial"/>
          <w:sz w:val="16"/>
          <w:szCs w:val="16"/>
        </w:rPr>
        <w:t>одвесить светильник</w:t>
      </w:r>
      <w:r w:rsidR="00DF3E38" w:rsidRPr="00DF3E38">
        <w:rPr>
          <w:rFonts w:ascii="Arial" w:hAnsi="Arial" w:cs="Arial"/>
          <w:sz w:val="16"/>
          <w:szCs w:val="16"/>
        </w:rPr>
        <w:t>.</w:t>
      </w:r>
    </w:p>
    <w:p w:rsidR="002A43AA" w:rsidRPr="00AD330B" w:rsidRDefault="002A43AA" w:rsidP="00AD330B">
      <w:pPr>
        <w:numPr>
          <w:ilvl w:val="1"/>
          <w:numId w:val="4"/>
        </w:numPr>
        <w:ind w:left="714" w:hanging="357"/>
        <w:jc w:val="both"/>
        <w:rPr>
          <w:rFonts w:ascii="Arial" w:hAnsi="Arial" w:cs="Arial"/>
          <w:sz w:val="16"/>
          <w:szCs w:val="16"/>
        </w:rPr>
      </w:pPr>
      <w:r w:rsidRPr="00AD330B">
        <w:rPr>
          <w:rFonts w:ascii="Arial" w:hAnsi="Arial" w:cs="Arial"/>
          <w:sz w:val="16"/>
          <w:szCs w:val="16"/>
        </w:rPr>
        <w:t>Включит</w:t>
      </w:r>
      <w:r w:rsidR="00DF3E38">
        <w:rPr>
          <w:rFonts w:ascii="Arial" w:hAnsi="Arial" w:cs="Arial"/>
          <w:sz w:val="16"/>
          <w:szCs w:val="16"/>
        </w:rPr>
        <w:t>ь</w:t>
      </w:r>
      <w:r w:rsidRPr="00AD330B">
        <w:rPr>
          <w:rFonts w:ascii="Arial" w:hAnsi="Arial" w:cs="Arial"/>
          <w:sz w:val="16"/>
          <w:szCs w:val="16"/>
        </w:rPr>
        <w:t xml:space="preserve"> питание светильника.</w:t>
      </w:r>
    </w:p>
    <w:p w:rsidR="00F60AC2" w:rsidRPr="00AD330B" w:rsidRDefault="00F60AC2" w:rsidP="00AD330B">
      <w:pPr>
        <w:numPr>
          <w:ilvl w:val="0"/>
          <w:numId w:val="4"/>
        </w:numPr>
        <w:rPr>
          <w:rFonts w:ascii="Arial" w:hAnsi="Arial" w:cs="Arial"/>
          <w:b/>
          <w:sz w:val="16"/>
          <w:szCs w:val="16"/>
        </w:rPr>
      </w:pPr>
      <w:r w:rsidRPr="00AD330B">
        <w:rPr>
          <w:rFonts w:ascii="Arial" w:hAnsi="Arial" w:cs="Arial"/>
          <w:b/>
          <w:sz w:val="16"/>
          <w:szCs w:val="16"/>
        </w:rPr>
        <w:t>Меры безопасности.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К работе со светильником допускаются лица, имеющие </w:t>
      </w:r>
      <w:r w:rsidR="0050180D" w:rsidRPr="00AD330B">
        <w:rPr>
          <w:rFonts w:ascii="Arial" w:hAnsi="Arial" w:cs="Arial"/>
          <w:sz w:val="16"/>
          <w:szCs w:val="16"/>
        </w:rPr>
        <w:t>допуск для осуществления соответствующего вида работ</w:t>
      </w:r>
      <w:r w:rsidRPr="00AD330B">
        <w:rPr>
          <w:rFonts w:ascii="Arial" w:hAnsi="Arial" w:cs="Arial"/>
          <w:sz w:val="16"/>
          <w:szCs w:val="16"/>
        </w:rPr>
        <w:t>.</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Не эксплуатировать светильники при температуре </w:t>
      </w:r>
      <w:r w:rsidR="005C4007" w:rsidRPr="00AD330B">
        <w:rPr>
          <w:rFonts w:ascii="Arial" w:hAnsi="Arial" w:cs="Arial"/>
          <w:sz w:val="16"/>
          <w:szCs w:val="16"/>
        </w:rPr>
        <w:t>окружающей среды,</w:t>
      </w:r>
      <w:r w:rsidRPr="00AD330B">
        <w:rPr>
          <w:rFonts w:ascii="Arial" w:hAnsi="Arial" w:cs="Arial"/>
          <w:sz w:val="16"/>
          <w:szCs w:val="16"/>
        </w:rPr>
        <w:t xml:space="preserve"> превышающей допустимую рабочую температуру. </w:t>
      </w:r>
    </w:p>
    <w:p w:rsidR="005C4007" w:rsidRPr="00AD330B" w:rsidRDefault="005C4007"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Установка или удаление лампы производить только при отключенном электропитании.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Эксплуатация светильников с повреждённым корпусом, питающим шнуром, без рассеивателя запрещена.</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Радиоактивные или ядовитые вещества в состав светильника не входят.</w:t>
      </w:r>
    </w:p>
    <w:p w:rsidR="00E9536F" w:rsidRPr="00AD330B" w:rsidRDefault="00E9536F" w:rsidP="00AD330B">
      <w:pPr>
        <w:numPr>
          <w:ilvl w:val="0"/>
          <w:numId w:val="4"/>
        </w:numPr>
        <w:rPr>
          <w:rFonts w:ascii="Arial" w:hAnsi="Arial" w:cs="Arial"/>
          <w:b/>
          <w:sz w:val="16"/>
          <w:szCs w:val="16"/>
        </w:rPr>
      </w:pPr>
      <w:r w:rsidRPr="00AD330B">
        <w:rPr>
          <w:rFonts w:ascii="Arial" w:hAnsi="Arial" w:cs="Arial"/>
          <w:b/>
          <w:sz w:val="16"/>
          <w:szCs w:val="16"/>
        </w:rPr>
        <w:t>Техническое обслуживание и ремонт.</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AD330B" w:rsidRDefault="002C4D4C" w:rsidP="00AD330B">
      <w:pPr>
        <w:ind w:left="357"/>
        <w:jc w:val="both"/>
        <w:rPr>
          <w:rFonts w:ascii="Arial" w:hAnsi="Arial" w:cs="Arial"/>
          <w:sz w:val="16"/>
          <w:szCs w:val="16"/>
        </w:rPr>
      </w:pPr>
      <w:r w:rsidRPr="002C4D4C">
        <w:rPr>
          <w:rFonts w:ascii="Arial" w:hAnsi="Arial" w:cs="Arial"/>
          <w:sz w:val="16"/>
          <w:szCs w:val="16"/>
        </w:rPr>
        <w:t>Периодически проверяйте:</w:t>
      </w:r>
    </w:p>
    <w:p w:rsidR="00C1770D" w:rsidRPr="00AD330B" w:rsidRDefault="002C4D4C" w:rsidP="00AD330B">
      <w:pPr>
        <w:numPr>
          <w:ilvl w:val="0"/>
          <w:numId w:val="13"/>
        </w:numPr>
        <w:jc w:val="both"/>
        <w:rPr>
          <w:rFonts w:ascii="Arial" w:hAnsi="Arial" w:cs="Arial"/>
          <w:sz w:val="16"/>
          <w:szCs w:val="16"/>
        </w:rPr>
      </w:pPr>
      <w:r w:rsidRPr="002C4D4C">
        <w:rPr>
          <w:rFonts w:ascii="Arial" w:hAnsi="Arial" w:cs="Arial"/>
          <w:sz w:val="16"/>
          <w:szCs w:val="16"/>
        </w:rPr>
        <w:t>наличие и состояние защитного стекла;</w:t>
      </w:r>
    </w:p>
    <w:p w:rsidR="005C4007" w:rsidRPr="00AD330B" w:rsidRDefault="002C4D4C" w:rsidP="00AD330B">
      <w:pPr>
        <w:numPr>
          <w:ilvl w:val="0"/>
          <w:numId w:val="13"/>
        </w:numPr>
        <w:jc w:val="both"/>
        <w:rPr>
          <w:rFonts w:ascii="Arial" w:hAnsi="Arial" w:cs="Arial"/>
          <w:sz w:val="16"/>
          <w:szCs w:val="16"/>
        </w:rPr>
      </w:pPr>
      <w:r w:rsidRPr="002C4D4C">
        <w:rPr>
          <w:rFonts w:ascii="Arial" w:hAnsi="Arial" w:cs="Arial"/>
          <w:sz w:val="16"/>
          <w:szCs w:val="16"/>
        </w:rPr>
        <w:t>исправность уплотнения светильников;</w:t>
      </w:r>
    </w:p>
    <w:p w:rsidR="00E9536F" w:rsidRDefault="002C4D4C" w:rsidP="00AD330B">
      <w:pPr>
        <w:numPr>
          <w:ilvl w:val="0"/>
          <w:numId w:val="13"/>
        </w:numPr>
        <w:jc w:val="both"/>
        <w:rPr>
          <w:rFonts w:ascii="Arial" w:hAnsi="Arial" w:cs="Arial"/>
          <w:sz w:val="16"/>
          <w:szCs w:val="16"/>
        </w:rPr>
      </w:pPr>
      <w:r w:rsidRPr="002C4D4C">
        <w:rPr>
          <w:rFonts w:ascii="Arial" w:hAnsi="Arial" w:cs="Arial"/>
          <w:sz w:val="16"/>
          <w:szCs w:val="16"/>
        </w:rPr>
        <w:t>состояние мест соединения проводов в патроне светильников;</w:t>
      </w:r>
    </w:p>
    <w:p w:rsidR="00374449" w:rsidRPr="00AD330B" w:rsidRDefault="00374449" w:rsidP="00AD330B">
      <w:pPr>
        <w:numPr>
          <w:ilvl w:val="0"/>
          <w:numId w:val="13"/>
        </w:numPr>
        <w:jc w:val="both"/>
        <w:rPr>
          <w:rFonts w:ascii="Arial" w:hAnsi="Arial" w:cs="Arial"/>
          <w:sz w:val="16"/>
          <w:szCs w:val="16"/>
        </w:rPr>
      </w:pPr>
      <w:r w:rsidRPr="00374449">
        <w:rPr>
          <w:rFonts w:ascii="Arial" w:hAnsi="Arial" w:cs="Arial"/>
          <w:sz w:val="16"/>
          <w:szCs w:val="16"/>
        </w:rPr>
        <w:t>прочность закрепления светильников</w:t>
      </w:r>
      <w:r>
        <w:rPr>
          <w:rFonts w:ascii="Arial" w:hAnsi="Arial" w:cs="Arial"/>
          <w:sz w:val="16"/>
          <w:szCs w:val="16"/>
        </w:rPr>
        <w:t>.</w:t>
      </w:r>
    </w:p>
    <w:p w:rsidR="00052F62" w:rsidRPr="00AD330B" w:rsidRDefault="00052F62" w:rsidP="00AD330B">
      <w:pPr>
        <w:numPr>
          <w:ilvl w:val="0"/>
          <w:numId w:val="4"/>
        </w:numPr>
        <w:rPr>
          <w:rFonts w:ascii="Arial" w:hAnsi="Arial" w:cs="Arial"/>
          <w:b/>
          <w:sz w:val="16"/>
          <w:szCs w:val="16"/>
        </w:rPr>
      </w:pPr>
      <w:r w:rsidRPr="00AD330B">
        <w:rPr>
          <w:rFonts w:ascii="Arial" w:hAnsi="Arial" w:cs="Arial"/>
          <w:b/>
          <w:sz w:val="16"/>
          <w:szCs w:val="16"/>
        </w:rPr>
        <w:t>Возможные неисправности и меры их устранения</w:t>
      </w:r>
    </w:p>
    <w:tbl>
      <w:tblPr>
        <w:tblStyle w:val="a4"/>
        <w:tblW w:w="5000" w:type="pct"/>
        <w:jc w:val="center"/>
        <w:tblLook w:val="04A0" w:firstRow="1" w:lastRow="0" w:firstColumn="1" w:lastColumn="0" w:noHBand="0" w:noVBand="1"/>
      </w:tblPr>
      <w:tblGrid>
        <w:gridCol w:w="3078"/>
        <w:gridCol w:w="3557"/>
        <w:gridCol w:w="3821"/>
      </w:tblGrid>
      <w:tr w:rsidR="00052F62" w:rsidRPr="00AD330B" w:rsidTr="00374449">
        <w:trPr>
          <w:jc w:val="center"/>
        </w:trPr>
        <w:tc>
          <w:tcPr>
            <w:tcW w:w="1472" w:type="pct"/>
          </w:tcPr>
          <w:p w:rsidR="00052F62" w:rsidRPr="00AD330B" w:rsidRDefault="00374449" w:rsidP="00AD330B">
            <w:pPr>
              <w:pStyle w:val="a5"/>
              <w:ind w:left="0"/>
              <w:jc w:val="both"/>
              <w:rPr>
                <w:rFonts w:ascii="Arial" w:hAnsi="Arial" w:cs="Arial"/>
                <w:b/>
                <w:sz w:val="16"/>
                <w:szCs w:val="16"/>
              </w:rPr>
            </w:pPr>
            <w:r>
              <w:rPr>
                <w:rFonts w:ascii="Arial" w:hAnsi="Arial" w:cs="Arial"/>
                <w:b/>
                <w:sz w:val="16"/>
                <w:szCs w:val="16"/>
              </w:rPr>
              <w:t>Н</w:t>
            </w:r>
            <w:r w:rsidR="00052F62" w:rsidRPr="00AD330B">
              <w:rPr>
                <w:rFonts w:ascii="Arial" w:hAnsi="Arial" w:cs="Arial"/>
                <w:b/>
                <w:sz w:val="16"/>
                <w:szCs w:val="16"/>
              </w:rPr>
              <w:t>еисправность</w:t>
            </w:r>
          </w:p>
        </w:tc>
        <w:tc>
          <w:tcPr>
            <w:tcW w:w="1701" w:type="pct"/>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Возможная причина</w:t>
            </w:r>
          </w:p>
        </w:tc>
        <w:tc>
          <w:tcPr>
            <w:tcW w:w="1827" w:type="pct"/>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Меры устранения</w:t>
            </w:r>
          </w:p>
        </w:tc>
      </w:tr>
      <w:tr w:rsidR="005C4007" w:rsidRPr="00AD330B" w:rsidTr="00374449">
        <w:trPr>
          <w:trHeight w:val="330"/>
          <w:jc w:val="center"/>
        </w:trPr>
        <w:tc>
          <w:tcPr>
            <w:tcW w:w="1472" w:type="pct"/>
            <w:vMerge w:val="restart"/>
            <w:vAlign w:val="center"/>
          </w:tcPr>
          <w:p w:rsidR="005C4007" w:rsidRPr="00AD330B" w:rsidRDefault="005C4007" w:rsidP="00AD330B">
            <w:pPr>
              <w:pStyle w:val="a5"/>
              <w:ind w:left="0"/>
              <w:jc w:val="center"/>
              <w:rPr>
                <w:rFonts w:ascii="Arial" w:hAnsi="Arial" w:cs="Arial"/>
                <w:sz w:val="16"/>
                <w:szCs w:val="16"/>
              </w:rPr>
            </w:pPr>
            <w:r w:rsidRPr="00AD330B">
              <w:rPr>
                <w:rFonts w:ascii="Arial" w:hAnsi="Arial" w:cs="Arial"/>
                <w:sz w:val="16"/>
                <w:szCs w:val="16"/>
              </w:rPr>
              <w:t>Светильник не загорается</w:t>
            </w:r>
          </w:p>
        </w:tc>
        <w:tc>
          <w:tcPr>
            <w:tcW w:w="1701" w:type="pct"/>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Отсутствие напряжения в сети</w:t>
            </w:r>
          </w:p>
        </w:tc>
        <w:tc>
          <w:tcPr>
            <w:tcW w:w="1827" w:type="pct"/>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Восстановите напряжение в сети</w:t>
            </w:r>
          </w:p>
        </w:tc>
      </w:tr>
      <w:tr w:rsidR="005C4007" w:rsidRPr="00AD330B" w:rsidTr="00374449">
        <w:trPr>
          <w:trHeight w:val="330"/>
          <w:jc w:val="center"/>
        </w:trPr>
        <w:tc>
          <w:tcPr>
            <w:tcW w:w="1472" w:type="pct"/>
            <w:vMerge/>
            <w:vAlign w:val="center"/>
          </w:tcPr>
          <w:p w:rsidR="005C4007" w:rsidRPr="00AD330B" w:rsidRDefault="005C4007" w:rsidP="00AD330B">
            <w:pPr>
              <w:pStyle w:val="a5"/>
              <w:ind w:left="0"/>
              <w:jc w:val="center"/>
              <w:rPr>
                <w:rFonts w:ascii="Arial" w:hAnsi="Arial" w:cs="Arial"/>
                <w:sz w:val="16"/>
                <w:szCs w:val="16"/>
              </w:rPr>
            </w:pPr>
          </w:p>
        </w:tc>
        <w:tc>
          <w:tcPr>
            <w:tcW w:w="1701" w:type="pct"/>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Вышла из строя лампа</w:t>
            </w:r>
          </w:p>
        </w:tc>
        <w:tc>
          <w:tcPr>
            <w:tcW w:w="1827" w:type="pct"/>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Замените лампу</w:t>
            </w:r>
          </w:p>
        </w:tc>
      </w:tr>
    </w:tbl>
    <w:p w:rsidR="00052F62" w:rsidRPr="00AD330B" w:rsidRDefault="00052F62" w:rsidP="00AD330B">
      <w:pPr>
        <w:ind w:left="720"/>
        <w:rPr>
          <w:rFonts w:ascii="Arial" w:hAnsi="Arial" w:cs="Arial"/>
          <w:b/>
          <w:sz w:val="16"/>
          <w:szCs w:val="16"/>
        </w:rPr>
      </w:pPr>
      <w:r w:rsidRPr="00AD330B">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5C4007" w:rsidRPr="00AD330B">
        <w:rPr>
          <w:rFonts w:ascii="Arial" w:hAnsi="Arial" w:cs="Arial"/>
          <w:sz w:val="16"/>
          <w:szCs w:val="16"/>
        </w:rPr>
        <w:t>целесообразен (</w:t>
      </w:r>
      <w:r w:rsidRPr="00AD330B">
        <w:rPr>
          <w:rFonts w:ascii="Arial" w:hAnsi="Arial" w:cs="Arial"/>
          <w:sz w:val="16"/>
          <w:szCs w:val="16"/>
        </w:rPr>
        <w:t>неисправимый дефект). Обратитесь в место продажи светильника.</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Хранение</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t>Светильники хранятся в картонных коробках в ящиках или на стеллажах в помещениях при температуре окружающей среды от -</w:t>
      </w:r>
      <w:r w:rsidR="00DF3E38">
        <w:rPr>
          <w:rFonts w:ascii="Arial" w:hAnsi="Arial" w:cs="Arial"/>
          <w:sz w:val="16"/>
          <w:szCs w:val="16"/>
        </w:rPr>
        <w:t>5</w:t>
      </w:r>
      <w:r w:rsidRPr="00AD330B">
        <w:rPr>
          <w:rFonts w:ascii="Arial" w:hAnsi="Arial" w:cs="Arial"/>
          <w:sz w:val="16"/>
          <w:szCs w:val="16"/>
        </w:rPr>
        <w:t xml:space="preserve">0°С до +40°С при относительной влажности </w:t>
      </w:r>
      <w:r w:rsidR="005C4007" w:rsidRPr="00AD330B">
        <w:rPr>
          <w:rFonts w:ascii="Arial" w:hAnsi="Arial" w:cs="Arial"/>
          <w:sz w:val="16"/>
          <w:szCs w:val="16"/>
        </w:rPr>
        <w:t>окружающей среды,</w:t>
      </w:r>
      <w:r w:rsidRPr="00AD330B">
        <w:rPr>
          <w:rFonts w:ascii="Arial" w:hAnsi="Arial" w:cs="Arial"/>
          <w:sz w:val="16"/>
          <w:szCs w:val="16"/>
        </w:rPr>
        <w:t xml:space="preserve"> не превышающей </w:t>
      </w:r>
      <w:r w:rsidR="00DF3E38">
        <w:rPr>
          <w:rFonts w:ascii="Arial" w:hAnsi="Arial" w:cs="Arial"/>
          <w:sz w:val="16"/>
          <w:szCs w:val="16"/>
        </w:rPr>
        <w:t>80</w:t>
      </w:r>
      <w:r w:rsidRPr="00AD330B">
        <w:rPr>
          <w:rFonts w:ascii="Arial" w:hAnsi="Arial" w:cs="Arial"/>
          <w:sz w:val="16"/>
          <w:szCs w:val="16"/>
        </w:rPr>
        <w:t>% при температуре 25°С. Срок хранения светильника на складе не более двух лет.</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Транспортировка</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Утилизация.</w:t>
      </w:r>
    </w:p>
    <w:p w:rsidR="007A5612" w:rsidRPr="00AD330B" w:rsidRDefault="005C4007" w:rsidP="00AD330B">
      <w:pPr>
        <w:ind w:left="357"/>
        <w:jc w:val="both"/>
        <w:rPr>
          <w:rFonts w:ascii="Arial" w:hAnsi="Arial" w:cs="Arial"/>
          <w:sz w:val="16"/>
          <w:szCs w:val="16"/>
        </w:rPr>
      </w:pPr>
      <w:r w:rsidRPr="00AD330B">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1770D" w:rsidRPr="00AD330B" w:rsidRDefault="00C1770D" w:rsidP="00AD330B">
      <w:pPr>
        <w:pStyle w:val="a5"/>
        <w:numPr>
          <w:ilvl w:val="0"/>
          <w:numId w:val="4"/>
        </w:numPr>
        <w:rPr>
          <w:rFonts w:ascii="Arial" w:hAnsi="Arial" w:cs="Arial"/>
          <w:b/>
          <w:sz w:val="16"/>
          <w:szCs w:val="16"/>
        </w:rPr>
      </w:pPr>
      <w:r w:rsidRPr="00AD330B">
        <w:rPr>
          <w:rFonts w:ascii="Arial" w:hAnsi="Arial" w:cs="Arial"/>
          <w:b/>
          <w:sz w:val="16"/>
          <w:szCs w:val="16"/>
        </w:rPr>
        <w:t>Сертификация</w:t>
      </w:r>
    </w:p>
    <w:p w:rsidR="00C1770D" w:rsidRPr="00AD330B" w:rsidRDefault="00DB0EC9" w:rsidP="00DF3E38">
      <w:pPr>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w:t>
      </w:r>
    </w:p>
    <w:p w:rsidR="00F55915" w:rsidRPr="00AD330B" w:rsidRDefault="00F55915" w:rsidP="00AD330B">
      <w:pPr>
        <w:pStyle w:val="a5"/>
        <w:numPr>
          <w:ilvl w:val="0"/>
          <w:numId w:val="4"/>
        </w:numPr>
        <w:rPr>
          <w:rFonts w:ascii="Arial" w:hAnsi="Arial" w:cs="Arial"/>
          <w:b/>
          <w:sz w:val="16"/>
          <w:szCs w:val="16"/>
        </w:rPr>
      </w:pPr>
      <w:r w:rsidRPr="00AD330B">
        <w:rPr>
          <w:rFonts w:ascii="Arial" w:hAnsi="Arial" w:cs="Arial"/>
          <w:b/>
          <w:sz w:val="16"/>
          <w:szCs w:val="16"/>
        </w:rPr>
        <w:t>Информация об изготовителе и дата производства</w:t>
      </w:r>
    </w:p>
    <w:p w:rsidR="003856C5" w:rsidRPr="003856C5" w:rsidRDefault="003856C5" w:rsidP="003856C5">
      <w:pPr>
        <w:ind w:left="360"/>
        <w:jc w:val="both"/>
        <w:rPr>
          <w:rFonts w:ascii="Arial" w:hAnsi="Arial" w:cs="Arial"/>
          <w:sz w:val="16"/>
          <w:szCs w:val="16"/>
        </w:rPr>
      </w:pPr>
      <w:r w:rsidRPr="003856C5">
        <w:rPr>
          <w:rFonts w:ascii="Arial" w:hAnsi="Arial" w:cs="Arial"/>
          <w:sz w:val="16"/>
          <w:szCs w:val="16"/>
        </w:rPr>
        <w:t>Сделано в РБ. Изготовитель: ЧПТУП «ВЭТП СВЕТ». г. Витебск, 210004, ул. Ломоносова, 2А, ТУ РБ 300541279.006-2002.  Официальный представитель в РФ: ООО «СИЛА СВЕТА» Россия, 117405, г. Москва, ул. Дорожная, д. 48, тел. +7(499)394-69-26.</w:t>
      </w:r>
    </w:p>
    <w:p w:rsidR="008070E0" w:rsidRPr="008070E0" w:rsidRDefault="003856C5" w:rsidP="003856C5">
      <w:pPr>
        <w:ind w:left="360"/>
        <w:jc w:val="both"/>
        <w:rPr>
          <w:rFonts w:ascii="Arial" w:hAnsi="Arial" w:cs="Arial"/>
          <w:sz w:val="16"/>
          <w:szCs w:val="16"/>
        </w:rPr>
      </w:pPr>
      <w:r w:rsidRPr="003856C5">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C7E46" w:rsidRDefault="004C7E46" w:rsidP="004C7E46">
      <w:pPr>
        <w:pStyle w:val="a5"/>
        <w:numPr>
          <w:ilvl w:val="0"/>
          <w:numId w:val="4"/>
        </w:numPr>
        <w:jc w:val="both"/>
        <w:rPr>
          <w:rFonts w:ascii="Arial" w:hAnsi="Arial" w:cs="Arial"/>
          <w:sz w:val="16"/>
          <w:szCs w:val="16"/>
        </w:rPr>
      </w:pPr>
      <w:r>
        <w:rPr>
          <w:rFonts w:ascii="Arial" w:hAnsi="Arial" w:cs="Arial"/>
          <w:b/>
          <w:sz w:val="16"/>
          <w:szCs w:val="16"/>
        </w:rPr>
        <w:lastRenderedPageBreak/>
        <w:t>Гарантийные обязательства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 xml:space="preserve">Гарантия на товар составляет </w:t>
      </w:r>
      <w:r w:rsidR="00374449">
        <w:rPr>
          <w:rFonts w:ascii="Arial" w:hAnsi="Arial" w:cs="Arial"/>
          <w:sz w:val="16"/>
          <w:szCs w:val="16"/>
        </w:rPr>
        <w:t>2</w:t>
      </w:r>
      <w:r>
        <w:rPr>
          <w:rFonts w:ascii="Arial" w:hAnsi="Arial" w:cs="Arial"/>
          <w:sz w:val="16"/>
          <w:szCs w:val="16"/>
        </w:rPr>
        <w:t xml:space="preserve"> год</w:t>
      </w:r>
      <w:r w:rsidR="00374449">
        <w:rPr>
          <w:rFonts w:ascii="Arial" w:hAnsi="Arial" w:cs="Arial"/>
          <w:sz w:val="16"/>
          <w:szCs w:val="16"/>
        </w:rPr>
        <w:t>а</w:t>
      </w:r>
      <w:r>
        <w:rPr>
          <w:rFonts w:ascii="Arial" w:hAnsi="Arial" w:cs="Arial"/>
          <w:sz w:val="16"/>
          <w:szCs w:val="16"/>
        </w:rPr>
        <w:t xml:space="preserve"> (</w:t>
      </w:r>
      <w:r w:rsidR="00374449">
        <w:rPr>
          <w:rFonts w:ascii="Arial" w:hAnsi="Arial" w:cs="Arial"/>
          <w:sz w:val="16"/>
          <w:szCs w:val="16"/>
        </w:rPr>
        <w:t>24</w:t>
      </w:r>
      <w:r>
        <w:rPr>
          <w:rFonts w:ascii="Arial" w:hAnsi="Arial" w:cs="Arial"/>
          <w:sz w:val="16"/>
          <w:szCs w:val="16"/>
        </w:rPr>
        <w:t xml:space="preserve"> месяц</w:t>
      </w:r>
      <w:r w:rsidR="00374449">
        <w:rPr>
          <w:rFonts w:ascii="Arial" w:hAnsi="Arial" w:cs="Arial"/>
          <w:sz w:val="16"/>
          <w:szCs w:val="16"/>
        </w:rPr>
        <w:t>а</w:t>
      </w:r>
      <w:r>
        <w:rPr>
          <w:rFonts w:ascii="Arial" w:hAnsi="Arial" w:cs="Arial"/>
          <w:sz w:val="16"/>
          <w:szCs w:val="16"/>
        </w:rPr>
        <w:t xml:space="preserve">) со дня продажи.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722E99" w:rsidRPr="004C7E46" w:rsidRDefault="004C7E46" w:rsidP="004C7E46">
      <w:pPr>
        <w:numPr>
          <w:ilvl w:val="0"/>
          <w:numId w:val="16"/>
        </w:numPr>
        <w:ind w:left="723"/>
        <w:jc w:val="both"/>
        <w:rPr>
          <w:rFonts w:ascii="Arial" w:hAnsi="Arial" w:cs="Arial"/>
          <w:sz w:val="16"/>
          <w:szCs w:val="16"/>
        </w:rPr>
      </w:pPr>
      <w:r w:rsidRPr="004C7E46">
        <w:rPr>
          <w:rFonts w:ascii="Arial" w:hAnsi="Arial" w:cs="Arial"/>
          <w:sz w:val="16"/>
          <w:szCs w:val="16"/>
        </w:rPr>
        <w:t xml:space="preserve">Срок службы светильника </w:t>
      </w:r>
      <w:r w:rsidR="00374449">
        <w:rPr>
          <w:rFonts w:ascii="Arial" w:hAnsi="Arial" w:cs="Arial"/>
          <w:sz w:val="16"/>
          <w:szCs w:val="16"/>
        </w:rPr>
        <w:t>10</w:t>
      </w:r>
      <w:r w:rsidRPr="004C7E46">
        <w:rPr>
          <w:rFonts w:ascii="Arial" w:hAnsi="Arial" w:cs="Arial"/>
          <w:sz w:val="16"/>
          <w:szCs w:val="16"/>
        </w:rPr>
        <w:t xml:space="preserve"> лет.</w:t>
      </w:r>
    </w:p>
    <w:p w:rsidR="00E873F7" w:rsidRPr="00AD330B" w:rsidRDefault="00EC3812" w:rsidP="00AD330B">
      <w:pPr>
        <w:pStyle w:val="a5"/>
        <w:jc w:val="center"/>
        <w:rPr>
          <w:rFonts w:ascii="Arial" w:hAnsi="Arial" w:cs="Arial"/>
          <w:sz w:val="16"/>
          <w:szCs w:val="16"/>
        </w:rPr>
      </w:pPr>
      <w:r w:rsidRPr="00AD330B">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AD330B">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AD330B" w:rsidSect="005C40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C3D5662"/>
    <w:multiLevelType w:val="hybridMultilevel"/>
    <w:tmpl w:val="CABAC90A"/>
    <w:lvl w:ilvl="0" w:tplc="00B67FDC">
      <w:start w:val="1"/>
      <w:numFmt w:val="decimal"/>
      <w:lvlText w:val="%1."/>
      <w:lvlJc w:val="left"/>
      <w:pPr>
        <w:tabs>
          <w:tab w:val="num" w:pos="720"/>
        </w:tabs>
        <w:ind w:left="720" w:hanging="360"/>
      </w:pPr>
      <w:rPr>
        <w:rFonts w:hint="default"/>
        <w:b/>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BDF4C62"/>
    <w:multiLevelType w:val="hybridMultilevel"/>
    <w:tmpl w:val="841A67C4"/>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2"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15:restartNumberingAfterBreak="0">
    <w:nsid w:val="73D27D42"/>
    <w:multiLevelType w:val="hybridMultilevel"/>
    <w:tmpl w:val="AD4A66EC"/>
    <w:lvl w:ilvl="0" w:tplc="A5A416C4">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0"/>
  </w:num>
  <w:num w:numId="4">
    <w:abstractNumId w:val="6"/>
  </w:num>
  <w:num w:numId="5">
    <w:abstractNumId w:val="4"/>
  </w:num>
  <w:num w:numId="6">
    <w:abstractNumId w:val="7"/>
  </w:num>
  <w:num w:numId="7">
    <w:abstractNumId w:val="9"/>
  </w:num>
  <w:num w:numId="8">
    <w:abstractNumId w:val="3"/>
  </w:num>
  <w:num w:numId="9">
    <w:abstractNumId w:val="5"/>
  </w:num>
  <w:num w:numId="10">
    <w:abstractNumId w:val="1"/>
  </w:num>
  <w:num w:numId="11">
    <w:abstractNumId w:val="10"/>
  </w:num>
  <w:num w:numId="12">
    <w:abstractNumId w:val="13"/>
  </w:num>
  <w:num w:numId="13">
    <w:abstractNumId w:val="12"/>
  </w:num>
  <w:num w:numId="14">
    <w:abstractNumId w:val="8"/>
  </w:num>
  <w:num w:numId="1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52F62"/>
    <w:rsid w:val="00084318"/>
    <w:rsid w:val="000A300E"/>
    <w:rsid w:val="000C2F5C"/>
    <w:rsid w:val="000E782D"/>
    <w:rsid w:val="000F735A"/>
    <w:rsid w:val="00107E6F"/>
    <w:rsid w:val="00156B33"/>
    <w:rsid w:val="001869E2"/>
    <w:rsid w:val="00187F00"/>
    <w:rsid w:val="002102F3"/>
    <w:rsid w:val="0021378A"/>
    <w:rsid w:val="00265998"/>
    <w:rsid w:val="002922B9"/>
    <w:rsid w:val="00295B79"/>
    <w:rsid w:val="002A166D"/>
    <w:rsid w:val="002A43AA"/>
    <w:rsid w:val="002A7FA6"/>
    <w:rsid w:val="002B4269"/>
    <w:rsid w:val="002C4D4C"/>
    <w:rsid w:val="002D1087"/>
    <w:rsid w:val="002D3328"/>
    <w:rsid w:val="002D60FE"/>
    <w:rsid w:val="002E3429"/>
    <w:rsid w:val="002F0EEF"/>
    <w:rsid w:val="00301DA2"/>
    <w:rsid w:val="00305303"/>
    <w:rsid w:val="00306583"/>
    <w:rsid w:val="00307C71"/>
    <w:rsid w:val="0033189F"/>
    <w:rsid w:val="0036217E"/>
    <w:rsid w:val="00370F8B"/>
    <w:rsid w:val="00373E1B"/>
    <w:rsid w:val="00374449"/>
    <w:rsid w:val="003817EF"/>
    <w:rsid w:val="003856C5"/>
    <w:rsid w:val="003B605B"/>
    <w:rsid w:val="003F51DB"/>
    <w:rsid w:val="0040368A"/>
    <w:rsid w:val="00424945"/>
    <w:rsid w:val="00432914"/>
    <w:rsid w:val="00454B71"/>
    <w:rsid w:val="00461C17"/>
    <w:rsid w:val="004651B5"/>
    <w:rsid w:val="00470D61"/>
    <w:rsid w:val="00493D18"/>
    <w:rsid w:val="004C0EB8"/>
    <w:rsid w:val="004C7E46"/>
    <w:rsid w:val="004D11DD"/>
    <w:rsid w:val="004E4B91"/>
    <w:rsid w:val="0050180D"/>
    <w:rsid w:val="00514225"/>
    <w:rsid w:val="00515ACE"/>
    <w:rsid w:val="00516800"/>
    <w:rsid w:val="005232E9"/>
    <w:rsid w:val="00557E7E"/>
    <w:rsid w:val="005700A8"/>
    <w:rsid w:val="0057261F"/>
    <w:rsid w:val="005A3544"/>
    <w:rsid w:val="005C4007"/>
    <w:rsid w:val="005C677F"/>
    <w:rsid w:val="00600871"/>
    <w:rsid w:val="00603506"/>
    <w:rsid w:val="0061382A"/>
    <w:rsid w:val="00615C08"/>
    <w:rsid w:val="00637371"/>
    <w:rsid w:val="006424FD"/>
    <w:rsid w:val="00684180"/>
    <w:rsid w:val="006845C6"/>
    <w:rsid w:val="00690D0D"/>
    <w:rsid w:val="006C3000"/>
    <w:rsid w:val="0070376F"/>
    <w:rsid w:val="00703CCB"/>
    <w:rsid w:val="00710A04"/>
    <w:rsid w:val="00722E99"/>
    <w:rsid w:val="00766841"/>
    <w:rsid w:val="007A5612"/>
    <w:rsid w:val="007B5B67"/>
    <w:rsid w:val="007B5CCA"/>
    <w:rsid w:val="007B7389"/>
    <w:rsid w:val="007C76D7"/>
    <w:rsid w:val="007E6513"/>
    <w:rsid w:val="007F0CCB"/>
    <w:rsid w:val="007F34FB"/>
    <w:rsid w:val="00801370"/>
    <w:rsid w:val="008070E0"/>
    <w:rsid w:val="0084477B"/>
    <w:rsid w:val="00857984"/>
    <w:rsid w:val="00864FF4"/>
    <w:rsid w:val="008A6664"/>
    <w:rsid w:val="008C6EE7"/>
    <w:rsid w:val="008E698D"/>
    <w:rsid w:val="00907BFE"/>
    <w:rsid w:val="009427C5"/>
    <w:rsid w:val="00950D85"/>
    <w:rsid w:val="00956E37"/>
    <w:rsid w:val="009750FD"/>
    <w:rsid w:val="009913C1"/>
    <w:rsid w:val="009A09D2"/>
    <w:rsid w:val="009B0FE2"/>
    <w:rsid w:val="009C3835"/>
    <w:rsid w:val="009D2805"/>
    <w:rsid w:val="00A072C5"/>
    <w:rsid w:val="00A151FA"/>
    <w:rsid w:val="00A2644C"/>
    <w:rsid w:val="00A2684E"/>
    <w:rsid w:val="00A4414E"/>
    <w:rsid w:val="00A4534A"/>
    <w:rsid w:val="00A46BC4"/>
    <w:rsid w:val="00A51CE2"/>
    <w:rsid w:val="00A62525"/>
    <w:rsid w:val="00A67E8E"/>
    <w:rsid w:val="00A813FB"/>
    <w:rsid w:val="00A965EC"/>
    <w:rsid w:val="00AC49FA"/>
    <w:rsid w:val="00AD330B"/>
    <w:rsid w:val="00AD5D84"/>
    <w:rsid w:val="00B00089"/>
    <w:rsid w:val="00B416B3"/>
    <w:rsid w:val="00B4257C"/>
    <w:rsid w:val="00B46FAE"/>
    <w:rsid w:val="00B62438"/>
    <w:rsid w:val="00B7229E"/>
    <w:rsid w:val="00BB6FD0"/>
    <w:rsid w:val="00BC091F"/>
    <w:rsid w:val="00BD7031"/>
    <w:rsid w:val="00C10E94"/>
    <w:rsid w:val="00C171E2"/>
    <w:rsid w:val="00C1770D"/>
    <w:rsid w:val="00C23A9E"/>
    <w:rsid w:val="00C45574"/>
    <w:rsid w:val="00C47779"/>
    <w:rsid w:val="00C6074C"/>
    <w:rsid w:val="00C731D5"/>
    <w:rsid w:val="00C75FDD"/>
    <w:rsid w:val="00C87D2A"/>
    <w:rsid w:val="00CA4725"/>
    <w:rsid w:val="00CB327C"/>
    <w:rsid w:val="00CB3B02"/>
    <w:rsid w:val="00CD6799"/>
    <w:rsid w:val="00CE487E"/>
    <w:rsid w:val="00CF50AC"/>
    <w:rsid w:val="00D16029"/>
    <w:rsid w:val="00D21533"/>
    <w:rsid w:val="00D60631"/>
    <w:rsid w:val="00D66D64"/>
    <w:rsid w:val="00D74E78"/>
    <w:rsid w:val="00D936D8"/>
    <w:rsid w:val="00DB0EC9"/>
    <w:rsid w:val="00DB29D7"/>
    <w:rsid w:val="00DD09AA"/>
    <w:rsid w:val="00DF3E38"/>
    <w:rsid w:val="00E2451E"/>
    <w:rsid w:val="00E35BAD"/>
    <w:rsid w:val="00E53401"/>
    <w:rsid w:val="00E56488"/>
    <w:rsid w:val="00E81E61"/>
    <w:rsid w:val="00E873F7"/>
    <w:rsid w:val="00E87D62"/>
    <w:rsid w:val="00E9536F"/>
    <w:rsid w:val="00E95CE4"/>
    <w:rsid w:val="00EB2B38"/>
    <w:rsid w:val="00EC3812"/>
    <w:rsid w:val="00F11972"/>
    <w:rsid w:val="00F13CA4"/>
    <w:rsid w:val="00F31C0B"/>
    <w:rsid w:val="00F52F8E"/>
    <w:rsid w:val="00F55915"/>
    <w:rsid w:val="00F60AC2"/>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99B54"/>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7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801</Words>
  <Characters>5407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2</cp:revision>
  <cp:lastPrinted>2010-02-25T10:07:00Z</cp:lastPrinted>
  <dcterms:created xsi:type="dcterms:W3CDTF">2025-12-05T06:59:00Z</dcterms:created>
  <dcterms:modified xsi:type="dcterms:W3CDTF">2025-12-05T06:59:00Z</dcterms:modified>
</cp:coreProperties>
</file>