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225" w:rsidRPr="000608F1" w:rsidRDefault="00471D71" w:rsidP="009949C0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bookmarkStart w:id="0" w:name="_GoBack"/>
      <w:r w:rsidRPr="000608F1">
        <w:rPr>
          <w:rFonts w:ascii="Arial" w:hAnsi="Arial" w:cs="Arial"/>
          <w:b/>
          <w:caps/>
          <w:sz w:val="16"/>
          <w:szCs w:val="16"/>
        </w:rPr>
        <w:t>Патроны для электрических ламп</w:t>
      </w:r>
      <w:r w:rsidRPr="000608F1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0608F1">
        <w:rPr>
          <w:rFonts w:ascii="Arial" w:hAnsi="Arial" w:cs="Arial"/>
          <w:b/>
          <w:caps/>
          <w:sz w:val="16"/>
          <w:szCs w:val="16"/>
        </w:rPr>
        <w:t>ТМ «</w:t>
      </w:r>
      <w:r w:rsidRPr="000608F1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0608F1">
        <w:rPr>
          <w:rFonts w:ascii="Arial" w:hAnsi="Arial" w:cs="Arial"/>
          <w:b/>
          <w:caps/>
          <w:sz w:val="16"/>
          <w:szCs w:val="16"/>
        </w:rPr>
        <w:t xml:space="preserve">», серия </w:t>
      </w:r>
      <w:r w:rsidRPr="000608F1">
        <w:rPr>
          <w:rFonts w:ascii="Arial" w:hAnsi="Arial" w:cs="Arial"/>
          <w:b/>
          <w:caps/>
          <w:sz w:val="16"/>
          <w:szCs w:val="16"/>
          <w:lang w:val="en-US"/>
        </w:rPr>
        <w:t>LH</w:t>
      </w:r>
    </w:p>
    <w:p w:rsidR="00471D71" w:rsidRPr="000608F1" w:rsidRDefault="00471D71" w:rsidP="009949C0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0608F1">
        <w:rPr>
          <w:rFonts w:ascii="Arial" w:hAnsi="Arial" w:cs="Arial"/>
          <w:b/>
          <w:caps/>
          <w:sz w:val="16"/>
          <w:szCs w:val="16"/>
        </w:rPr>
        <w:t xml:space="preserve">модель: </w:t>
      </w:r>
      <w:r w:rsidRPr="000608F1">
        <w:rPr>
          <w:rFonts w:ascii="Arial" w:hAnsi="Arial" w:cs="Arial"/>
          <w:b/>
          <w:caps/>
          <w:sz w:val="16"/>
          <w:szCs w:val="16"/>
          <w:lang w:val="en-US"/>
        </w:rPr>
        <w:t>lh</w:t>
      </w:r>
      <w:r w:rsidRPr="000608F1">
        <w:rPr>
          <w:rFonts w:ascii="Arial" w:hAnsi="Arial" w:cs="Arial"/>
          <w:b/>
          <w:caps/>
          <w:sz w:val="16"/>
          <w:szCs w:val="16"/>
        </w:rPr>
        <w:t>01</w:t>
      </w:r>
    </w:p>
    <w:p w:rsidR="001A63C0" w:rsidRPr="000608F1" w:rsidRDefault="001A63C0" w:rsidP="009949C0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0608F1">
        <w:rPr>
          <w:rFonts w:ascii="Arial" w:hAnsi="Arial" w:cs="Arial"/>
          <w:b/>
          <w:sz w:val="16"/>
          <w:szCs w:val="16"/>
        </w:rPr>
        <w:t>Инструкция</w:t>
      </w:r>
      <w:r w:rsidR="00471D71" w:rsidRPr="000608F1">
        <w:rPr>
          <w:rFonts w:ascii="Arial" w:hAnsi="Arial" w:cs="Arial"/>
          <w:b/>
          <w:sz w:val="16"/>
          <w:szCs w:val="16"/>
        </w:rPr>
        <w:t xml:space="preserve"> по эксплуатации и технический паспорт</w:t>
      </w:r>
    </w:p>
    <w:p w:rsidR="001A63C0" w:rsidRPr="000608F1" w:rsidRDefault="00ED4349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aps/>
          <w:sz w:val="16"/>
          <w:szCs w:val="16"/>
        </w:rPr>
      </w:pPr>
      <w:r w:rsidRPr="000608F1">
        <w:rPr>
          <w:rStyle w:val="a7"/>
          <w:rFonts w:ascii="Arial" w:hAnsi="Arial" w:cs="Arial"/>
          <w:sz w:val="16"/>
          <w:szCs w:val="16"/>
        </w:rPr>
        <w:t>Описание</w:t>
      </w:r>
    </w:p>
    <w:p w:rsidR="00B95335" w:rsidRPr="000608F1" w:rsidRDefault="00B95335" w:rsidP="009949C0">
      <w:pPr>
        <w:pStyle w:val="a3"/>
        <w:spacing w:after="0" w:line="240" w:lineRule="auto"/>
        <w:jc w:val="both"/>
        <w:rPr>
          <w:rFonts w:ascii="Arial" w:hAnsi="Arial" w:cs="Arial"/>
          <w:caps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 xml:space="preserve">Патрон </w:t>
      </w:r>
      <w:r w:rsidR="00836733" w:rsidRPr="000608F1">
        <w:rPr>
          <w:rFonts w:ascii="Arial" w:hAnsi="Arial" w:cs="Arial"/>
          <w:sz w:val="16"/>
          <w:szCs w:val="16"/>
        </w:rPr>
        <w:t xml:space="preserve">керамический </w:t>
      </w:r>
      <w:r w:rsidRPr="000608F1">
        <w:rPr>
          <w:rFonts w:ascii="Arial" w:hAnsi="Arial" w:cs="Arial"/>
          <w:sz w:val="16"/>
          <w:szCs w:val="16"/>
        </w:rPr>
        <w:t xml:space="preserve">ТМ </w:t>
      </w:r>
      <w:r w:rsidR="00471D71" w:rsidRPr="000608F1">
        <w:rPr>
          <w:rFonts w:ascii="Arial" w:hAnsi="Arial" w:cs="Arial"/>
          <w:sz w:val="16"/>
          <w:szCs w:val="16"/>
        </w:rPr>
        <w:t>«</w:t>
      </w:r>
      <w:r w:rsidRPr="000608F1">
        <w:rPr>
          <w:rFonts w:ascii="Arial" w:hAnsi="Arial" w:cs="Arial"/>
          <w:sz w:val="16"/>
          <w:szCs w:val="16"/>
          <w:lang w:val="en-US"/>
        </w:rPr>
        <w:t>FERON</w:t>
      </w:r>
      <w:r w:rsidR="00471D71" w:rsidRPr="000608F1">
        <w:rPr>
          <w:rFonts w:ascii="Arial" w:hAnsi="Arial" w:cs="Arial"/>
          <w:sz w:val="16"/>
          <w:szCs w:val="16"/>
        </w:rPr>
        <w:t>»</w:t>
      </w:r>
      <w:r w:rsidRPr="000608F1">
        <w:rPr>
          <w:rFonts w:ascii="Arial" w:hAnsi="Arial" w:cs="Arial"/>
          <w:sz w:val="16"/>
          <w:szCs w:val="16"/>
        </w:rPr>
        <w:t xml:space="preserve"> предназначен для использования в светильниках, люстрах, плафонах</w:t>
      </w:r>
      <w:r w:rsidR="00A623B9" w:rsidRPr="000608F1">
        <w:rPr>
          <w:rFonts w:ascii="Arial" w:hAnsi="Arial" w:cs="Arial"/>
          <w:sz w:val="16"/>
          <w:szCs w:val="16"/>
        </w:rPr>
        <w:t>.</w:t>
      </w:r>
    </w:p>
    <w:p w:rsidR="001A63C0" w:rsidRPr="000608F1" w:rsidRDefault="00ED4349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aps/>
          <w:sz w:val="16"/>
          <w:szCs w:val="16"/>
        </w:rPr>
      </w:pPr>
      <w:r w:rsidRPr="000608F1">
        <w:rPr>
          <w:rStyle w:val="a7"/>
          <w:rFonts w:ascii="Arial" w:hAnsi="Arial" w:cs="Arial"/>
          <w:sz w:val="16"/>
          <w:szCs w:val="16"/>
        </w:rPr>
        <w:t>Технические характеристики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6854"/>
        <w:gridCol w:w="3828"/>
      </w:tblGrid>
      <w:tr w:rsidR="00D15A26" w:rsidRPr="000608F1" w:rsidTr="009949C0">
        <w:trPr>
          <w:jc w:val="center"/>
        </w:trPr>
        <w:tc>
          <w:tcPr>
            <w:tcW w:w="3208" w:type="pct"/>
          </w:tcPr>
          <w:p w:rsidR="001A63C0" w:rsidRPr="000608F1" w:rsidRDefault="001A63C0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Сетевое напряжение</w:t>
            </w:r>
          </w:p>
        </w:tc>
        <w:tc>
          <w:tcPr>
            <w:tcW w:w="1792" w:type="pct"/>
          </w:tcPr>
          <w:p w:rsidR="001A63C0" w:rsidRPr="000608F1" w:rsidRDefault="001A63C0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2</w:t>
            </w:r>
            <w:r w:rsidR="00836733" w:rsidRPr="000608F1">
              <w:rPr>
                <w:rFonts w:ascii="Arial" w:hAnsi="Arial" w:cs="Arial"/>
                <w:sz w:val="16"/>
                <w:szCs w:val="16"/>
              </w:rPr>
              <w:t>5</w:t>
            </w:r>
            <w:r w:rsidRPr="000608F1">
              <w:rPr>
                <w:rFonts w:ascii="Arial" w:hAnsi="Arial" w:cs="Arial"/>
                <w:sz w:val="16"/>
                <w:szCs w:val="16"/>
              </w:rPr>
              <w:t>0В/50Гц</w:t>
            </w:r>
          </w:p>
        </w:tc>
      </w:tr>
      <w:tr w:rsidR="00D15A26" w:rsidRPr="000608F1" w:rsidTr="009949C0">
        <w:trPr>
          <w:jc w:val="center"/>
        </w:trPr>
        <w:tc>
          <w:tcPr>
            <w:tcW w:w="3208" w:type="pct"/>
          </w:tcPr>
          <w:p w:rsidR="001A63C0" w:rsidRPr="000608F1" w:rsidRDefault="001A63C0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 xml:space="preserve">Допустимая мощность </w:t>
            </w:r>
            <w:r w:rsidR="0001650A" w:rsidRPr="000608F1">
              <w:rPr>
                <w:rFonts w:ascii="Arial" w:hAnsi="Arial" w:cs="Arial"/>
                <w:sz w:val="16"/>
                <w:szCs w:val="16"/>
              </w:rPr>
              <w:t xml:space="preserve">токовой </w:t>
            </w:r>
            <w:r w:rsidRPr="000608F1">
              <w:rPr>
                <w:rFonts w:ascii="Arial" w:hAnsi="Arial" w:cs="Arial"/>
                <w:sz w:val="16"/>
                <w:szCs w:val="16"/>
              </w:rPr>
              <w:t>нагрузки</w:t>
            </w:r>
          </w:p>
        </w:tc>
        <w:tc>
          <w:tcPr>
            <w:tcW w:w="1792" w:type="pct"/>
          </w:tcPr>
          <w:p w:rsidR="001A63C0" w:rsidRPr="000608F1" w:rsidRDefault="00836733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4</w:t>
            </w:r>
            <w:r w:rsidR="00B95335" w:rsidRPr="000608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50A" w:rsidRPr="000608F1"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D15A26" w:rsidRPr="000608F1" w:rsidTr="009949C0">
        <w:trPr>
          <w:jc w:val="center"/>
        </w:trPr>
        <w:tc>
          <w:tcPr>
            <w:tcW w:w="3208" w:type="pct"/>
          </w:tcPr>
          <w:p w:rsidR="001A63C0" w:rsidRPr="000608F1" w:rsidRDefault="009949C0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Тип патрона</w:t>
            </w:r>
            <w:r w:rsidR="0001650A" w:rsidRPr="000608F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92" w:type="pct"/>
          </w:tcPr>
          <w:p w:rsidR="001A63C0" w:rsidRPr="000608F1" w:rsidRDefault="009949C0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0608F1">
              <w:rPr>
                <w:rFonts w:ascii="Arial" w:hAnsi="Arial" w:cs="Arial"/>
                <w:sz w:val="16"/>
                <w:szCs w:val="16"/>
                <w:lang w:val="en-US"/>
              </w:rPr>
              <w:t>E27</w:t>
            </w:r>
          </w:p>
        </w:tc>
      </w:tr>
      <w:tr w:rsidR="00D15A26" w:rsidRPr="000608F1" w:rsidTr="009949C0">
        <w:trPr>
          <w:jc w:val="center"/>
        </w:trPr>
        <w:tc>
          <w:tcPr>
            <w:tcW w:w="3208" w:type="pct"/>
          </w:tcPr>
          <w:p w:rsidR="00D15A26" w:rsidRPr="000608F1" w:rsidRDefault="00D15A26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Материал проводника</w:t>
            </w:r>
          </w:p>
        </w:tc>
        <w:tc>
          <w:tcPr>
            <w:tcW w:w="1792" w:type="pct"/>
          </w:tcPr>
          <w:p w:rsidR="00D15A26" w:rsidRPr="000608F1" w:rsidRDefault="00836733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Латунь</w:t>
            </w:r>
          </w:p>
        </w:tc>
      </w:tr>
      <w:tr w:rsidR="00A623B9" w:rsidRPr="000608F1" w:rsidTr="009949C0">
        <w:trPr>
          <w:jc w:val="center"/>
        </w:trPr>
        <w:tc>
          <w:tcPr>
            <w:tcW w:w="3208" w:type="pct"/>
          </w:tcPr>
          <w:p w:rsidR="00A623B9" w:rsidRPr="000608F1" w:rsidRDefault="00A623B9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Материал патрона</w:t>
            </w:r>
          </w:p>
        </w:tc>
        <w:tc>
          <w:tcPr>
            <w:tcW w:w="1792" w:type="pct"/>
          </w:tcPr>
          <w:p w:rsidR="00A623B9" w:rsidRPr="000608F1" w:rsidRDefault="00836733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Керамика</w:t>
            </w:r>
            <w:r w:rsidR="00A623B9" w:rsidRPr="000608F1">
              <w:rPr>
                <w:rFonts w:ascii="Arial" w:hAnsi="Arial" w:cs="Arial"/>
                <w:sz w:val="16"/>
                <w:szCs w:val="16"/>
              </w:rPr>
              <w:t>, алюминий</w:t>
            </w:r>
          </w:p>
        </w:tc>
      </w:tr>
      <w:tr w:rsidR="00692C38" w:rsidRPr="000608F1" w:rsidTr="009949C0">
        <w:trPr>
          <w:jc w:val="center"/>
        </w:trPr>
        <w:tc>
          <w:tcPr>
            <w:tcW w:w="3208" w:type="pct"/>
          </w:tcPr>
          <w:p w:rsidR="00692C38" w:rsidRPr="000608F1" w:rsidRDefault="00692C38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Размер патрона</w:t>
            </w:r>
          </w:p>
        </w:tc>
        <w:tc>
          <w:tcPr>
            <w:tcW w:w="1792" w:type="pct"/>
          </w:tcPr>
          <w:p w:rsidR="00692C38" w:rsidRPr="000608F1" w:rsidRDefault="00692C38" w:rsidP="009949C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08F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1A63C0" w:rsidRPr="000608F1" w:rsidRDefault="00ED4349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aps/>
          <w:sz w:val="16"/>
          <w:szCs w:val="16"/>
        </w:rPr>
      </w:pPr>
      <w:r w:rsidRPr="000608F1">
        <w:rPr>
          <w:rStyle w:val="a7"/>
          <w:rFonts w:ascii="Arial" w:hAnsi="Arial" w:cs="Arial"/>
          <w:sz w:val="16"/>
          <w:szCs w:val="16"/>
        </w:rPr>
        <w:t>Комплектность</w:t>
      </w:r>
    </w:p>
    <w:p w:rsidR="00D15A26" w:rsidRPr="000608F1" w:rsidRDefault="00A623B9" w:rsidP="009949C0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Патрон;</w:t>
      </w:r>
    </w:p>
    <w:p w:rsidR="00A623B9" w:rsidRPr="000608F1" w:rsidRDefault="00ED4349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aps/>
          <w:sz w:val="16"/>
          <w:szCs w:val="16"/>
        </w:rPr>
      </w:pPr>
      <w:r w:rsidRPr="000608F1">
        <w:rPr>
          <w:rStyle w:val="a7"/>
          <w:rFonts w:ascii="Arial" w:hAnsi="Arial" w:cs="Arial"/>
          <w:sz w:val="16"/>
          <w:szCs w:val="16"/>
        </w:rPr>
        <w:t>Подключение</w:t>
      </w:r>
    </w:p>
    <w:p w:rsidR="00A623B9" w:rsidRPr="000608F1" w:rsidRDefault="00A623B9" w:rsidP="00994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Отключите электропитание.</w:t>
      </w:r>
    </w:p>
    <w:p w:rsidR="00977A0C" w:rsidRPr="000608F1" w:rsidRDefault="00977A0C" w:rsidP="00994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 xml:space="preserve">Присоедините </w:t>
      </w:r>
      <w:r w:rsidR="009949C0" w:rsidRPr="000608F1">
        <w:rPr>
          <w:rFonts w:ascii="Arial" w:hAnsi="Arial" w:cs="Arial"/>
          <w:sz w:val="16"/>
          <w:szCs w:val="16"/>
        </w:rPr>
        <w:t>патрон</w:t>
      </w:r>
      <w:r w:rsidRPr="000608F1">
        <w:rPr>
          <w:rFonts w:ascii="Arial" w:hAnsi="Arial" w:cs="Arial"/>
          <w:sz w:val="16"/>
          <w:szCs w:val="16"/>
        </w:rPr>
        <w:t xml:space="preserve"> </w:t>
      </w:r>
      <w:r w:rsidR="00A623B9" w:rsidRPr="000608F1">
        <w:rPr>
          <w:rFonts w:ascii="Arial" w:hAnsi="Arial" w:cs="Arial"/>
          <w:sz w:val="16"/>
          <w:szCs w:val="16"/>
        </w:rPr>
        <w:t>к питающей сети</w:t>
      </w:r>
      <w:r w:rsidRPr="000608F1">
        <w:rPr>
          <w:rFonts w:ascii="Arial" w:hAnsi="Arial" w:cs="Arial"/>
          <w:sz w:val="16"/>
          <w:szCs w:val="16"/>
        </w:rPr>
        <w:t>.</w:t>
      </w:r>
    </w:p>
    <w:p w:rsidR="00A623B9" w:rsidRPr="000608F1" w:rsidRDefault="00A623B9" w:rsidP="00994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Вкрутите лампу в патрон.</w:t>
      </w:r>
    </w:p>
    <w:p w:rsidR="009949C0" w:rsidRPr="000608F1" w:rsidRDefault="009949C0" w:rsidP="00994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Включите питание.</w:t>
      </w:r>
    </w:p>
    <w:p w:rsidR="00D15A26" w:rsidRPr="000608F1" w:rsidRDefault="00ED4349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aps/>
          <w:sz w:val="16"/>
          <w:szCs w:val="16"/>
        </w:rPr>
      </w:pPr>
      <w:r w:rsidRPr="000608F1">
        <w:rPr>
          <w:rStyle w:val="a7"/>
          <w:rFonts w:ascii="Arial" w:hAnsi="Arial" w:cs="Arial"/>
          <w:sz w:val="16"/>
          <w:szCs w:val="16"/>
        </w:rPr>
        <w:t>Меры предосторожности</w:t>
      </w:r>
    </w:p>
    <w:p w:rsidR="00977A0C" w:rsidRPr="000608F1" w:rsidRDefault="00977A0C" w:rsidP="00994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Не допускать превышения токовой нагрузки.</w:t>
      </w:r>
    </w:p>
    <w:p w:rsidR="00977A0C" w:rsidRPr="000608F1" w:rsidRDefault="00977A0C" w:rsidP="00994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Не допускать попадания влаги</w:t>
      </w:r>
      <w:r w:rsidR="003F40AF" w:rsidRPr="000608F1">
        <w:rPr>
          <w:rFonts w:ascii="Arial" w:hAnsi="Arial" w:cs="Arial"/>
          <w:sz w:val="16"/>
          <w:szCs w:val="16"/>
        </w:rPr>
        <w:t xml:space="preserve"> на контакты</w:t>
      </w:r>
      <w:r w:rsidRPr="000608F1">
        <w:rPr>
          <w:rFonts w:ascii="Arial" w:hAnsi="Arial" w:cs="Arial"/>
          <w:sz w:val="16"/>
          <w:szCs w:val="16"/>
        </w:rPr>
        <w:t>.</w:t>
      </w:r>
    </w:p>
    <w:p w:rsidR="00977A0C" w:rsidRPr="000608F1" w:rsidRDefault="00977A0C" w:rsidP="00994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Все манипуляции проводить только при отключенном сетевом напряжении.</w:t>
      </w:r>
    </w:p>
    <w:p w:rsidR="00E6379F" w:rsidRPr="000608F1" w:rsidRDefault="00E6379F" w:rsidP="00994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Не использовать при</w:t>
      </w:r>
      <w:r w:rsidR="009949C0" w:rsidRPr="000608F1">
        <w:rPr>
          <w:rFonts w:ascii="Arial" w:hAnsi="Arial" w:cs="Arial"/>
          <w:sz w:val="16"/>
          <w:szCs w:val="16"/>
        </w:rPr>
        <w:t xml:space="preserve"> механических</w:t>
      </w:r>
      <w:r w:rsidRPr="000608F1">
        <w:rPr>
          <w:rFonts w:ascii="Arial" w:hAnsi="Arial" w:cs="Arial"/>
          <w:sz w:val="16"/>
          <w:szCs w:val="16"/>
        </w:rPr>
        <w:t xml:space="preserve"> повреждени</w:t>
      </w:r>
      <w:r w:rsidR="009949C0" w:rsidRPr="000608F1">
        <w:rPr>
          <w:rFonts w:ascii="Arial" w:hAnsi="Arial" w:cs="Arial"/>
          <w:sz w:val="16"/>
          <w:szCs w:val="16"/>
        </w:rPr>
        <w:t>ях</w:t>
      </w:r>
      <w:r w:rsidRPr="000608F1">
        <w:rPr>
          <w:rFonts w:ascii="Arial" w:hAnsi="Arial" w:cs="Arial"/>
          <w:sz w:val="16"/>
          <w:szCs w:val="16"/>
        </w:rPr>
        <w:t xml:space="preserve"> </w:t>
      </w:r>
      <w:r w:rsidR="00A623B9" w:rsidRPr="000608F1">
        <w:rPr>
          <w:rFonts w:ascii="Arial" w:hAnsi="Arial" w:cs="Arial"/>
          <w:sz w:val="16"/>
          <w:szCs w:val="16"/>
        </w:rPr>
        <w:t>патрона</w:t>
      </w:r>
      <w:r w:rsidRPr="000608F1">
        <w:rPr>
          <w:rFonts w:ascii="Arial" w:hAnsi="Arial" w:cs="Arial"/>
          <w:sz w:val="16"/>
          <w:szCs w:val="16"/>
        </w:rPr>
        <w:t>.</w:t>
      </w:r>
    </w:p>
    <w:p w:rsidR="00A623B9" w:rsidRPr="000608F1" w:rsidRDefault="00A623B9" w:rsidP="00994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Не касаться патрона при включенном питании сети.</w:t>
      </w:r>
    </w:p>
    <w:p w:rsidR="00E6379F" w:rsidRPr="000608F1" w:rsidRDefault="00ED4349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608F1">
        <w:rPr>
          <w:rFonts w:ascii="Arial" w:hAnsi="Arial" w:cs="Arial"/>
          <w:b/>
          <w:sz w:val="16"/>
          <w:szCs w:val="16"/>
        </w:rPr>
        <w:t>Хранение</w:t>
      </w:r>
    </w:p>
    <w:p w:rsidR="00E6379F" w:rsidRPr="000608F1" w:rsidRDefault="009949C0" w:rsidP="009949C0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Изделия</w:t>
      </w:r>
      <w:r w:rsidR="00E6379F" w:rsidRPr="000608F1">
        <w:rPr>
          <w:rFonts w:ascii="Arial" w:hAnsi="Arial" w:cs="Arial"/>
          <w:sz w:val="16"/>
          <w:szCs w:val="16"/>
        </w:rPr>
        <w:t xml:space="preserve"> хранятся в картонных коробках в ящиках или на стеллажах в сухих отапливаемых помещениях.</w:t>
      </w:r>
    </w:p>
    <w:p w:rsidR="00E6379F" w:rsidRPr="000608F1" w:rsidRDefault="00ED4349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608F1">
        <w:rPr>
          <w:rFonts w:ascii="Arial" w:hAnsi="Arial" w:cs="Arial"/>
          <w:b/>
          <w:sz w:val="16"/>
          <w:szCs w:val="16"/>
        </w:rPr>
        <w:t>Транспортировка</w:t>
      </w:r>
    </w:p>
    <w:p w:rsidR="00E6379F" w:rsidRPr="000608F1" w:rsidRDefault="009949C0" w:rsidP="009949C0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Изделия</w:t>
      </w:r>
      <w:r w:rsidR="00E6379F" w:rsidRPr="000608F1">
        <w:rPr>
          <w:rFonts w:ascii="Arial" w:hAnsi="Arial" w:cs="Arial"/>
          <w:sz w:val="16"/>
          <w:szCs w:val="16"/>
        </w:rPr>
        <w:t xml:space="preserve"> пригодны для транспортировки автомобильным, железнодорожным, морским или авиационным видом транспорта.</w:t>
      </w:r>
    </w:p>
    <w:p w:rsidR="00E6379F" w:rsidRPr="000608F1" w:rsidRDefault="00ED4349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608F1">
        <w:rPr>
          <w:rFonts w:ascii="Arial" w:hAnsi="Arial" w:cs="Arial"/>
          <w:b/>
          <w:sz w:val="16"/>
          <w:szCs w:val="16"/>
        </w:rPr>
        <w:t>Утилизация</w:t>
      </w:r>
    </w:p>
    <w:p w:rsidR="00ED4349" w:rsidRPr="000608F1" w:rsidRDefault="00ED4349" w:rsidP="009949C0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Изделие утилизируется согласно правилам утилизации бытовой электронной техники.</w:t>
      </w:r>
    </w:p>
    <w:p w:rsidR="00BA4411" w:rsidRPr="000608F1" w:rsidRDefault="00BA4411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608F1">
        <w:rPr>
          <w:rFonts w:ascii="Arial" w:hAnsi="Arial" w:cs="Arial"/>
          <w:b/>
          <w:sz w:val="16"/>
          <w:szCs w:val="16"/>
        </w:rPr>
        <w:t>Сертификация</w:t>
      </w:r>
    </w:p>
    <w:p w:rsidR="00BA4411" w:rsidRPr="000608F1" w:rsidRDefault="00BA4411" w:rsidP="00BA4411">
      <w:pPr>
        <w:spacing w:after="0" w:line="240" w:lineRule="auto"/>
        <w:ind w:left="708"/>
        <w:jc w:val="both"/>
        <w:rPr>
          <w:rFonts w:ascii="Arial" w:hAnsi="Arial" w:cs="Arial"/>
          <w:b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Директивами 2014/35/EU «Низковольтное оборудование».</w:t>
      </w:r>
    </w:p>
    <w:p w:rsidR="00BA4411" w:rsidRPr="000608F1" w:rsidRDefault="00BA4411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608F1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BA4411" w:rsidRPr="000608F1" w:rsidRDefault="00BA4411" w:rsidP="00BA4411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Pr="000608F1">
        <w:rPr>
          <w:rFonts w:ascii="Arial" w:hAnsi="Arial" w:cs="Arial"/>
          <w:sz w:val="16"/>
          <w:szCs w:val="16"/>
        </w:rPr>
        <w:t>Нинбо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Юсинг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Лайтинг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0608F1">
        <w:rPr>
          <w:rFonts w:ascii="Arial" w:hAnsi="Arial" w:cs="Arial"/>
          <w:sz w:val="16"/>
          <w:szCs w:val="16"/>
        </w:rPr>
        <w:t>Минггуан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Роуд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Цзяншань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Таун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Нинбо</w:t>
      </w:r>
      <w:proofErr w:type="spellEnd"/>
      <w:r w:rsidRPr="000608F1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0608F1">
        <w:rPr>
          <w:rFonts w:ascii="Arial" w:hAnsi="Arial" w:cs="Arial"/>
          <w:sz w:val="16"/>
          <w:szCs w:val="16"/>
        </w:rPr>
        <w:t>Ningbo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Yusing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Electronics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Co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0608F1">
        <w:rPr>
          <w:rFonts w:ascii="Arial" w:hAnsi="Arial" w:cs="Arial"/>
          <w:sz w:val="16"/>
          <w:szCs w:val="16"/>
        </w:rPr>
        <w:t>Civil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Industrial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Zone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Pugen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Village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Qiu’ai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Ningbo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China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0608F1">
        <w:rPr>
          <w:rFonts w:ascii="Arial" w:hAnsi="Arial" w:cs="Arial"/>
          <w:sz w:val="16"/>
          <w:szCs w:val="16"/>
        </w:rPr>
        <w:t>Нингбо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Юсинг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0608F1">
        <w:rPr>
          <w:rFonts w:ascii="Arial" w:hAnsi="Arial" w:cs="Arial"/>
          <w:sz w:val="16"/>
          <w:szCs w:val="16"/>
        </w:rPr>
        <w:t>Цивил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0608F1">
        <w:rPr>
          <w:rFonts w:ascii="Arial" w:hAnsi="Arial" w:cs="Arial"/>
          <w:sz w:val="16"/>
          <w:szCs w:val="16"/>
        </w:rPr>
        <w:t>Пуген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Цюай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0608F1">
        <w:rPr>
          <w:rFonts w:ascii="Arial" w:hAnsi="Arial" w:cs="Arial"/>
          <w:sz w:val="16"/>
          <w:szCs w:val="16"/>
        </w:rPr>
        <w:t>Нингбо</w:t>
      </w:r>
      <w:proofErr w:type="spellEnd"/>
      <w:r w:rsidRPr="000608F1">
        <w:rPr>
          <w:rFonts w:ascii="Arial" w:hAnsi="Arial" w:cs="Arial"/>
          <w:sz w:val="16"/>
          <w:szCs w:val="16"/>
        </w:rPr>
        <w:t>, Китай; «</w:t>
      </w:r>
      <w:proofErr w:type="spellStart"/>
      <w:r w:rsidRPr="000608F1">
        <w:rPr>
          <w:rFonts w:ascii="Arial" w:hAnsi="Arial" w:cs="Arial"/>
          <w:sz w:val="16"/>
          <w:szCs w:val="16"/>
        </w:rPr>
        <w:t>Zheijiang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0608F1">
        <w:rPr>
          <w:rFonts w:ascii="Arial" w:hAnsi="Arial" w:cs="Arial"/>
          <w:sz w:val="16"/>
          <w:szCs w:val="16"/>
        </w:rPr>
        <w:t>Electric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Co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0608F1">
        <w:rPr>
          <w:rFonts w:ascii="Arial" w:hAnsi="Arial" w:cs="Arial"/>
          <w:sz w:val="16"/>
          <w:szCs w:val="16"/>
        </w:rPr>
        <w:t>Ltd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0608F1">
        <w:rPr>
          <w:rFonts w:ascii="Arial" w:hAnsi="Arial" w:cs="Arial"/>
          <w:sz w:val="16"/>
          <w:szCs w:val="16"/>
        </w:rPr>
        <w:t>Canghai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Road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Lihai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Town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Binhai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New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City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Shaoxing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Zheijiang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Province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China</w:t>
      </w:r>
      <w:proofErr w:type="spellEnd"/>
      <w:r w:rsidRPr="000608F1">
        <w:rPr>
          <w:rFonts w:ascii="Arial" w:hAnsi="Arial" w:cs="Arial"/>
          <w:sz w:val="16"/>
          <w:szCs w:val="16"/>
        </w:rPr>
        <w:t>/«</w:t>
      </w:r>
      <w:proofErr w:type="spellStart"/>
      <w:r w:rsidRPr="000608F1">
        <w:rPr>
          <w:rFonts w:ascii="Arial" w:hAnsi="Arial" w:cs="Arial"/>
          <w:sz w:val="16"/>
          <w:szCs w:val="16"/>
        </w:rPr>
        <w:t>Чжецзян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0608F1">
        <w:rPr>
          <w:rFonts w:ascii="Arial" w:hAnsi="Arial" w:cs="Arial"/>
          <w:sz w:val="16"/>
          <w:szCs w:val="16"/>
        </w:rPr>
        <w:t>Цанхай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Роад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Лихай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608F1">
        <w:rPr>
          <w:rFonts w:ascii="Arial" w:hAnsi="Arial" w:cs="Arial"/>
          <w:sz w:val="16"/>
          <w:szCs w:val="16"/>
        </w:rPr>
        <w:t>Таун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608F1">
        <w:rPr>
          <w:rFonts w:ascii="Arial" w:hAnsi="Arial" w:cs="Arial"/>
          <w:sz w:val="16"/>
          <w:szCs w:val="16"/>
        </w:rPr>
        <w:t>Бинхай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0608F1">
        <w:rPr>
          <w:rFonts w:ascii="Arial" w:hAnsi="Arial" w:cs="Arial"/>
          <w:sz w:val="16"/>
          <w:szCs w:val="16"/>
        </w:rPr>
        <w:t>Шаосин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0608F1">
        <w:rPr>
          <w:rFonts w:ascii="Arial" w:hAnsi="Arial" w:cs="Arial"/>
          <w:sz w:val="16"/>
          <w:szCs w:val="16"/>
        </w:rPr>
        <w:t>Чжецзян</w:t>
      </w:r>
      <w:proofErr w:type="spellEnd"/>
      <w:r w:rsidRPr="000608F1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Pr="000608F1">
        <w:rPr>
          <w:rFonts w:ascii="Arial" w:hAnsi="Arial" w:cs="Arial"/>
          <w:sz w:val="16"/>
          <w:szCs w:val="16"/>
        </w:rPr>
        <w:t>ул.Дорожная</w:t>
      </w:r>
      <w:proofErr w:type="spellEnd"/>
      <w:r w:rsidRPr="000608F1">
        <w:rPr>
          <w:rFonts w:ascii="Arial" w:hAnsi="Arial" w:cs="Arial"/>
          <w:sz w:val="16"/>
          <w:szCs w:val="16"/>
        </w:rPr>
        <w:t>, д. 48, тел. +7(499)394-69-26.</w:t>
      </w:r>
    </w:p>
    <w:p w:rsidR="00ED4349" w:rsidRPr="000608F1" w:rsidRDefault="00ED4349" w:rsidP="00994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608F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ED4349" w:rsidRPr="000608F1" w:rsidRDefault="00ED4349" w:rsidP="009949C0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 xml:space="preserve">Гарантия на </w:t>
      </w:r>
      <w:r w:rsidR="00BA4411" w:rsidRPr="000608F1">
        <w:rPr>
          <w:rFonts w:ascii="Arial" w:hAnsi="Arial" w:cs="Arial"/>
          <w:sz w:val="16"/>
          <w:szCs w:val="16"/>
        </w:rPr>
        <w:t>изделие</w:t>
      </w:r>
      <w:r w:rsidRPr="000608F1">
        <w:rPr>
          <w:rFonts w:ascii="Arial" w:hAnsi="Arial" w:cs="Arial"/>
          <w:sz w:val="16"/>
          <w:szCs w:val="16"/>
        </w:rPr>
        <w:t xml:space="preserve"> составляет 1 год со дня продажи, дата устанавливается на основании документов (или копий документов) удостоверяющих факт продажи.</w:t>
      </w:r>
    </w:p>
    <w:p w:rsidR="00ED4349" w:rsidRPr="000608F1" w:rsidRDefault="00ED4349" w:rsidP="009949C0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ED4349" w:rsidRPr="000608F1" w:rsidRDefault="00ED4349" w:rsidP="009949C0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836733" w:rsidRPr="000608F1" w:rsidRDefault="00ED4349" w:rsidP="009949C0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BA4411" w:rsidRPr="000608F1">
        <w:rPr>
          <w:rFonts w:ascii="Arial" w:hAnsi="Arial" w:cs="Arial"/>
          <w:sz w:val="16"/>
          <w:szCs w:val="16"/>
        </w:rPr>
        <w:t>соблюдением требований,</w:t>
      </w:r>
      <w:r w:rsidRPr="000608F1">
        <w:rPr>
          <w:rFonts w:ascii="Arial" w:hAnsi="Arial" w:cs="Arial"/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  <w:r w:rsidR="00836733" w:rsidRPr="000608F1">
        <w:rPr>
          <w:rFonts w:ascii="Arial" w:hAnsi="Arial" w:cs="Arial"/>
          <w:sz w:val="16"/>
          <w:szCs w:val="16"/>
        </w:rPr>
        <w:t xml:space="preserve"> </w:t>
      </w:r>
    </w:p>
    <w:p w:rsidR="00D15A26" w:rsidRPr="000608F1" w:rsidRDefault="006603D0" w:rsidP="009949C0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0608F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140" cy="269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7" cy="26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8F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D15A26" w:rsidRPr="000608F1" w:rsidSect="009949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6C9" w:rsidRDefault="000326C9" w:rsidP="00836733">
      <w:pPr>
        <w:spacing w:after="0" w:line="240" w:lineRule="auto"/>
      </w:pPr>
      <w:r>
        <w:separator/>
      </w:r>
    </w:p>
  </w:endnote>
  <w:endnote w:type="continuationSeparator" w:id="0">
    <w:p w:rsidR="000326C9" w:rsidRDefault="000326C9" w:rsidP="00836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6C9" w:rsidRDefault="000326C9" w:rsidP="00836733">
      <w:pPr>
        <w:spacing w:after="0" w:line="240" w:lineRule="auto"/>
      </w:pPr>
      <w:r>
        <w:separator/>
      </w:r>
    </w:p>
  </w:footnote>
  <w:footnote w:type="continuationSeparator" w:id="0">
    <w:p w:rsidR="000326C9" w:rsidRDefault="000326C9" w:rsidP="00836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67E2"/>
    <w:multiLevelType w:val="hybridMultilevel"/>
    <w:tmpl w:val="5CC4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4165D"/>
    <w:multiLevelType w:val="hybridMultilevel"/>
    <w:tmpl w:val="48F2EA5E"/>
    <w:lvl w:ilvl="0" w:tplc="B77215B6">
      <w:start w:val="1"/>
      <w:numFmt w:val="decimal"/>
      <w:lvlText w:val="5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F55BCD"/>
    <w:multiLevelType w:val="hybridMultilevel"/>
    <w:tmpl w:val="4640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9720B"/>
    <w:multiLevelType w:val="hybridMultilevel"/>
    <w:tmpl w:val="8DA68E14"/>
    <w:lvl w:ilvl="0" w:tplc="F2C62886">
      <w:start w:val="1"/>
      <w:numFmt w:val="decimal"/>
      <w:lvlText w:val="4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3C0"/>
    <w:rsid w:val="0001650A"/>
    <w:rsid w:val="00024A34"/>
    <w:rsid w:val="000326C9"/>
    <w:rsid w:val="000608F1"/>
    <w:rsid w:val="001A1B05"/>
    <w:rsid w:val="001A63C0"/>
    <w:rsid w:val="001B70AD"/>
    <w:rsid w:val="002A2829"/>
    <w:rsid w:val="003F40AF"/>
    <w:rsid w:val="00471D71"/>
    <w:rsid w:val="00480C50"/>
    <w:rsid w:val="006603D0"/>
    <w:rsid w:val="00673225"/>
    <w:rsid w:val="00692C38"/>
    <w:rsid w:val="00783811"/>
    <w:rsid w:val="00823540"/>
    <w:rsid w:val="00836733"/>
    <w:rsid w:val="0094511C"/>
    <w:rsid w:val="00977A0C"/>
    <w:rsid w:val="009949C0"/>
    <w:rsid w:val="00A45F80"/>
    <w:rsid w:val="00A5571A"/>
    <w:rsid w:val="00A623B9"/>
    <w:rsid w:val="00A63E96"/>
    <w:rsid w:val="00B95335"/>
    <w:rsid w:val="00BA4411"/>
    <w:rsid w:val="00D15A26"/>
    <w:rsid w:val="00D569AD"/>
    <w:rsid w:val="00E56CFE"/>
    <w:rsid w:val="00E6379F"/>
    <w:rsid w:val="00E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FA60"/>
  <w15:docId w15:val="{10BB47EC-5EB5-4AD4-B2EA-C2EACF91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3C0"/>
    <w:pPr>
      <w:ind w:left="720"/>
      <w:contextualSpacing/>
    </w:pPr>
  </w:style>
  <w:style w:type="table" w:styleId="a4">
    <w:name w:val="Table Grid"/>
    <w:basedOn w:val="a1"/>
    <w:uiPriority w:val="59"/>
    <w:rsid w:val="001A63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3D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D4349"/>
    <w:rPr>
      <w:b/>
      <w:bCs/>
    </w:rPr>
  </w:style>
  <w:style w:type="paragraph" w:styleId="a8">
    <w:name w:val="header"/>
    <w:basedOn w:val="a"/>
    <w:link w:val="a9"/>
    <w:uiPriority w:val="99"/>
    <w:unhideWhenUsed/>
    <w:rsid w:val="00836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6733"/>
  </w:style>
  <w:style w:type="paragraph" w:styleId="aa">
    <w:name w:val="footer"/>
    <w:basedOn w:val="a"/>
    <w:link w:val="ab"/>
    <w:uiPriority w:val="99"/>
    <w:unhideWhenUsed/>
    <w:rsid w:val="00836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6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9</cp:revision>
  <dcterms:created xsi:type="dcterms:W3CDTF">2017-03-16T06:49:00Z</dcterms:created>
  <dcterms:modified xsi:type="dcterms:W3CDTF">2025-02-19T12:52:00Z</dcterms:modified>
</cp:coreProperties>
</file>