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BD1A7D" w:rsidRDefault="005D17EF" w:rsidP="002C7D65">
      <w:pPr>
        <w:spacing w:after="0" w:line="23" w:lineRule="atLeast"/>
        <w:jc w:val="center"/>
        <w:rPr>
          <w:rFonts w:ascii="Arial" w:hAnsi="Arial" w:cs="Arial"/>
          <w:b/>
          <w:caps/>
          <w:sz w:val="16"/>
          <w:szCs w:val="16"/>
        </w:rPr>
      </w:pPr>
      <w:r w:rsidRPr="005D17EF">
        <w:rPr>
          <w:rFonts w:ascii="Arial" w:hAnsi="Arial" w:cs="Arial"/>
          <w:b/>
          <w:caps/>
          <w:sz w:val="16"/>
          <w:szCs w:val="16"/>
        </w:rPr>
        <w:t>Контроллер управления осветительным оборудованием, торговой марки "Feron", серия (тип)</w:t>
      </w:r>
      <w:r>
        <w:rPr>
          <w:rFonts w:ascii="Arial" w:hAnsi="Arial" w:cs="Arial"/>
          <w:b/>
          <w:caps/>
          <w:sz w:val="16"/>
          <w:szCs w:val="16"/>
        </w:rPr>
        <w:t>:</w:t>
      </w:r>
      <w:r w:rsidRPr="005D17EF">
        <w:rPr>
          <w:rFonts w:ascii="Arial" w:hAnsi="Arial" w:cs="Arial"/>
          <w:b/>
          <w:caps/>
          <w:sz w:val="16"/>
          <w:szCs w:val="16"/>
        </w:rPr>
        <w:t xml:space="preserve"> LD</w:t>
      </w:r>
    </w:p>
    <w:p w:rsidR="00BD1A7D" w:rsidRPr="00E06D7D" w:rsidRDefault="00BD1A7D" w:rsidP="002C7D65">
      <w:pPr>
        <w:spacing w:after="0" w:line="23" w:lineRule="atLeast"/>
        <w:jc w:val="center"/>
        <w:rPr>
          <w:rFonts w:ascii="Arial" w:hAnsi="Arial" w:cs="Arial"/>
          <w:b/>
          <w:caps/>
          <w:sz w:val="16"/>
          <w:szCs w:val="16"/>
        </w:rPr>
      </w:pPr>
      <w:r>
        <w:rPr>
          <w:rFonts w:ascii="Arial" w:hAnsi="Arial" w:cs="Arial"/>
          <w:b/>
          <w:caps/>
          <w:sz w:val="16"/>
          <w:szCs w:val="16"/>
        </w:rPr>
        <w:t>модел</w:t>
      </w:r>
      <w:r w:rsidR="00036895">
        <w:rPr>
          <w:rFonts w:ascii="Arial" w:hAnsi="Arial" w:cs="Arial"/>
          <w:b/>
          <w:caps/>
          <w:sz w:val="16"/>
          <w:szCs w:val="16"/>
        </w:rPr>
        <w:t>и</w:t>
      </w:r>
      <w:r>
        <w:rPr>
          <w:rFonts w:ascii="Arial" w:hAnsi="Arial" w:cs="Arial"/>
          <w:b/>
          <w:caps/>
          <w:sz w:val="16"/>
          <w:szCs w:val="16"/>
        </w:rPr>
        <w:t xml:space="preserve">: </w:t>
      </w:r>
      <w:r w:rsidR="00301259">
        <w:rPr>
          <w:rFonts w:ascii="Arial" w:hAnsi="Arial" w:cs="Arial"/>
          <w:b/>
          <w:caps/>
          <w:sz w:val="16"/>
          <w:szCs w:val="16"/>
          <w:lang w:val="en-US"/>
        </w:rPr>
        <w:t>LD</w:t>
      </w:r>
      <w:r w:rsidR="009D2AAF">
        <w:rPr>
          <w:rFonts w:ascii="Arial" w:hAnsi="Arial" w:cs="Arial"/>
          <w:b/>
          <w:caps/>
          <w:sz w:val="16"/>
          <w:szCs w:val="16"/>
        </w:rPr>
        <w:t>2</w:t>
      </w:r>
      <w:r w:rsidR="0093434F">
        <w:rPr>
          <w:rFonts w:ascii="Arial" w:hAnsi="Arial" w:cs="Arial"/>
          <w:b/>
          <w:caps/>
          <w:sz w:val="16"/>
          <w:szCs w:val="16"/>
        </w:rPr>
        <w:t>01</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B352D2"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00BD1A7D">
        <w:rPr>
          <w:rFonts w:ascii="Arial" w:hAnsi="Arial" w:cs="Arial"/>
          <w:sz w:val="16"/>
          <w:szCs w:val="16"/>
        </w:rPr>
        <w:t xml:space="preserve"> управления</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sidR="00301259">
        <w:rPr>
          <w:rFonts w:ascii="Arial" w:hAnsi="Arial" w:cs="Arial"/>
          <w:sz w:val="16"/>
          <w:szCs w:val="16"/>
          <w:lang w:val="en-US"/>
        </w:rPr>
        <w:t>LD</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дистанционного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 приборов</w:t>
      </w:r>
      <w:r w:rsidR="0093434F">
        <w:rPr>
          <w:rFonts w:ascii="Arial" w:hAnsi="Arial" w:cs="Arial"/>
          <w:sz w:val="16"/>
          <w:szCs w:val="16"/>
        </w:rPr>
        <w:t xml:space="preserve"> </w:t>
      </w:r>
      <w:r w:rsidR="009521B8">
        <w:rPr>
          <w:rFonts w:ascii="Arial" w:hAnsi="Arial" w:cs="Arial"/>
          <w:sz w:val="16"/>
          <w:szCs w:val="16"/>
        </w:rPr>
        <w:t>12</w:t>
      </w:r>
      <w:r w:rsidR="0093434F" w:rsidRPr="0093434F">
        <w:rPr>
          <w:rFonts w:ascii="Arial" w:hAnsi="Arial" w:cs="Arial"/>
          <w:sz w:val="16"/>
          <w:szCs w:val="16"/>
        </w:rPr>
        <w:t>-</w:t>
      </w:r>
      <w:r w:rsidR="0093434F">
        <w:rPr>
          <w:rFonts w:ascii="Arial" w:hAnsi="Arial" w:cs="Arial"/>
          <w:sz w:val="16"/>
          <w:szCs w:val="16"/>
        </w:rPr>
        <w:t>48</w:t>
      </w:r>
      <w:r w:rsidR="0093434F" w:rsidRPr="0093434F">
        <w:rPr>
          <w:rFonts w:ascii="Arial" w:hAnsi="Arial" w:cs="Arial"/>
          <w:sz w:val="16"/>
          <w:szCs w:val="16"/>
        </w:rPr>
        <w:t>В DC: светильниками, светодиодной лентой, гирляндами и пр.</w:t>
      </w:r>
      <w:r w:rsidR="008B2616" w:rsidRPr="006E067E">
        <w:rPr>
          <w:rFonts w:ascii="Arial" w:hAnsi="Arial" w:cs="Arial"/>
          <w:sz w:val="16"/>
          <w:szCs w:val="16"/>
        </w:rPr>
        <w:t>, размещенных внутри и снаружи зданий.</w:t>
      </w:r>
    </w:p>
    <w:p w:rsidR="00292006" w:rsidRPr="0065281E" w:rsidRDefault="009A3324" w:rsidP="002C7D65">
      <w:pPr>
        <w:pStyle w:val="a3"/>
        <w:numPr>
          <w:ilvl w:val="0"/>
          <w:numId w:val="2"/>
        </w:numPr>
        <w:spacing w:after="0" w:line="23" w:lineRule="atLeast"/>
        <w:ind w:left="357" w:hanging="357"/>
        <w:jc w:val="both"/>
        <w:rPr>
          <w:rFonts w:ascii="Arial" w:hAnsi="Arial" w:cs="Arial"/>
          <w:sz w:val="16"/>
          <w:szCs w:val="16"/>
        </w:rPr>
      </w:pPr>
      <w:r w:rsidRPr="00DE3883">
        <w:rPr>
          <w:rFonts w:ascii="Arial" w:hAnsi="Arial" w:cs="Arial"/>
          <w:sz w:val="16"/>
          <w:szCs w:val="16"/>
        </w:rPr>
        <w:t>Для дистанционной передачи сигнала управления используется кнопка-выключатель серии ТМ, который вы можете приобрести отдельно.</w:t>
      </w:r>
    </w:p>
    <w:p w:rsidR="00E061ED" w:rsidRPr="007E2511" w:rsidRDefault="007E2511"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Pr>
          <w:rFonts w:ascii="Arial" w:hAnsi="Arial" w:cs="Arial"/>
          <w:sz w:val="16"/>
          <w:szCs w:val="16"/>
        </w:rPr>
        <w:t>70</w:t>
      </w:r>
      <w:r w:rsidRPr="0065281E">
        <w:rPr>
          <w:rFonts w:ascii="Arial" w:hAnsi="Arial" w:cs="Arial"/>
          <w:sz w:val="16"/>
          <w:szCs w:val="16"/>
        </w:rPr>
        <w:t>м</w:t>
      </w:r>
      <w:r>
        <w:rPr>
          <w:rFonts w:ascii="Arial" w:hAnsi="Arial" w:cs="Arial"/>
          <w:sz w:val="16"/>
          <w:szCs w:val="16"/>
        </w:rPr>
        <w:t xml:space="preserve"> прямой видимости, и до 25м с перекрытиями</w:t>
      </w:r>
      <w:r w:rsidRPr="0065281E">
        <w:rPr>
          <w:rFonts w:ascii="Arial" w:hAnsi="Arial" w:cs="Arial"/>
          <w:sz w:val="16"/>
          <w:szCs w:val="16"/>
        </w:rPr>
        <w:t>.</w:t>
      </w:r>
      <w:r>
        <w:rPr>
          <w:rFonts w:ascii="Arial" w:hAnsi="Arial" w:cs="Arial"/>
          <w:sz w:val="16"/>
          <w:szCs w:val="16"/>
        </w:rPr>
        <w:t xml:space="preserve"> </w:t>
      </w:r>
    </w:p>
    <w:p w:rsidR="00DF0A26" w:rsidRDefault="00307DEC"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Контроллер управления</w:t>
      </w:r>
      <w:r w:rsidR="009D2AAF">
        <w:rPr>
          <w:rFonts w:ascii="Arial" w:hAnsi="Arial" w:cs="Arial"/>
          <w:sz w:val="16"/>
          <w:szCs w:val="16"/>
        </w:rPr>
        <w:t xml:space="preserve">, при желании, можно установить на улице в распределительном щите со степенью защиты не менее </w:t>
      </w:r>
      <w:r w:rsidR="009D2AAF">
        <w:rPr>
          <w:rFonts w:ascii="Arial" w:hAnsi="Arial" w:cs="Arial"/>
          <w:sz w:val="16"/>
          <w:szCs w:val="16"/>
          <w:lang w:val="en-US"/>
        </w:rPr>
        <w:t>IP</w:t>
      </w:r>
      <w:r w:rsidR="009D2AAF" w:rsidRPr="009D2AAF">
        <w:rPr>
          <w:rFonts w:ascii="Arial" w:hAnsi="Arial" w:cs="Arial"/>
          <w:sz w:val="16"/>
          <w:szCs w:val="16"/>
        </w:rPr>
        <w:t>65</w:t>
      </w:r>
      <w:r w:rsidR="007E2511" w:rsidRPr="006E067E">
        <w:rPr>
          <w:rFonts w:ascii="Arial" w:hAnsi="Arial" w:cs="Arial"/>
          <w:sz w:val="16"/>
          <w:szCs w:val="16"/>
        </w:rPr>
        <w:t>.</w:t>
      </w:r>
    </w:p>
    <w:p w:rsidR="00567EDB" w:rsidRPr="00E06D7D" w:rsidRDefault="0093434F" w:rsidP="00567EDB">
      <w:pPr>
        <w:spacing w:after="0" w:line="23" w:lineRule="atLeast"/>
        <w:jc w:val="center"/>
        <w:rPr>
          <w:rFonts w:ascii="Arial" w:hAnsi="Arial" w:cs="Arial"/>
          <w:sz w:val="16"/>
          <w:szCs w:val="16"/>
        </w:rPr>
      </w:pPr>
      <w:r>
        <w:rPr>
          <w:noProof/>
        </w:rPr>
        <w:drawing>
          <wp:inline distT="0" distB="0" distL="0" distR="0" wp14:anchorId="26C03431" wp14:editId="0AE9817C">
            <wp:extent cx="2733675" cy="1466850"/>
            <wp:effectExtent l="0" t="0" r="9525" b="0"/>
            <wp:docPr id="24" name="Рисунок 24"/>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rotWithShape="1">
                    <a:blip r:embed="rId5">
                      <a:extLst>
                        <a:ext uri="{28A0092B-C50C-407E-A947-70E740481C1C}">
                          <a14:useLocalDpi xmlns:a14="http://schemas.microsoft.com/office/drawing/2010/main" val="0"/>
                        </a:ext>
                      </a:extLst>
                    </a:blip>
                    <a:srcRect r="58867" b="47067"/>
                    <a:stretch/>
                  </pic:blipFill>
                  <pic:spPr bwMode="auto">
                    <a:xfrm>
                      <a:off x="0" y="0"/>
                      <a:ext cx="2733675" cy="1466850"/>
                    </a:xfrm>
                    <a:prstGeom prst="rect">
                      <a:avLst/>
                    </a:prstGeom>
                    <a:ln>
                      <a:noFill/>
                    </a:ln>
                    <a:extLst>
                      <a:ext uri="{53640926-AAD7-44D8-BBD7-CCE9431645EC}">
                        <a14:shadowObscured xmlns:a14="http://schemas.microsoft.com/office/drawing/2010/main"/>
                      </a:ext>
                    </a:extLst>
                  </pic:spPr>
                </pic:pic>
              </a:graphicData>
            </a:graphic>
          </wp:inline>
        </w:drawing>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676"/>
        <w:gridCol w:w="3265"/>
      </w:tblGrid>
      <w:tr w:rsidR="009D2AAF" w:rsidRPr="0065281E" w:rsidTr="00165F0E">
        <w:trPr>
          <w:jc w:val="center"/>
        </w:trPr>
        <w:tc>
          <w:tcPr>
            <w:tcW w:w="0" w:type="auto"/>
          </w:tcPr>
          <w:p w:rsidR="009D2AAF" w:rsidRPr="0065281E" w:rsidRDefault="009D2AAF" w:rsidP="002C7D65">
            <w:pPr>
              <w:spacing w:line="23" w:lineRule="atLeast"/>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0" w:type="auto"/>
            <w:vAlign w:val="center"/>
          </w:tcPr>
          <w:p w:rsidR="009D2AAF" w:rsidRPr="0093434F" w:rsidRDefault="009D2AAF" w:rsidP="007A2EB0">
            <w:pPr>
              <w:spacing w:line="23" w:lineRule="atLeast"/>
              <w:jc w:val="center"/>
              <w:rPr>
                <w:rFonts w:ascii="Arial" w:hAnsi="Arial" w:cs="Arial"/>
                <w:sz w:val="16"/>
                <w:szCs w:val="16"/>
              </w:rPr>
            </w:pPr>
            <w:r>
              <w:rPr>
                <w:rFonts w:ascii="Arial" w:hAnsi="Arial" w:cs="Arial"/>
                <w:sz w:val="16"/>
                <w:szCs w:val="16"/>
                <w:lang w:val="en-US"/>
              </w:rPr>
              <w:t>LD2</w:t>
            </w:r>
            <w:r w:rsidR="0093434F">
              <w:rPr>
                <w:rFonts w:ascii="Arial" w:hAnsi="Arial" w:cs="Arial"/>
                <w:sz w:val="16"/>
                <w:szCs w:val="16"/>
              </w:rPr>
              <w:t>01</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vAlign w:val="center"/>
          </w:tcPr>
          <w:p w:rsidR="00DF0A26" w:rsidRPr="0093434F" w:rsidRDefault="009521B8" w:rsidP="002C7D65">
            <w:pPr>
              <w:spacing w:line="23" w:lineRule="atLeast"/>
              <w:jc w:val="center"/>
              <w:rPr>
                <w:rFonts w:ascii="Arial" w:hAnsi="Arial" w:cs="Arial"/>
                <w:sz w:val="16"/>
                <w:szCs w:val="16"/>
                <w:lang w:val="en-US"/>
              </w:rPr>
            </w:pPr>
            <w:r>
              <w:rPr>
                <w:rFonts w:ascii="Arial" w:hAnsi="Arial" w:cs="Arial"/>
                <w:sz w:val="16"/>
                <w:szCs w:val="16"/>
              </w:rPr>
              <w:t>12</w:t>
            </w:r>
            <w:r w:rsidR="0093434F">
              <w:rPr>
                <w:rFonts w:ascii="Arial" w:hAnsi="Arial" w:cs="Arial"/>
                <w:sz w:val="16"/>
                <w:szCs w:val="16"/>
              </w:rPr>
              <w:t>-48</w:t>
            </w:r>
            <w:r w:rsidR="00DF0A26" w:rsidRPr="0065281E">
              <w:rPr>
                <w:rFonts w:ascii="Arial" w:hAnsi="Arial" w:cs="Arial"/>
                <w:sz w:val="16"/>
                <w:szCs w:val="16"/>
              </w:rPr>
              <w:t>В</w:t>
            </w:r>
            <w:r w:rsidR="0093434F">
              <w:rPr>
                <w:rFonts w:ascii="Arial" w:hAnsi="Arial" w:cs="Arial"/>
                <w:sz w:val="16"/>
                <w:szCs w:val="16"/>
              </w:rPr>
              <w:t xml:space="preserve"> </w:t>
            </w:r>
            <w:r w:rsidR="0093434F">
              <w:rPr>
                <w:rFonts w:ascii="Arial" w:hAnsi="Arial" w:cs="Arial"/>
                <w:sz w:val="16"/>
                <w:szCs w:val="16"/>
                <w:lang w:val="en-US"/>
              </w:rPr>
              <w:t>DC</w:t>
            </w:r>
          </w:p>
        </w:tc>
      </w:tr>
      <w:tr w:rsidR="00D13ACA" w:rsidRPr="0065281E" w:rsidTr="000B5C31">
        <w:trPr>
          <w:jc w:val="center"/>
        </w:trPr>
        <w:tc>
          <w:tcPr>
            <w:tcW w:w="0" w:type="auto"/>
          </w:tcPr>
          <w:p w:rsidR="00D13ACA" w:rsidRPr="00154B5B" w:rsidRDefault="00D13ACA" w:rsidP="002C7D65">
            <w:pPr>
              <w:spacing w:line="23" w:lineRule="atLeast"/>
              <w:rPr>
                <w:rFonts w:ascii="Arial" w:hAnsi="Arial" w:cs="Arial"/>
                <w:sz w:val="16"/>
                <w:szCs w:val="16"/>
              </w:rPr>
            </w:pPr>
            <w:r>
              <w:rPr>
                <w:rFonts w:ascii="Arial" w:hAnsi="Arial" w:cs="Arial"/>
                <w:sz w:val="16"/>
                <w:szCs w:val="16"/>
              </w:rPr>
              <w:t>Максимальный суммарный ток на канал</w:t>
            </w:r>
          </w:p>
        </w:tc>
        <w:tc>
          <w:tcPr>
            <w:tcW w:w="0" w:type="auto"/>
            <w:vAlign w:val="center"/>
          </w:tcPr>
          <w:p w:rsidR="00D13ACA" w:rsidRPr="0065281E" w:rsidRDefault="000819AF" w:rsidP="002C7D65">
            <w:pPr>
              <w:spacing w:line="23" w:lineRule="atLeast"/>
              <w:jc w:val="center"/>
              <w:rPr>
                <w:rFonts w:ascii="Arial" w:hAnsi="Arial" w:cs="Arial"/>
                <w:sz w:val="16"/>
                <w:szCs w:val="16"/>
              </w:rPr>
            </w:pPr>
            <w:r>
              <w:rPr>
                <w:rFonts w:ascii="Arial" w:hAnsi="Arial" w:cs="Arial"/>
                <w:sz w:val="16"/>
                <w:szCs w:val="16"/>
              </w:rPr>
              <w:t>10</w:t>
            </w:r>
            <w:r w:rsidR="00D13ACA">
              <w:rPr>
                <w:rFonts w:ascii="Arial" w:hAnsi="Arial" w:cs="Arial"/>
                <w:sz w:val="16"/>
                <w:szCs w:val="16"/>
              </w:rPr>
              <w:t>А</w:t>
            </w:r>
          </w:p>
        </w:tc>
      </w:tr>
      <w:tr w:rsidR="00F67A2D" w:rsidRPr="0065281E" w:rsidTr="00EC2D04">
        <w:trPr>
          <w:jc w:val="center"/>
        </w:trPr>
        <w:tc>
          <w:tcPr>
            <w:tcW w:w="0" w:type="auto"/>
          </w:tcPr>
          <w:p w:rsidR="00F67A2D" w:rsidRPr="0065281E" w:rsidRDefault="00F67A2D"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F67A2D" w:rsidRPr="0065281E" w:rsidRDefault="00F67A2D" w:rsidP="002C7D65">
            <w:pPr>
              <w:spacing w:line="23" w:lineRule="atLeast"/>
              <w:jc w:val="center"/>
              <w:rPr>
                <w:rFonts w:ascii="Arial" w:hAnsi="Arial" w:cs="Arial"/>
                <w:sz w:val="16"/>
                <w:szCs w:val="16"/>
              </w:rPr>
            </w:pPr>
            <w:r>
              <w:rPr>
                <w:rFonts w:ascii="Arial" w:hAnsi="Arial" w:cs="Arial"/>
                <w:sz w:val="16"/>
                <w:szCs w:val="16"/>
              </w:rPr>
              <w:t>1</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r w:rsidR="00F67A2D">
              <w:rPr>
                <w:rFonts w:ascii="Arial" w:hAnsi="Arial" w:cs="Arial"/>
                <w:sz w:val="16"/>
                <w:szCs w:val="16"/>
              </w:rPr>
              <w:t xml:space="preserve"> по радиоканалу</w:t>
            </w:r>
          </w:p>
        </w:tc>
        <w:tc>
          <w:tcPr>
            <w:tcW w:w="0" w:type="auto"/>
            <w:vAlign w:val="center"/>
          </w:tcPr>
          <w:p w:rsidR="002C7D65" w:rsidRPr="0065281E" w:rsidRDefault="00F67A2D" w:rsidP="002C7D65">
            <w:pPr>
              <w:spacing w:line="23" w:lineRule="atLeast"/>
              <w:jc w:val="center"/>
              <w:rPr>
                <w:rFonts w:ascii="Arial" w:hAnsi="Arial" w:cs="Arial"/>
                <w:sz w:val="16"/>
                <w:szCs w:val="16"/>
              </w:rPr>
            </w:pPr>
            <w:r>
              <w:rPr>
                <w:rFonts w:ascii="Arial" w:hAnsi="Arial" w:cs="Arial"/>
                <w:sz w:val="16"/>
                <w:szCs w:val="16"/>
              </w:rPr>
              <w:t>25</w:t>
            </w:r>
            <w:r w:rsidR="002C7D65" w:rsidRPr="0065281E">
              <w:rPr>
                <w:rFonts w:ascii="Arial" w:hAnsi="Arial" w:cs="Arial"/>
                <w:sz w:val="16"/>
                <w:szCs w:val="16"/>
              </w:rPr>
              <w:t>м</w:t>
            </w:r>
            <w:r>
              <w:rPr>
                <w:rFonts w:ascii="Arial" w:hAnsi="Arial" w:cs="Arial"/>
                <w:sz w:val="16"/>
                <w:szCs w:val="16"/>
              </w:rPr>
              <w:t xml:space="preserve"> (с перекрытиями видимости), 70м (прямая видимость)</w:t>
            </w:r>
          </w:p>
        </w:tc>
      </w:tr>
      <w:tr w:rsidR="00EF6D76" w:rsidRPr="0065281E" w:rsidTr="0049484E">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vAlign w:val="center"/>
          </w:tcPr>
          <w:p w:rsidR="00EF6D76" w:rsidRPr="003B6BC4" w:rsidRDefault="00EF6D76" w:rsidP="002C7D65">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EF6D76" w:rsidRPr="0065281E" w:rsidTr="00834FED">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vAlign w:val="center"/>
          </w:tcPr>
          <w:p w:rsidR="00EF6D76" w:rsidRPr="0065281E" w:rsidRDefault="00EF6D76" w:rsidP="002C7D65">
            <w:pPr>
              <w:spacing w:line="23" w:lineRule="atLeast"/>
              <w:jc w:val="center"/>
              <w:rPr>
                <w:rFonts w:ascii="Arial" w:hAnsi="Arial" w:cs="Arial"/>
                <w:sz w:val="16"/>
                <w:szCs w:val="16"/>
              </w:rPr>
            </w:pPr>
            <w:r w:rsidRPr="0065281E">
              <w:rPr>
                <w:rFonts w:ascii="Arial" w:hAnsi="Arial" w:cs="Arial"/>
                <w:sz w:val="16"/>
                <w:szCs w:val="16"/>
              </w:rPr>
              <w:t>433</w:t>
            </w:r>
            <w:r w:rsidR="009A5E9A">
              <w:rPr>
                <w:rFonts w:ascii="Arial" w:hAnsi="Arial" w:cs="Arial"/>
                <w:sz w:val="16"/>
                <w:szCs w:val="16"/>
              </w:rPr>
              <w:t>.08</w:t>
            </w:r>
            <w:r w:rsidRPr="0065281E">
              <w:rPr>
                <w:rFonts w:ascii="Arial" w:hAnsi="Arial" w:cs="Arial"/>
                <w:sz w:val="16"/>
                <w:szCs w:val="16"/>
              </w:rPr>
              <w:t>МГц</w:t>
            </w:r>
          </w:p>
        </w:tc>
      </w:tr>
      <w:tr w:rsidR="005F068C" w:rsidRPr="0065281E" w:rsidTr="007E0F6A">
        <w:trPr>
          <w:jc w:val="center"/>
        </w:trPr>
        <w:tc>
          <w:tcPr>
            <w:tcW w:w="0" w:type="auto"/>
          </w:tcPr>
          <w:p w:rsidR="005F068C" w:rsidRPr="00A4345D" w:rsidRDefault="003A11BD" w:rsidP="002C7D65">
            <w:pPr>
              <w:spacing w:line="23" w:lineRule="atLeast"/>
              <w:rPr>
                <w:rFonts w:ascii="Arial" w:hAnsi="Arial" w:cs="Arial"/>
                <w:sz w:val="16"/>
                <w:szCs w:val="16"/>
              </w:rPr>
            </w:pPr>
            <w:r w:rsidRPr="006E067E">
              <w:rPr>
                <w:rFonts w:ascii="Arial" w:hAnsi="Arial" w:cs="Arial"/>
                <w:sz w:val="16"/>
                <w:szCs w:val="16"/>
              </w:rPr>
              <w:t xml:space="preserve">Количество </w:t>
            </w:r>
            <w:r>
              <w:rPr>
                <w:rFonts w:ascii="Arial" w:hAnsi="Arial" w:cs="Arial"/>
                <w:sz w:val="16"/>
                <w:szCs w:val="16"/>
              </w:rPr>
              <w:t>кнопок-выключателей</w:t>
            </w:r>
            <w:r w:rsidRPr="006E067E">
              <w:rPr>
                <w:rFonts w:ascii="Arial" w:hAnsi="Arial" w:cs="Arial"/>
                <w:sz w:val="16"/>
                <w:szCs w:val="16"/>
              </w:rPr>
              <w:t xml:space="preserve"> на 1 </w:t>
            </w:r>
            <w:r>
              <w:rPr>
                <w:rFonts w:ascii="Arial" w:hAnsi="Arial" w:cs="Arial"/>
                <w:sz w:val="16"/>
                <w:szCs w:val="16"/>
              </w:rPr>
              <w:t>контроллер управления</w:t>
            </w:r>
          </w:p>
        </w:tc>
        <w:tc>
          <w:tcPr>
            <w:tcW w:w="0" w:type="auto"/>
            <w:vAlign w:val="center"/>
          </w:tcPr>
          <w:p w:rsidR="005F068C" w:rsidRPr="00D13ACA" w:rsidRDefault="002D6F06" w:rsidP="002C7D65">
            <w:pPr>
              <w:spacing w:line="23" w:lineRule="atLeast"/>
              <w:jc w:val="center"/>
              <w:rPr>
                <w:rFonts w:ascii="Arial" w:hAnsi="Arial" w:cs="Arial"/>
                <w:sz w:val="16"/>
                <w:szCs w:val="16"/>
                <w:lang w:val="en-US"/>
              </w:rPr>
            </w:pPr>
            <w:r>
              <w:rPr>
                <w:rFonts w:ascii="Arial" w:hAnsi="Arial" w:cs="Arial"/>
                <w:sz w:val="16"/>
                <w:szCs w:val="16"/>
                <w:lang w:val="en-US"/>
              </w:rPr>
              <w:t>20</w:t>
            </w:r>
          </w:p>
        </w:tc>
      </w:tr>
      <w:tr w:rsidR="00D13ACA" w:rsidRPr="0065281E" w:rsidTr="007E0F6A">
        <w:trPr>
          <w:jc w:val="center"/>
        </w:trPr>
        <w:tc>
          <w:tcPr>
            <w:tcW w:w="0" w:type="auto"/>
          </w:tcPr>
          <w:p w:rsidR="00D13ACA" w:rsidRPr="00D13ACA" w:rsidRDefault="00D13ACA" w:rsidP="002C7D6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0" w:type="auto"/>
            <w:vAlign w:val="center"/>
          </w:tcPr>
          <w:p w:rsidR="00D13ACA" w:rsidRPr="00D13ACA" w:rsidRDefault="00D13ACA" w:rsidP="002C7D65">
            <w:pPr>
              <w:spacing w:line="23" w:lineRule="atLeast"/>
              <w:jc w:val="center"/>
              <w:rPr>
                <w:rFonts w:ascii="Arial" w:hAnsi="Arial" w:cs="Arial"/>
                <w:sz w:val="16"/>
                <w:szCs w:val="16"/>
              </w:rPr>
            </w:pPr>
            <w:r>
              <w:rPr>
                <w:rFonts w:ascii="Arial" w:hAnsi="Arial" w:cs="Arial"/>
                <w:sz w:val="16"/>
                <w:szCs w:val="16"/>
                <w:lang w:val="en-US"/>
              </w:rPr>
              <w:t>II</w:t>
            </w:r>
            <w:r w:rsidR="002D6F06">
              <w:rPr>
                <w:rFonts w:ascii="Arial" w:hAnsi="Arial" w:cs="Arial"/>
                <w:sz w:val="16"/>
                <w:szCs w:val="16"/>
                <w:lang w:val="en-US"/>
              </w:rPr>
              <w:t>I</w:t>
            </w:r>
          </w:p>
        </w:tc>
      </w:tr>
      <w:tr w:rsidR="00DF0A26" w:rsidRPr="0065281E" w:rsidTr="00CB27F2">
        <w:trPr>
          <w:jc w:val="center"/>
        </w:trPr>
        <w:tc>
          <w:tcPr>
            <w:tcW w:w="0" w:type="auto"/>
          </w:tcPr>
          <w:p w:rsidR="00DF0A26" w:rsidRPr="005F068C" w:rsidRDefault="00DF0A26" w:rsidP="002C7D65">
            <w:pPr>
              <w:spacing w:line="23" w:lineRule="atLeast"/>
              <w:rPr>
                <w:rFonts w:ascii="Arial" w:hAnsi="Arial" w:cs="Arial"/>
                <w:sz w:val="16"/>
                <w:szCs w:val="16"/>
                <w:lang w:val="en-US"/>
              </w:rPr>
            </w:pPr>
            <w:r w:rsidRPr="0065281E">
              <w:rPr>
                <w:rFonts w:ascii="Arial" w:hAnsi="Arial" w:cs="Arial"/>
                <w:sz w:val="16"/>
                <w:szCs w:val="16"/>
              </w:rPr>
              <w:t>Материал корпуса</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vAlign w:val="center"/>
          </w:tcPr>
          <w:p w:rsidR="00DF0A26" w:rsidRPr="0065281E" w:rsidRDefault="00320E51" w:rsidP="002C7D65">
            <w:pPr>
              <w:spacing w:line="23" w:lineRule="atLeast"/>
              <w:jc w:val="center"/>
              <w:rPr>
                <w:rFonts w:ascii="Arial" w:hAnsi="Arial" w:cs="Arial"/>
                <w:sz w:val="16"/>
                <w:szCs w:val="16"/>
              </w:rPr>
            </w:pPr>
            <w:r>
              <w:rPr>
                <w:rFonts w:ascii="Arial" w:hAnsi="Arial" w:cs="Arial"/>
                <w:sz w:val="16"/>
                <w:szCs w:val="16"/>
              </w:rPr>
              <w:t>+1</w:t>
            </w:r>
            <w:r w:rsidRPr="0065281E">
              <w:rPr>
                <w:rFonts w:ascii="Arial" w:hAnsi="Arial" w:cs="Arial"/>
                <w:sz w:val="16"/>
                <w:szCs w:val="16"/>
              </w:rPr>
              <w:t>...</w:t>
            </w:r>
            <w:r w:rsidR="00DF0A26" w:rsidRPr="0065281E">
              <w:rPr>
                <w:rFonts w:ascii="Arial" w:hAnsi="Arial" w:cs="Arial"/>
                <w:sz w:val="16"/>
                <w:szCs w:val="16"/>
              </w:rPr>
              <w:t>+</w:t>
            </w:r>
            <w:r>
              <w:rPr>
                <w:rFonts w:ascii="Arial" w:hAnsi="Arial" w:cs="Arial"/>
                <w:sz w:val="16"/>
                <w:szCs w:val="16"/>
              </w:rPr>
              <w:t>35</w:t>
            </w:r>
            <w:r w:rsidR="00DF0A26" w:rsidRPr="0065281E">
              <w:rPr>
                <w:rFonts w:ascii="Arial" w:hAnsi="Arial" w:cs="Arial"/>
                <w:sz w:val="16"/>
                <w:szCs w:val="16"/>
              </w:rPr>
              <w:t>°С</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D06F61" w:rsidP="002C7D65">
            <w:pPr>
              <w:spacing w:line="23" w:lineRule="atLeast"/>
              <w:rPr>
                <w:rFonts w:ascii="Arial" w:hAnsi="Arial" w:cs="Arial"/>
                <w:sz w:val="16"/>
                <w:szCs w:val="16"/>
              </w:rPr>
            </w:pPr>
            <w:r>
              <w:rPr>
                <w:rFonts w:ascii="Arial" w:hAnsi="Arial" w:cs="Arial"/>
                <w:sz w:val="16"/>
                <w:szCs w:val="16"/>
              </w:rPr>
              <w:t>К</w:t>
            </w:r>
            <w:r w:rsidR="007A2EB0" w:rsidRPr="0065281E">
              <w:rPr>
                <w:rFonts w:ascii="Arial" w:hAnsi="Arial" w:cs="Arial"/>
                <w:sz w:val="16"/>
                <w:szCs w:val="16"/>
              </w:rPr>
              <w:t>лиматическо</w:t>
            </w:r>
            <w:r>
              <w:rPr>
                <w:rFonts w:ascii="Arial" w:hAnsi="Arial" w:cs="Arial"/>
                <w:sz w:val="16"/>
                <w:szCs w:val="16"/>
              </w:rPr>
              <w:t>е</w:t>
            </w:r>
            <w:r w:rsidR="007A2EB0" w:rsidRPr="0065281E">
              <w:rPr>
                <w:rFonts w:ascii="Arial" w:hAnsi="Arial" w:cs="Arial"/>
                <w:sz w:val="16"/>
                <w:szCs w:val="16"/>
              </w:rPr>
              <w:t xml:space="preserve"> исполнени</w:t>
            </w:r>
            <w:r>
              <w:rPr>
                <w:rFonts w:ascii="Arial" w:hAnsi="Arial" w:cs="Arial"/>
                <w:sz w:val="16"/>
                <w:szCs w:val="16"/>
              </w:rPr>
              <w:t>е</w:t>
            </w:r>
          </w:p>
        </w:tc>
        <w:tc>
          <w:tcPr>
            <w:tcW w:w="0" w:type="auto"/>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Блок приемник – контроллер управления</w:t>
      </w:r>
      <w:r w:rsidR="00611E64" w:rsidRPr="0065281E">
        <w:rPr>
          <w:rFonts w:ascii="Arial" w:hAnsi="Arial" w:cs="Arial"/>
          <w:sz w:val="16"/>
          <w:szCs w:val="16"/>
        </w:rPr>
        <w:t>.</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Default="00BD2682" w:rsidP="00A4345D">
      <w:pPr>
        <w:pStyle w:val="a3"/>
        <w:numPr>
          <w:ilvl w:val="0"/>
          <w:numId w:val="4"/>
        </w:numPr>
        <w:spacing w:after="0" w:line="23" w:lineRule="atLeast"/>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D967DD" w:rsidRPr="00A4345D" w:rsidRDefault="00D967DD" w:rsidP="00A4345D">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Подключение устройства должно осуществляться лицами, имеющими необходимую квалификацию. Обратитесь к квалифицированному электрику.</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2D6F06" w:rsidRDefault="002D6F06" w:rsidP="003A11BD">
      <w:pPr>
        <w:pStyle w:val="a3"/>
        <w:numPr>
          <w:ilvl w:val="0"/>
          <w:numId w:val="5"/>
        </w:numPr>
        <w:spacing w:after="0" w:line="240" w:lineRule="auto"/>
        <w:jc w:val="both"/>
        <w:rPr>
          <w:rFonts w:ascii="Arial" w:hAnsi="Arial" w:cs="Arial"/>
          <w:sz w:val="16"/>
          <w:szCs w:val="16"/>
        </w:rPr>
      </w:pPr>
      <w:r w:rsidRPr="002D6F06">
        <w:rPr>
          <w:rFonts w:ascii="Arial" w:hAnsi="Arial" w:cs="Arial"/>
          <w:sz w:val="16"/>
          <w:szCs w:val="16"/>
        </w:rPr>
        <w:lastRenderedPageBreak/>
        <w:t xml:space="preserve">Контроллер предназначен для работы от источников стабилизированного напряжения </w:t>
      </w:r>
      <w:r>
        <w:rPr>
          <w:rFonts w:ascii="Arial" w:hAnsi="Arial" w:cs="Arial"/>
          <w:sz w:val="16"/>
          <w:szCs w:val="16"/>
        </w:rPr>
        <w:t>от</w:t>
      </w:r>
      <w:r w:rsidRPr="002D6F06">
        <w:rPr>
          <w:rFonts w:ascii="Arial" w:hAnsi="Arial" w:cs="Arial"/>
          <w:sz w:val="16"/>
          <w:szCs w:val="16"/>
        </w:rPr>
        <w:t xml:space="preserve"> </w:t>
      </w:r>
      <w:r w:rsidR="009521B8">
        <w:rPr>
          <w:rFonts w:ascii="Arial" w:hAnsi="Arial" w:cs="Arial"/>
          <w:sz w:val="16"/>
          <w:szCs w:val="16"/>
        </w:rPr>
        <w:t>12</w:t>
      </w:r>
      <w:r w:rsidRPr="002D6F06">
        <w:rPr>
          <w:rFonts w:ascii="Arial" w:hAnsi="Arial" w:cs="Arial"/>
          <w:sz w:val="16"/>
          <w:szCs w:val="16"/>
        </w:rPr>
        <w:t xml:space="preserve">В DC </w:t>
      </w:r>
      <w:r>
        <w:rPr>
          <w:rFonts w:ascii="Arial" w:hAnsi="Arial" w:cs="Arial"/>
          <w:sz w:val="16"/>
          <w:szCs w:val="16"/>
        </w:rPr>
        <w:t>до</w:t>
      </w:r>
      <w:r w:rsidRPr="002D6F06">
        <w:rPr>
          <w:rFonts w:ascii="Arial" w:hAnsi="Arial" w:cs="Arial"/>
          <w:sz w:val="16"/>
          <w:szCs w:val="16"/>
        </w:rPr>
        <w:t xml:space="preserve"> </w:t>
      </w:r>
      <w:r>
        <w:rPr>
          <w:rFonts w:ascii="Arial" w:hAnsi="Arial" w:cs="Arial"/>
          <w:sz w:val="16"/>
          <w:szCs w:val="16"/>
        </w:rPr>
        <w:t>48</w:t>
      </w:r>
      <w:r w:rsidRPr="002D6F06">
        <w:rPr>
          <w:rFonts w:ascii="Arial" w:hAnsi="Arial" w:cs="Arial"/>
          <w:sz w:val="16"/>
          <w:szCs w:val="16"/>
        </w:rPr>
        <w:t>В DC. Запрещено подключать контроллер к двум разным источникам питания одновременно, либо подключать его от бытовой сети переменного тока.</w:t>
      </w:r>
    </w:p>
    <w:p w:rsidR="002D6F06" w:rsidRDefault="002D6F06" w:rsidP="003A11BD">
      <w:pPr>
        <w:pStyle w:val="a3"/>
        <w:numPr>
          <w:ilvl w:val="0"/>
          <w:numId w:val="5"/>
        </w:numPr>
        <w:spacing w:after="0" w:line="240" w:lineRule="auto"/>
        <w:jc w:val="both"/>
        <w:rPr>
          <w:rFonts w:ascii="Arial" w:hAnsi="Arial" w:cs="Arial"/>
          <w:sz w:val="16"/>
          <w:szCs w:val="16"/>
        </w:rPr>
      </w:pPr>
      <w:r w:rsidRPr="002D6F06">
        <w:rPr>
          <w:rFonts w:ascii="Arial" w:hAnsi="Arial" w:cs="Arial"/>
          <w:sz w:val="16"/>
          <w:szCs w:val="16"/>
        </w:rPr>
        <w:t>Соблюдайте полярность при подключении оборудования.</w:t>
      </w:r>
    </w:p>
    <w:p w:rsidR="00F40507" w:rsidRDefault="00F40507" w:rsidP="003A11BD">
      <w:pPr>
        <w:pStyle w:val="a3"/>
        <w:numPr>
          <w:ilvl w:val="0"/>
          <w:numId w:val="5"/>
        </w:numPr>
        <w:spacing w:after="0" w:line="240" w:lineRule="auto"/>
        <w:jc w:val="both"/>
        <w:rPr>
          <w:rFonts w:ascii="Arial" w:hAnsi="Arial" w:cs="Arial"/>
          <w:sz w:val="16"/>
          <w:szCs w:val="16"/>
        </w:rPr>
      </w:pPr>
      <w:r>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Pr>
          <w:rFonts w:ascii="Arial" w:hAnsi="Arial" w:cs="Arial"/>
          <w:sz w:val="16"/>
          <w:szCs w:val="16"/>
        </w:rPr>
        <w:t>контроллера управления</w:t>
      </w:r>
      <w:r w:rsidRPr="006E067E">
        <w:rPr>
          <w:rFonts w:ascii="Arial" w:hAnsi="Arial" w:cs="Arial"/>
          <w:sz w:val="16"/>
          <w:szCs w:val="16"/>
        </w:rPr>
        <w:t xml:space="preserve"> в помещениях с высоким содержанием пыли и влаги.</w:t>
      </w:r>
    </w:p>
    <w:p w:rsidR="003A11BD"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Pr>
          <w:rFonts w:ascii="Arial" w:hAnsi="Arial" w:cs="Arial"/>
          <w:sz w:val="16"/>
          <w:szCs w:val="16"/>
        </w:rPr>
        <w:t>контроллер управления</w:t>
      </w:r>
      <w:r w:rsidRPr="006E067E">
        <w:rPr>
          <w:rFonts w:ascii="Arial" w:hAnsi="Arial" w:cs="Arial"/>
          <w:sz w:val="16"/>
          <w:szCs w:val="16"/>
        </w:rPr>
        <w:t xml:space="preserve"> снаружи помещений</w:t>
      </w:r>
      <w:r w:rsidR="00D13ACA" w:rsidRPr="00D13ACA">
        <w:rPr>
          <w:rFonts w:ascii="Arial" w:hAnsi="Arial" w:cs="Arial"/>
          <w:sz w:val="16"/>
          <w:szCs w:val="16"/>
        </w:rPr>
        <w:t xml:space="preserve"> </w:t>
      </w:r>
      <w:r w:rsidR="00D13ACA">
        <w:rPr>
          <w:rFonts w:ascii="Arial" w:hAnsi="Arial" w:cs="Arial"/>
          <w:sz w:val="16"/>
          <w:szCs w:val="16"/>
        </w:rPr>
        <w:t xml:space="preserve">вне распределительного щита со степенью защиты ниже </w:t>
      </w:r>
      <w:r w:rsidR="00D13ACA">
        <w:rPr>
          <w:rFonts w:ascii="Arial" w:hAnsi="Arial" w:cs="Arial"/>
          <w:sz w:val="16"/>
          <w:szCs w:val="16"/>
          <w:lang w:val="en-US"/>
        </w:rPr>
        <w:t>IP</w:t>
      </w:r>
      <w:r w:rsidR="00D13ACA" w:rsidRPr="00D13ACA">
        <w:rPr>
          <w:rFonts w:ascii="Arial" w:hAnsi="Arial" w:cs="Arial"/>
          <w:sz w:val="16"/>
          <w:szCs w:val="16"/>
        </w:rPr>
        <w:t>65</w:t>
      </w:r>
      <w:r w:rsidRPr="006E067E">
        <w:rPr>
          <w:rFonts w:ascii="Arial" w:hAnsi="Arial" w:cs="Arial"/>
          <w:sz w:val="16"/>
          <w:szCs w:val="16"/>
        </w:rPr>
        <w:t>.</w:t>
      </w:r>
    </w:p>
    <w:p w:rsidR="00F40507" w:rsidRPr="006E067E" w:rsidRDefault="00F40507" w:rsidP="003A11BD">
      <w:pPr>
        <w:pStyle w:val="a3"/>
        <w:numPr>
          <w:ilvl w:val="0"/>
          <w:numId w:val="5"/>
        </w:numPr>
        <w:spacing w:after="0" w:line="240" w:lineRule="auto"/>
        <w:jc w:val="both"/>
        <w:rPr>
          <w:rFonts w:ascii="Arial" w:hAnsi="Arial" w:cs="Arial"/>
          <w:sz w:val="16"/>
          <w:szCs w:val="16"/>
        </w:rPr>
      </w:pPr>
      <w:r>
        <w:rPr>
          <w:rFonts w:ascii="Arial" w:hAnsi="Arial" w:cs="Arial"/>
          <w:sz w:val="16"/>
          <w:szCs w:val="16"/>
        </w:rPr>
        <w:t>Блок контроллера необходимо устанавливать в хорошо проветриваемом месте.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Pr>
          <w:rFonts w:ascii="Arial" w:hAnsi="Arial" w:cs="Arial"/>
          <w:sz w:val="16"/>
          <w:szCs w:val="16"/>
        </w:rPr>
        <w:t>контроллера управления</w:t>
      </w:r>
      <w:r w:rsidRPr="006E067E">
        <w:rPr>
          <w:rFonts w:ascii="Arial" w:hAnsi="Arial" w:cs="Arial"/>
          <w:sz w:val="16"/>
          <w:szCs w:val="16"/>
        </w:rPr>
        <w:t xml:space="preserve"> во избежание повреждения внутренних частей.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82ECE">
        <w:rPr>
          <w:rFonts w:ascii="Arial" w:hAnsi="Arial" w:cs="Arial"/>
          <w:sz w:val="16"/>
          <w:szCs w:val="16"/>
        </w:rPr>
        <w:t>контроллера</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и подключение </w:t>
      </w:r>
      <w:r w:rsidR="00EA76D8">
        <w:rPr>
          <w:rFonts w:ascii="Arial" w:hAnsi="Arial" w:cs="Arial"/>
          <w:b/>
          <w:sz w:val="16"/>
          <w:szCs w:val="16"/>
        </w:rPr>
        <w:t>контроллера управления</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Pr>
          <w:rFonts w:ascii="Arial" w:hAnsi="Arial" w:cs="Arial"/>
          <w:sz w:val="16"/>
          <w:szCs w:val="16"/>
        </w:rPr>
        <w:t>контроллера управления</w:t>
      </w:r>
      <w:r w:rsidRPr="006E067E">
        <w:rPr>
          <w:rFonts w:ascii="Arial" w:hAnsi="Arial" w:cs="Arial"/>
          <w:sz w:val="16"/>
          <w:szCs w:val="16"/>
        </w:rPr>
        <w:t xml:space="preserve"> по схеме:</w:t>
      </w:r>
    </w:p>
    <w:p w:rsidR="003A11BD" w:rsidRPr="006E067E" w:rsidRDefault="00A729BF" w:rsidP="003A11BD">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493645" cy="2942951"/>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D201_scheme (1).png"/>
                    <pic:cNvPicPr/>
                  </pic:nvPicPr>
                  <pic:blipFill>
                    <a:blip r:embed="rId6">
                      <a:extLst>
                        <a:ext uri="{28A0092B-C50C-407E-A947-70E740481C1C}">
                          <a14:useLocalDpi xmlns:a14="http://schemas.microsoft.com/office/drawing/2010/main" val="0"/>
                        </a:ext>
                      </a:extLst>
                    </a:blip>
                    <a:stretch>
                      <a:fillRect/>
                    </a:stretch>
                  </pic:blipFill>
                  <pic:spPr>
                    <a:xfrm>
                      <a:off x="0" y="0"/>
                      <a:ext cx="2573199" cy="3036840"/>
                    </a:xfrm>
                    <a:prstGeom prst="rect">
                      <a:avLst/>
                    </a:prstGeom>
                  </pic:spPr>
                </pic:pic>
              </a:graphicData>
            </a:graphic>
          </wp:inline>
        </w:drawing>
      </w:r>
    </w:p>
    <w:p w:rsidR="003A11BD" w:rsidRPr="006E067E" w:rsidRDefault="003003F4" w:rsidP="003A11BD">
      <w:pPr>
        <w:pStyle w:val="a3"/>
        <w:numPr>
          <w:ilvl w:val="0"/>
          <w:numId w:val="6"/>
        </w:numPr>
        <w:spacing w:after="0" w:line="240" w:lineRule="auto"/>
        <w:jc w:val="both"/>
        <w:rPr>
          <w:rFonts w:ascii="Arial" w:hAnsi="Arial" w:cs="Arial"/>
          <w:sz w:val="16"/>
          <w:szCs w:val="16"/>
        </w:rPr>
      </w:pPr>
      <w:r>
        <w:rPr>
          <w:rFonts w:ascii="Arial" w:hAnsi="Arial" w:cs="Arial"/>
          <w:sz w:val="16"/>
          <w:szCs w:val="16"/>
        </w:rPr>
        <w:t>Контроллер управления фиксируется в месте предполагаемой установки с помощью двусторонней клейкой ленты или самореза (в комплекте).</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6E067E" w:rsidRDefault="003A11BD" w:rsidP="003A11BD">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lastRenderedPageBreak/>
        <w:t xml:space="preserve">Подключение </w:t>
      </w:r>
      <w:r>
        <w:rPr>
          <w:rFonts w:ascii="Arial" w:hAnsi="Arial" w:cs="Arial"/>
          <w:b/>
          <w:sz w:val="16"/>
          <w:szCs w:val="16"/>
        </w:rPr>
        <w:t>кнопки-выключателя</w:t>
      </w:r>
      <w:r w:rsidRPr="006E067E">
        <w:rPr>
          <w:rFonts w:ascii="Arial" w:hAnsi="Arial" w:cs="Arial"/>
          <w:b/>
          <w:sz w:val="16"/>
          <w:szCs w:val="16"/>
        </w:rPr>
        <w:t xml:space="preserve"> к </w:t>
      </w:r>
      <w:r>
        <w:rPr>
          <w:rFonts w:ascii="Arial" w:hAnsi="Arial" w:cs="Arial"/>
          <w:b/>
          <w:sz w:val="16"/>
          <w:szCs w:val="16"/>
        </w:rPr>
        <w:t>контроллеру управления</w:t>
      </w:r>
    </w:p>
    <w:p w:rsidR="003A11BD" w:rsidRPr="006E067E" w:rsidRDefault="00EF6D76" w:rsidP="003A11BD">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Pr>
          <w:rFonts w:ascii="Arial" w:hAnsi="Arial" w:cs="Arial"/>
          <w:i/>
          <w:sz w:val="16"/>
          <w:szCs w:val="16"/>
        </w:rPr>
        <w:t xml:space="preserve"> только</w:t>
      </w:r>
      <w:r w:rsidRPr="006E067E">
        <w:rPr>
          <w:rFonts w:ascii="Arial" w:hAnsi="Arial" w:cs="Arial"/>
          <w:i/>
          <w:sz w:val="16"/>
          <w:szCs w:val="16"/>
        </w:rPr>
        <w:t xml:space="preserve"> </w:t>
      </w:r>
      <w:r>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ТМ </w:t>
      </w:r>
      <w:r>
        <w:rPr>
          <w:rFonts w:ascii="Arial" w:hAnsi="Arial" w:cs="Arial"/>
          <w:i/>
          <w:sz w:val="16"/>
          <w:szCs w:val="16"/>
        </w:rPr>
        <w:t>(можно приобрести отдельно)</w:t>
      </w:r>
      <w:r w:rsidRPr="006E067E">
        <w:rPr>
          <w:rFonts w:ascii="Arial" w:hAnsi="Arial" w:cs="Arial"/>
          <w:i/>
          <w:sz w:val="16"/>
          <w:szCs w:val="16"/>
        </w:rPr>
        <w:t>.</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 на корпусе контроллера управления и удерживайте в течение 3-</w:t>
      </w:r>
      <w:r w:rsidR="00BF5749">
        <w:rPr>
          <w:rFonts w:ascii="Arial" w:hAnsi="Arial" w:cs="Arial"/>
          <w:sz w:val="16"/>
          <w:szCs w:val="16"/>
        </w:rPr>
        <w:t>4</w:t>
      </w:r>
      <w:r w:rsidRPr="0028087C">
        <w:rPr>
          <w:rFonts w:ascii="Arial" w:hAnsi="Arial" w:cs="Arial"/>
          <w:sz w:val="16"/>
          <w:szCs w:val="16"/>
        </w:rPr>
        <w:t xml:space="preserve"> секунд, затем отпустите кнопку (индикатор будет медленно моргать), войдя в режим подключения кнопки-выключателя.</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однократно на клавишу кнопки-выключателя, индикатор перестанет моргать, контроллер управления произведет запись кнопки-выключателя. При последующем однократном нажатии клавиши происходит включение/выключение осветительного прибора, что указывает на успешную запись кнопки-выключателя.</w:t>
      </w:r>
    </w:p>
    <w:p w:rsidR="005D7937" w:rsidRDefault="005D7937" w:rsidP="0028087C">
      <w:pPr>
        <w:pStyle w:val="a3"/>
        <w:numPr>
          <w:ilvl w:val="1"/>
          <w:numId w:val="1"/>
        </w:numPr>
        <w:spacing w:after="0" w:line="240" w:lineRule="auto"/>
        <w:jc w:val="both"/>
        <w:rPr>
          <w:rFonts w:ascii="Arial" w:hAnsi="Arial" w:cs="Arial"/>
          <w:sz w:val="16"/>
          <w:szCs w:val="16"/>
        </w:rPr>
      </w:pPr>
      <w:r w:rsidRPr="00DE0536">
        <w:rPr>
          <w:rFonts w:ascii="Arial" w:hAnsi="Arial" w:cs="Arial"/>
          <w:sz w:val="16"/>
          <w:szCs w:val="16"/>
        </w:rPr>
        <w:t xml:space="preserve">Повторите вышеуказанные действия, чтобы записать дополнительные кнопки. </w:t>
      </w:r>
      <w:r w:rsidR="00DE0536" w:rsidRPr="00DE0536">
        <w:rPr>
          <w:rFonts w:ascii="Arial" w:hAnsi="Arial" w:cs="Arial"/>
          <w:sz w:val="16"/>
          <w:szCs w:val="16"/>
        </w:rPr>
        <w:t xml:space="preserve">Возможно подключение </w:t>
      </w:r>
      <w:r w:rsidR="00DE0536">
        <w:rPr>
          <w:rFonts w:ascii="Arial" w:hAnsi="Arial" w:cs="Arial"/>
          <w:sz w:val="16"/>
          <w:szCs w:val="16"/>
        </w:rPr>
        <w:t>2</w:t>
      </w:r>
      <w:r w:rsidR="00DE0536" w:rsidRPr="00DE0536">
        <w:rPr>
          <w:rFonts w:ascii="Arial" w:hAnsi="Arial" w:cs="Arial"/>
          <w:sz w:val="16"/>
          <w:szCs w:val="16"/>
        </w:rPr>
        <w:t>0 одноклавишных кнопок-выключателей к одному контроллеру управления. При подключении двух- и трехклавишных кнопок-выключателей 1 клавиша записывается в память контроллера управления как отдельный кнопка-выключатель.</w:t>
      </w:r>
    </w:p>
    <w:p w:rsidR="00C734A5" w:rsidRPr="0028087C" w:rsidRDefault="00C734A5" w:rsidP="00C734A5">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C734A5" w:rsidRPr="00DE0536" w:rsidRDefault="00C734A5" w:rsidP="00C734A5">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bookmarkStart w:id="0" w:name="_GoBack"/>
      <w:bookmarkEnd w:id="0"/>
    </w:p>
    <w:p w:rsidR="003A11BD" w:rsidRPr="006E067E" w:rsidRDefault="003A11BD" w:rsidP="003A11BD">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кнопок-выключателей</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 xml:space="preserve">Нажмите кнопку на корпусе контроллера управления и удерживайте в течение </w:t>
      </w:r>
      <w:r w:rsidR="00BF5749">
        <w:rPr>
          <w:rFonts w:ascii="Arial" w:hAnsi="Arial" w:cs="Arial"/>
          <w:sz w:val="16"/>
          <w:szCs w:val="16"/>
        </w:rPr>
        <w:t>5</w:t>
      </w:r>
      <w:r w:rsidRPr="0028087C">
        <w:rPr>
          <w:rFonts w:ascii="Arial" w:hAnsi="Arial" w:cs="Arial"/>
          <w:sz w:val="16"/>
          <w:szCs w:val="16"/>
        </w:rPr>
        <w:t>-</w:t>
      </w:r>
      <w:r w:rsidR="00BF5749">
        <w:rPr>
          <w:rFonts w:ascii="Arial" w:hAnsi="Arial" w:cs="Arial"/>
          <w:sz w:val="16"/>
          <w:szCs w:val="16"/>
        </w:rPr>
        <w:t>6</w:t>
      </w:r>
      <w:r w:rsidRPr="0028087C">
        <w:rPr>
          <w:rFonts w:ascii="Arial" w:hAnsi="Arial" w:cs="Arial"/>
          <w:sz w:val="16"/>
          <w:szCs w:val="16"/>
        </w:rPr>
        <w:t xml:space="preserve"> секунд, затем отпустите кнопку (индикатор будет быстро моргать), войдя в режим удаления кнопок-выключателей из памяти.</w:t>
      </w:r>
    </w:p>
    <w:p w:rsidR="003A11BD" w:rsidRPr="006E067E"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Подождите, пока индикатор перестанет моргать. Все записанные кнопки-выключатели успешно удалены из памяти контроллера управления.</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487"/>
        <w:gridCol w:w="2445"/>
        <w:gridCol w:w="2009"/>
      </w:tblGrid>
      <w:tr w:rsidR="003A11BD" w:rsidRPr="006E067E" w:rsidTr="00E5514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3A11BD" w:rsidRPr="006E067E" w:rsidTr="00E55140">
        <w:trPr>
          <w:trHeight w:val="137"/>
        </w:trPr>
        <w:tc>
          <w:tcPr>
            <w:tcW w:w="0" w:type="auto"/>
            <w:vMerge w:val="restart"/>
            <w:tcBorders>
              <w:top w:val="nil"/>
              <w:left w:val="single" w:sz="4" w:space="0" w:color="000000"/>
              <w:right w:val="nil"/>
            </w:tcBorders>
            <w:vAlign w:val="center"/>
            <w:hideMark/>
          </w:tcPr>
          <w:p w:rsidR="003A11BD" w:rsidRPr="006E067E" w:rsidRDefault="003A11BD" w:rsidP="00E55140">
            <w:pPr>
              <w:snapToGrid w:val="0"/>
              <w:spacing w:after="0" w:line="240" w:lineRule="auto"/>
              <w:jc w:val="both"/>
              <w:rPr>
                <w:rFonts w:ascii="Arial" w:eastAsia="Times New Roman" w:hAnsi="Arial" w:cs="Arial"/>
                <w:sz w:val="16"/>
                <w:szCs w:val="16"/>
              </w:rPr>
            </w:pPr>
            <w:r w:rsidRPr="006E067E">
              <w:rPr>
                <w:rFonts w:ascii="Arial" w:hAnsi="Arial" w:cs="Arial"/>
                <w:sz w:val="16"/>
                <w:szCs w:val="16"/>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tcPr>
          <w:p w:rsidR="003A11BD" w:rsidRPr="006E067E" w:rsidRDefault="003A11BD" w:rsidP="00E55140">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3A11BD" w:rsidRPr="006E067E" w:rsidTr="00E55140">
        <w:trPr>
          <w:trHeight w:val="636"/>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Слишком большое расстояние или помехи в радиусе действия </w:t>
            </w:r>
            <w:r>
              <w:rPr>
                <w:rFonts w:ascii="Arial" w:hAnsi="Arial" w:cs="Arial"/>
                <w:sz w:val="16"/>
                <w:szCs w:val="16"/>
              </w:rPr>
              <w:t>кнопки-выключателя</w:t>
            </w:r>
            <w:r w:rsidRPr="006E067E">
              <w:rPr>
                <w:rFonts w:ascii="Arial" w:hAnsi="Arial" w:cs="Arial"/>
                <w:sz w:val="16"/>
                <w:szCs w:val="16"/>
              </w:rPr>
              <w:t xml:space="preserve"> из-за экранирования </w:t>
            </w:r>
            <w:r w:rsidRPr="006E067E">
              <w:rPr>
                <w:rFonts w:ascii="Arial" w:hAnsi="Arial" w:cs="Arial"/>
                <w:sz w:val="16"/>
                <w:szCs w:val="16"/>
              </w:rPr>
              <w:lastRenderedPageBreak/>
              <w:t>(армированное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lastRenderedPageBreak/>
              <w:t>Сократите расстояние между блоками, либо устраните экран</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Замените неисправный осветительный прибор</w:t>
            </w:r>
          </w:p>
        </w:tc>
      </w:tr>
      <w:tr w:rsidR="003A11BD" w:rsidRPr="006E067E" w:rsidTr="005D7937">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Кнопка-выключатель</w:t>
            </w:r>
            <w:r w:rsidRPr="006E067E">
              <w:rPr>
                <w:rFonts w:ascii="Arial" w:hAnsi="Arial" w:cs="Arial"/>
                <w:sz w:val="16"/>
                <w:szCs w:val="16"/>
              </w:rPr>
              <w:t xml:space="preserve"> не записан в памяти </w:t>
            </w:r>
            <w:r>
              <w:rPr>
                <w:rFonts w:ascii="Arial" w:hAnsi="Arial" w:cs="Arial"/>
                <w:sz w:val="16"/>
                <w:szCs w:val="16"/>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5D5076">
              <w:rPr>
                <w:rFonts w:ascii="Arial" w:hAnsi="Arial" w:cs="Arial"/>
                <w:sz w:val="16"/>
                <w:szCs w:val="16"/>
              </w:rPr>
              <w:t>6</w:t>
            </w:r>
            <w:r w:rsidRPr="006E067E">
              <w:rPr>
                <w:rFonts w:ascii="Arial" w:hAnsi="Arial" w:cs="Arial"/>
                <w:sz w:val="16"/>
                <w:szCs w:val="16"/>
              </w:rPr>
              <w:t xml:space="preserve"> настоящей инструкции.</w:t>
            </w:r>
          </w:p>
        </w:tc>
      </w:tr>
    </w:tbl>
    <w:p w:rsidR="003A11BD" w:rsidRPr="006E067E" w:rsidRDefault="003A11BD" w:rsidP="003A11BD">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3A11BD">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3A11BD" w:rsidP="003A11BD">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w:t>
      </w:r>
      <w:r w:rsidR="00C839A2" w:rsidRPr="00C839A2">
        <w:rPr>
          <w:rFonts w:ascii="Arial" w:hAnsi="Arial" w:cs="Arial"/>
          <w:sz w:val="16"/>
          <w:szCs w:val="16"/>
        </w:rPr>
        <w:t xml:space="preserve"> </w:t>
      </w:r>
      <w:r w:rsidRPr="006E067E">
        <w:rPr>
          <w:rFonts w:ascii="Arial" w:hAnsi="Arial" w:cs="Arial"/>
          <w:sz w:val="16"/>
          <w:szCs w:val="16"/>
        </w:rPr>
        <w:t>ТР ТС 020/2011 «Электромагнитная совместимость технических средств». Продукция изготовлена в соответствии с Директивами 2014/30/ЕU «Электромагнитная совместимость».</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B9304F" w:rsidRDefault="00D967DD" w:rsidP="003A11BD">
      <w:pPr>
        <w:spacing w:after="0" w:line="240" w:lineRule="auto"/>
        <w:jc w:val="both"/>
        <w:rPr>
          <w:rFonts w:ascii="Arial" w:hAnsi="Arial" w:cs="Arial"/>
          <w:sz w:val="16"/>
          <w:szCs w:val="16"/>
        </w:rPr>
      </w:pPr>
      <w:r w:rsidRPr="00D967DD">
        <w:rPr>
          <w:rFonts w:ascii="Arial" w:hAnsi="Arial" w:cs="Arial"/>
          <w:sz w:val="16"/>
          <w:szCs w:val="16"/>
        </w:rPr>
        <w:t>Сделано</w:t>
      </w:r>
      <w:r w:rsidRPr="00D967DD">
        <w:rPr>
          <w:rFonts w:ascii="Arial" w:hAnsi="Arial" w:cs="Arial"/>
          <w:sz w:val="16"/>
          <w:szCs w:val="16"/>
          <w:lang w:val="en-US"/>
        </w:rPr>
        <w:t xml:space="preserve"> </w:t>
      </w:r>
      <w:r w:rsidRPr="00D967DD">
        <w:rPr>
          <w:rFonts w:ascii="Arial" w:hAnsi="Arial" w:cs="Arial"/>
          <w:sz w:val="16"/>
          <w:szCs w:val="16"/>
        </w:rPr>
        <w:t>в</w:t>
      </w:r>
      <w:r w:rsidRPr="00D967DD">
        <w:rPr>
          <w:rFonts w:ascii="Arial" w:hAnsi="Arial" w:cs="Arial"/>
          <w:sz w:val="16"/>
          <w:szCs w:val="16"/>
          <w:lang w:val="en-US"/>
        </w:rPr>
        <w:t xml:space="preserve"> </w:t>
      </w:r>
      <w:r w:rsidRPr="00D967DD">
        <w:rPr>
          <w:rFonts w:ascii="Arial" w:hAnsi="Arial" w:cs="Arial"/>
          <w:sz w:val="16"/>
          <w:szCs w:val="16"/>
        </w:rPr>
        <w:t>Китае</w:t>
      </w:r>
      <w:r w:rsidRPr="00D967DD">
        <w:rPr>
          <w:rFonts w:ascii="Arial" w:hAnsi="Arial" w:cs="Arial"/>
          <w:sz w:val="16"/>
          <w:szCs w:val="16"/>
          <w:lang w:val="en-US"/>
        </w:rPr>
        <w:t xml:space="preserve">. </w:t>
      </w:r>
      <w:r w:rsidRPr="00D967DD">
        <w:rPr>
          <w:rFonts w:ascii="Arial" w:hAnsi="Arial" w:cs="Arial"/>
          <w:sz w:val="16"/>
          <w:szCs w:val="16"/>
        </w:rPr>
        <w:t>Изготовитель</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Lighting Co., Ltd., No.1199, </w:t>
      </w:r>
      <w:proofErr w:type="spellStart"/>
      <w:r w:rsidRPr="00D967DD">
        <w:rPr>
          <w:rFonts w:ascii="Arial" w:hAnsi="Arial" w:cs="Arial"/>
          <w:sz w:val="16"/>
          <w:szCs w:val="16"/>
          <w:lang w:val="en-US"/>
        </w:rPr>
        <w:t>Mingguang</w:t>
      </w:r>
      <w:proofErr w:type="spellEnd"/>
      <w:r w:rsidRPr="00D967DD">
        <w:rPr>
          <w:rFonts w:ascii="Arial" w:hAnsi="Arial" w:cs="Arial"/>
          <w:sz w:val="16"/>
          <w:szCs w:val="16"/>
          <w:lang w:val="en-US"/>
        </w:rPr>
        <w:t xml:space="preserve"> Rd. Jiangshan Town, Ningbo, China/"</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Лайтинг</w:t>
      </w:r>
      <w:proofErr w:type="spellEnd"/>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 1199, </w:t>
      </w:r>
      <w:proofErr w:type="spellStart"/>
      <w:r w:rsidRPr="00D967DD">
        <w:rPr>
          <w:rFonts w:ascii="Arial" w:hAnsi="Arial" w:cs="Arial"/>
          <w:sz w:val="16"/>
          <w:szCs w:val="16"/>
        </w:rPr>
        <w:t>Минггуан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Роуд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Цзяншань</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xml:space="preserve">. </w:t>
      </w:r>
      <w:r w:rsidRPr="00D967DD">
        <w:rPr>
          <w:rFonts w:ascii="Arial" w:hAnsi="Arial" w:cs="Arial"/>
          <w:sz w:val="16"/>
          <w:szCs w:val="16"/>
        </w:rPr>
        <w:t>Филиалы</w:t>
      </w:r>
      <w:r w:rsidRPr="00D967DD">
        <w:rPr>
          <w:rFonts w:ascii="Arial" w:hAnsi="Arial" w:cs="Arial"/>
          <w:sz w:val="16"/>
          <w:szCs w:val="16"/>
          <w:lang w:val="en-US"/>
        </w:rPr>
        <w:t xml:space="preserve"> </w:t>
      </w:r>
      <w:r w:rsidRPr="00D967DD">
        <w:rPr>
          <w:rFonts w:ascii="Arial" w:hAnsi="Arial" w:cs="Arial"/>
          <w:sz w:val="16"/>
          <w:szCs w:val="16"/>
        </w:rPr>
        <w:t>завода</w:t>
      </w:r>
      <w:r w:rsidRPr="00D967DD">
        <w:rPr>
          <w:rFonts w:ascii="Arial" w:hAnsi="Arial" w:cs="Arial"/>
          <w:sz w:val="16"/>
          <w:szCs w:val="16"/>
          <w:lang w:val="en-US"/>
        </w:rPr>
        <w:t>-</w:t>
      </w:r>
      <w:r w:rsidRPr="00D967DD">
        <w:rPr>
          <w:rFonts w:ascii="Arial" w:hAnsi="Arial" w:cs="Arial"/>
          <w:sz w:val="16"/>
          <w:szCs w:val="16"/>
        </w:rPr>
        <w:t>изготовителя</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Electronics Co., LTD» Civil Industrial Zone, </w:t>
      </w:r>
      <w:proofErr w:type="spellStart"/>
      <w:r w:rsidRPr="00D967DD">
        <w:rPr>
          <w:rFonts w:ascii="Arial" w:hAnsi="Arial" w:cs="Arial"/>
          <w:sz w:val="16"/>
          <w:szCs w:val="16"/>
          <w:lang w:val="en-US"/>
        </w:rPr>
        <w:t>Pugen</w:t>
      </w:r>
      <w:proofErr w:type="spellEnd"/>
      <w:r w:rsidRPr="00D967DD">
        <w:rPr>
          <w:rFonts w:ascii="Arial" w:hAnsi="Arial" w:cs="Arial"/>
          <w:sz w:val="16"/>
          <w:szCs w:val="16"/>
          <w:lang w:val="en-US"/>
        </w:rPr>
        <w:t xml:space="preserve"> Village, </w:t>
      </w:r>
      <w:proofErr w:type="spellStart"/>
      <w:r w:rsidRPr="00D967DD">
        <w:rPr>
          <w:rFonts w:ascii="Arial" w:hAnsi="Arial" w:cs="Arial"/>
          <w:sz w:val="16"/>
          <w:szCs w:val="16"/>
          <w:lang w:val="en-US"/>
        </w:rPr>
        <w:t>Qiu’ai</w:t>
      </w:r>
      <w:proofErr w:type="spellEnd"/>
      <w:r w:rsidRPr="00D967DD">
        <w:rPr>
          <w:rFonts w:ascii="Arial" w:hAnsi="Arial" w:cs="Arial"/>
          <w:sz w:val="16"/>
          <w:szCs w:val="16"/>
          <w:lang w:val="en-US"/>
        </w:rPr>
        <w:t xml:space="preserve">, Ningbo, China / </w:t>
      </w:r>
      <w:r w:rsidRPr="00D967DD">
        <w:rPr>
          <w:rFonts w:ascii="Arial" w:hAnsi="Arial" w:cs="Arial"/>
          <w:sz w:val="16"/>
          <w:szCs w:val="16"/>
        </w:rPr>
        <w:t>ООО</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Электроникс</w:t>
      </w:r>
      <w:proofErr w:type="spellEnd"/>
      <w:r w:rsidRPr="00D967DD">
        <w:rPr>
          <w:rFonts w:ascii="Arial" w:hAnsi="Arial" w:cs="Arial"/>
          <w:sz w:val="16"/>
          <w:szCs w:val="16"/>
          <w:lang w:val="en-US"/>
        </w:rPr>
        <w:t xml:space="preserve"> </w:t>
      </w:r>
      <w:r w:rsidRPr="00D967DD">
        <w:rPr>
          <w:rFonts w:ascii="Arial" w:hAnsi="Arial" w:cs="Arial"/>
          <w:sz w:val="16"/>
          <w:szCs w:val="16"/>
        </w:rPr>
        <w:t>Компания</w:t>
      </w:r>
      <w:r w:rsidRPr="00D967DD">
        <w:rPr>
          <w:rFonts w:ascii="Arial" w:hAnsi="Arial" w:cs="Arial"/>
          <w:sz w:val="16"/>
          <w:szCs w:val="16"/>
          <w:lang w:val="en-US"/>
        </w:rPr>
        <w:t xml:space="preserve">", </w:t>
      </w:r>
      <w:r w:rsidRPr="00D967DD">
        <w:rPr>
          <w:rFonts w:ascii="Arial" w:hAnsi="Arial" w:cs="Arial"/>
          <w:sz w:val="16"/>
          <w:szCs w:val="16"/>
        </w:rPr>
        <w:t>зона</w:t>
      </w:r>
      <w:r w:rsidRPr="00D967DD">
        <w:rPr>
          <w:rFonts w:ascii="Arial" w:hAnsi="Arial" w:cs="Arial"/>
          <w:sz w:val="16"/>
          <w:szCs w:val="16"/>
          <w:lang w:val="en-US"/>
        </w:rPr>
        <w:t xml:space="preserve"> </w:t>
      </w:r>
      <w:proofErr w:type="spellStart"/>
      <w:r w:rsidRPr="00D967DD">
        <w:rPr>
          <w:rFonts w:ascii="Arial" w:hAnsi="Arial" w:cs="Arial"/>
          <w:sz w:val="16"/>
          <w:szCs w:val="16"/>
        </w:rPr>
        <w:t>Цивил</w:t>
      </w:r>
      <w:proofErr w:type="spellEnd"/>
      <w:r w:rsidRPr="00D967DD">
        <w:rPr>
          <w:rFonts w:ascii="Arial" w:hAnsi="Arial" w:cs="Arial"/>
          <w:sz w:val="16"/>
          <w:szCs w:val="16"/>
          <w:lang w:val="en-US"/>
        </w:rPr>
        <w:t xml:space="preserve"> </w:t>
      </w:r>
      <w:r w:rsidRPr="00D967DD">
        <w:rPr>
          <w:rFonts w:ascii="Arial" w:hAnsi="Arial" w:cs="Arial"/>
          <w:sz w:val="16"/>
          <w:szCs w:val="16"/>
        </w:rPr>
        <w:t>Индастриал</w:t>
      </w:r>
      <w:r w:rsidRPr="00D967DD">
        <w:rPr>
          <w:rFonts w:ascii="Arial" w:hAnsi="Arial" w:cs="Arial"/>
          <w:sz w:val="16"/>
          <w:szCs w:val="16"/>
          <w:lang w:val="en-US"/>
        </w:rPr>
        <w:t xml:space="preserve">, </w:t>
      </w:r>
      <w:r w:rsidRPr="00D967DD">
        <w:rPr>
          <w:rFonts w:ascii="Arial" w:hAnsi="Arial" w:cs="Arial"/>
          <w:sz w:val="16"/>
          <w:szCs w:val="16"/>
        </w:rPr>
        <w:t>населенный</w:t>
      </w:r>
      <w:r w:rsidRPr="00D967DD">
        <w:rPr>
          <w:rFonts w:ascii="Arial" w:hAnsi="Arial" w:cs="Arial"/>
          <w:sz w:val="16"/>
          <w:szCs w:val="16"/>
          <w:lang w:val="en-US"/>
        </w:rPr>
        <w:t xml:space="preserve"> </w:t>
      </w:r>
      <w:r w:rsidRPr="00D967DD">
        <w:rPr>
          <w:rFonts w:ascii="Arial" w:hAnsi="Arial" w:cs="Arial"/>
          <w:sz w:val="16"/>
          <w:szCs w:val="16"/>
        </w:rPr>
        <w:t>пункт</w:t>
      </w:r>
      <w:r w:rsidRPr="00D967DD">
        <w:rPr>
          <w:rFonts w:ascii="Arial" w:hAnsi="Arial" w:cs="Arial"/>
          <w:sz w:val="16"/>
          <w:szCs w:val="16"/>
          <w:lang w:val="en-US"/>
        </w:rPr>
        <w:t xml:space="preserve"> </w:t>
      </w:r>
      <w:proofErr w:type="spellStart"/>
      <w:r w:rsidRPr="00D967DD">
        <w:rPr>
          <w:rFonts w:ascii="Arial" w:hAnsi="Arial" w:cs="Arial"/>
          <w:sz w:val="16"/>
          <w:szCs w:val="16"/>
        </w:rPr>
        <w:t>Пуген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Цюай</w:t>
      </w:r>
      <w:proofErr w:type="spellEnd"/>
      <w:r w:rsidRPr="00D967DD">
        <w:rPr>
          <w:rFonts w:ascii="Arial" w:hAnsi="Arial" w:cs="Arial"/>
          <w:sz w:val="16"/>
          <w:szCs w:val="16"/>
          <w:lang w:val="en-US"/>
        </w:rPr>
        <w:t xml:space="preserve">, </w:t>
      </w:r>
      <w:r w:rsidRPr="00D967DD">
        <w:rPr>
          <w:rFonts w:ascii="Arial" w:hAnsi="Arial" w:cs="Arial"/>
          <w:sz w:val="16"/>
          <w:szCs w:val="16"/>
        </w:rPr>
        <w:t>г</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MEKA Electric Co., Ltd» No.8 </w:t>
      </w:r>
      <w:proofErr w:type="spellStart"/>
      <w:r w:rsidRPr="00D967DD">
        <w:rPr>
          <w:rFonts w:ascii="Arial" w:hAnsi="Arial" w:cs="Arial"/>
          <w:sz w:val="16"/>
          <w:szCs w:val="16"/>
          <w:lang w:val="en-US"/>
        </w:rPr>
        <w:t>Canghai</w:t>
      </w:r>
      <w:proofErr w:type="spellEnd"/>
      <w:r w:rsidRPr="00D967DD">
        <w:rPr>
          <w:rFonts w:ascii="Arial" w:hAnsi="Arial" w:cs="Arial"/>
          <w:sz w:val="16"/>
          <w:szCs w:val="16"/>
          <w:lang w:val="en-US"/>
        </w:rPr>
        <w:t xml:space="preserve"> Road, </w:t>
      </w:r>
      <w:proofErr w:type="spellStart"/>
      <w:r w:rsidRPr="00D967DD">
        <w:rPr>
          <w:rFonts w:ascii="Arial" w:hAnsi="Arial" w:cs="Arial"/>
          <w:sz w:val="16"/>
          <w:szCs w:val="16"/>
          <w:lang w:val="en-US"/>
        </w:rPr>
        <w:t>Lihai</w:t>
      </w:r>
      <w:proofErr w:type="spellEnd"/>
      <w:r w:rsidRPr="00D967DD">
        <w:rPr>
          <w:rFonts w:ascii="Arial" w:hAnsi="Arial" w:cs="Arial"/>
          <w:sz w:val="16"/>
          <w:szCs w:val="16"/>
          <w:lang w:val="en-US"/>
        </w:rPr>
        <w:t xml:space="preserve"> Town, Binhai New City, Shaoxing,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Province, China/«</w:t>
      </w:r>
      <w:proofErr w:type="spellStart"/>
      <w:r w:rsidRPr="00D967DD">
        <w:rPr>
          <w:rFonts w:ascii="Arial" w:hAnsi="Arial" w:cs="Arial"/>
          <w:sz w:val="16"/>
          <w:szCs w:val="16"/>
        </w:rPr>
        <w:t>Чжецзян</w:t>
      </w:r>
      <w:proofErr w:type="spellEnd"/>
      <w:r w:rsidRPr="00D967DD">
        <w:rPr>
          <w:rFonts w:ascii="Arial" w:hAnsi="Arial" w:cs="Arial"/>
          <w:sz w:val="16"/>
          <w:szCs w:val="16"/>
          <w:lang w:val="en-US"/>
        </w:rPr>
        <w:t xml:space="preserve"> </w:t>
      </w:r>
      <w:r w:rsidRPr="00D967DD">
        <w:rPr>
          <w:rFonts w:ascii="Arial" w:hAnsi="Arial" w:cs="Arial"/>
          <w:sz w:val="16"/>
          <w:szCs w:val="16"/>
        </w:rPr>
        <w:t>МЕКА</w:t>
      </w:r>
      <w:r w:rsidRPr="00D967DD">
        <w:rPr>
          <w:rFonts w:ascii="Arial" w:hAnsi="Arial" w:cs="Arial"/>
          <w:sz w:val="16"/>
          <w:szCs w:val="16"/>
          <w:lang w:val="en-US"/>
        </w:rPr>
        <w:t xml:space="preserve"> </w:t>
      </w:r>
      <w:r w:rsidRPr="00D967DD">
        <w:rPr>
          <w:rFonts w:ascii="Arial" w:hAnsi="Arial" w:cs="Arial"/>
          <w:sz w:val="16"/>
          <w:szCs w:val="16"/>
        </w:rPr>
        <w:t>Электрик</w:t>
      </w:r>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w:t>
      </w:r>
      <w:r w:rsidRPr="00D967DD">
        <w:rPr>
          <w:rFonts w:ascii="Arial" w:hAnsi="Arial" w:cs="Arial"/>
          <w:sz w:val="16"/>
          <w:szCs w:val="16"/>
        </w:rPr>
        <w:t>Лтд</w:t>
      </w:r>
      <w:r w:rsidRPr="00D967DD">
        <w:rPr>
          <w:rFonts w:ascii="Arial" w:hAnsi="Arial" w:cs="Arial"/>
          <w:sz w:val="16"/>
          <w:szCs w:val="16"/>
          <w:lang w:val="en-US"/>
        </w:rPr>
        <w:t xml:space="preserve">» №8 </w:t>
      </w:r>
      <w:proofErr w:type="spellStart"/>
      <w:r w:rsidRPr="00D967DD">
        <w:rPr>
          <w:rFonts w:ascii="Arial" w:hAnsi="Arial" w:cs="Arial"/>
          <w:sz w:val="16"/>
          <w:szCs w:val="16"/>
        </w:rPr>
        <w:t>Цанхай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Роад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Лихай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Бинхай</w:t>
      </w:r>
      <w:proofErr w:type="spellEnd"/>
      <w:r w:rsidRPr="00D967DD">
        <w:rPr>
          <w:rFonts w:ascii="Arial" w:hAnsi="Arial" w:cs="Arial"/>
          <w:sz w:val="16"/>
          <w:szCs w:val="16"/>
          <w:lang w:val="en-US"/>
        </w:rPr>
        <w:t xml:space="preserve"> </w:t>
      </w:r>
      <w:r w:rsidRPr="00D967DD">
        <w:rPr>
          <w:rFonts w:ascii="Arial" w:hAnsi="Arial" w:cs="Arial"/>
          <w:sz w:val="16"/>
          <w:szCs w:val="16"/>
        </w:rPr>
        <w:t>Нью</w:t>
      </w:r>
      <w:r w:rsidRPr="00D967DD">
        <w:rPr>
          <w:rFonts w:ascii="Arial" w:hAnsi="Arial" w:cs="Arial"/>
          <w:sz w:val="16"/>
          <w:szCs w:val="16"/>
          <w:lang w:val="en-US"/>
        </w:rPr>
        <w:t xml:space="preserve"> </w:t>
      </w:r>
      <w:r w:rsidRPr="00D967DD">
        <w:rPr>
          <w:rFonts w:ascii="Arial" w:hAnsi="Arial" w:cs="Arial"/>
          <w:sz w:val="16"/>
          <w:szCs w:val="16"/>
        </w:rPr>
        <w:t xml:space="preserve">Сити, </w:t>
      </w:r>
      <w:proofErr w:type="spellStart"/>
      <w:r w:rsidRPr="00D967DD">
        <w:rPr>
          <w:rFonts w:ascii="Arial" w:hAnsi="Arial" w:cs="Arial"/>
          <w:sz w:val="16"/>
          <w:szCs w:val="16"/>
        </w:rPr>
        <w:t>Шаосин</w:t>
      </w:r>
      <w:proofErr w:type="spellEnd"/>
      <w:r w:rsidRPr="00D967DD">
        <w:rPr>
          <w:rFonts w:ascii="Arial" w:hAnsi="Arial" w:cs="Arial"/>
          <w:sz w:val="16"/>
          <w:szCs w:val="16"/>
        </w:rPr>
        <w:t xml:space="preserve">, провинция </w:t>
      </w:r>
      <w:proofErr w:type="spellStart"/>
      <w:r w:rsidRPr="00D967DD">
        <w:rPr>
          <w:rFonts w:ascii="Arial" w:hAnsi="Arial" w:cs="Arial"/>
          <w:sz w:val="16"/>
          <w:szCs w:val="16"/>
        </w:rPr>
        <w:t>Чжецзян</w:t>
      </w:r>
      <w:proofErr w:type="spellEnd"/>
      <w:r w:rsidRPr="00D967DD">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Pr>
          <w:rFonts w:ascii="Arial" w:hAnsi="Arial" w:cs="Arial"/>
          <w:sz w:val="16"/>
          <w:szCs w:val="16"/>
        </w:rPr>
        <w:t xml:space="preserve"> </w:t>
      </w:r>
    </w:p>
    <w:p w:rsidR="003A11BD" w:rsidRPr="006E067E" w:rsidRDefault="003A11BD" w:rsidP="003A11BD">
      <w:pPr>
        <w:spacing w:after="0" w:line="240" w:lineRule="auto"/>
        <w:jc w:val="both"/>
        <w:rPr>
          <w:rFonts w:ascii="Arial" w:hAnsi="Arial" w:cs="Arial"/>
          <w:sz w:val="16"/>
          <w:szCs w:val="16"/>
        </w:rPr>
      </w:pPr>
      <w:r w:rsidRPr="006E067E">
        <w:rPr>
          <w:rFonts w:ascii="Arial" w:hAnsi="Arial" w:cs="Arial"/>
          <w:sz w:val="16"/>
          <w:szCs w:val="16"/>
        </w:rPr>
        <w:t xml:space="preserve">Дата изготовления нанесена на корпус </w:t>
      </w:r>
      <w:r w:rsidR="00B9304F">
        <w:rPr>
          <w:rFonts w:ascii="Arial" w:hAnsi="Arial" w:cs="Arial"/>
          <w:sz w:val="16"/>
          <w:szCs w:val="16"/>
        </w:rPr>
        <w:t>изделия</w:t>
      </w:r>
      <w:r w:rsidRPr="006E067E">
        <w:rPr>
          <w:rFonts w:ascii="Arial" w:hAnsi="Arial" w:cs="Arial"/>
          <w:sz w:val="16"/>
          <w:szCs w:val="16"/>
        </w:rPr>
        <w:t xml:space="preserve"> в формате ММ.ГГГГ, где ММ – месяц изготовления, ГГГГ – год изготовления. </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Default="003A11BD" w:rsidP="003A11BD">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30AF6" w:rsidRDefault="00F30D9E" w:rsidP="00F30D9E">
      <w:pPr>
        <w:pStyle w:val="a3"/>
        <w:spacing w:after="0" w:line="240" w:lineRule="auto"/>
        <w:ind w:left="360"/>
        <w:rPr>
          <w:rFonts w:ascii="Arial" w:hAnsi="Arial" w:cs="Arial"/>
          <w:sz w:val="16"/>
          <w:szCs w:val="16"/>
        </w:rPr>
      </w:pPr>
      <w:r>
        <w:rPr>
          <w:rFonts w:ascii="Arial" w:hAnsi="Arial" w:cs="Arial"/>
          <w:sz w:val="16"/>
          <w:szCs w:val="16"/>
        </w:rPr>
        <w:lastRenderedPageBreak/>
        <w:t xml:space="preserve">   </w:t>
      </w:r>
      <w:r w:rsidRPr="00A1681C">
        <w:rPr>
          <w:noProof/>
          <w:sz w:val="12"/>
          <w:szCs w:val="12"/>
        </w:rPr>
        <w:drawing>
          <wp:inline distT="0" distB="0" distL="0" distR="0">
            <wp:extent cx="819260" cy="257776"/>
            <wp:effectExtent l="0" t="0" r="0" b="9525"/>
            <wp:docPr id="1670053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4481152"/>
                    <pic:cNvPicPr>
                      <a:picLocks noChangeAspect="1" noChangeArrowheads="1"/>
                    </pic:cNvPicPr>
                  </pic:nvPicPr>
                  <pic:blipFill>
                    <a:blip r:embed="rId9">
                      <a:extLst>
                        <a:ext uri="{28A0092B-C50C-407E-A947-70E740481C1C}">
                          <a14:useLocalDpi xmlns:a14="http://schemas.microsoft.com/office/drawing/2010/main" val="0"/>
                        </a:ext>
                      </a:extLst>
                    </a:blip>
                    <a:srcRect l="24001"/>
                    <a:stretch>
                      <a:fillRect/>
                    </a:stretch>
                  </pic:blipFill>
                  <pic:spPr bwMode="auto">
                    <a:xfrm>
                      <a:off x="0" y="0"/>
                      <a:ext cx="828314" cy="260625"/>
                    </a:xfrm>
                    <a:prstGeom prst="rect">
                      <a:avLst/>
                    </a:prstGeom>
                    <a:noFill/>
                    <a:ln>
                      <a:noFill/>
                    </a:ln>
                  </pic:spPr>
                </pic:pic>
              </a:graphicData>
            </a:graphic>
          </wp:inline>
        </w:drawing>
      </w:r>
    </w:p>
    <w:p w:rsidR="00D967DD" w:rsidRPr="00A73125" w:rsidRDefault="00D967DD" w:rsidP="00C9455F">
      <w:pPr>
        <w:pStyle w:val="a3"/>
        <w:spacing w:after="0" w:line="216" w:lineRule="auto"/>
        <w:ind w:left="360"/>
        <w:jc w:val="center"/>
        <w:rPr>
          <w:rFonts w:ascii="Arial" w:hAnsi="Arial" w:cs="Arial"/>
          <w:sz w:val="16"/>
          <w:szCs w:val="16"/>
        </w:rPr>
      </w:pPr>
      <w:r>
        <w:rPr>
          <w:noProof/>
        </w:rPr>
        <w:drawing>
          <wp:inline distT="0" distB="0" distL="0" distR="0" wp14:anchorId="6CDF251D" wp14:editId="479FB2F6">
            <wp:extent cx="4412257" cy="90931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8329"/>
                    <a:stretch/>
                  </pic:blipFill>
                  <pic:spPr bwMode="auto">
                    <a:xfrm>
                      <a:off x="0" y="0"/>
                      <a:ext cx="4413885" cy="909647"/>
                    </a:xfrm>
                    <a:prstGeom prst="rect">
                      <a:avLst/>
                    </a:prstGeom>
                    <a:ln>
                      <a:noFill/>
                    </a:ln>
                    <a:extLst>
                      <a:ext uri="{53640926-AAD7-44D8-BBD7-CCE9431645EC}">
                        <a14:shadowObscured xmlns:a14="http://schemas.microsoft.com/office/drawing/2010/main"/>
                      </a:ext>
                    </a:extLst>
                  </pic:spPr>
                </pic:pic>
              </a:graphicData>
            </a:graphic>
          </wp:inline>
        </w:drawing>
      </w:r>
    </w:p>
    <w:sectPr w:rsidR="00D967DD" w:rsidRPr="00A73125" w:rsidSect="00D06F6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17D66"/>
    <w:rsid w:val="00036895"/>
    <w:rsid w:val="000819AF"/>
    <w:rsid w:val="000872D5"/>
    <w:rsid w:val="000B7A8E"/>
    <w:rsid w:val="000F7668"/>
    <w:rsid w:val="00121CC5"/>
    <w:rsid w:val="00154B5B"/>
    <w:rsid w:val="00170F77"/>
    <w:rsid w:val="001824E9"/>
    <w:rsid w:val="001B7C8A"/>
    <w:rsid w:val="001C2AFD"/>
    <w:rsid w:val="001F3B1D"/>
    <w:rsid w:val="00236464"/>
    <w:rsid w:val="002461CC"/>
    <w:rsid w:val="00265C36"/>
    <w:rsid w:val="0028087C"/>
    <w:rsid w:val="00292006"/>
    <w:rsid w:val="0029279F"/>
    <w:rsid w:val="002A547A"/>
    <w:rsid w:val="002B2E4C"/>
    <w:rsid w:val="002C7D65"/>
    <w:rsid w:val="002D6F06"/>
    <w:rsid w:val="003003F4"/>
    <w:rsid w:val="00301259"/>
    <w:rsid w:val="003052BA"/>
    <w:rsid w:val="00307DEC"/>
    <w:rsid w:val="00320E51"/>
    <w:rsid w:val="003375C0"/>
    <w:rsid w:val="00337B3F"/>
    <w:rsid w:val="0034627A"/>
    <w:rsid w:val="003735F0"/>
    <w:rsid w:val="0038360F"/>
    <w:rsid w:val="00384901"/>
    <w:rsid w:val="00397ACF"/>
    <w:rsid w:val="003A11BD"/>
    <w:rsid w:val="003A1636"/>
    <w:rsid w:val="003B0999"/>
    <w:rsid w:val="003B0A58"/>
    <w:rsid w:val="003B6BC4"/>
    <w:rsid w:val="003F2890"/>
    <w:rsid w:val="00412CFD"/>
    <w:rsid w:val="00416688"/>
    <w:rsid w:val="00436CB7"/>
    <w:rsid w:val="004819CF"/>
    <w:rsid w:val="004920E6"/>
    <w:rsid w:val="004955FE"/>
    <w:rsid w:val="004A3FE1"/>
    <w:rsid w:val="004E06FC"/>
    <w:rsid w:val="004F3B59"/>
    <w:rsid w:val="00500D79"/>
    <w:rsid w:val="00510C1D"/>
    <w:rsid w:val="00513652"/>
    <w:rsid w:val="005425FB"/>
    <w:rsid w:val="00546249"/>
    <w:rsid w:val="00563EE4"/>
    <w:rsid w:val="00565090"/>
    <w:rsid w:val="00566A01"/>
    <w:rsid w:val="00567EDB"/>
    <w:rsid w:val="00571DBA"/>
    <w:rsid w:val="005D17EF"/>
    <w:rsid w:val="005D5076"/>
    <w:rsid w:val="005D7937"/>
    <w:rsid w:val="005F068C"/>
    <w:rsid w:val="00611E64"/>
    <w:rsid w:val="00630AF6"/>
    <w:rsid w:val="0065281E"/>
    <w:rsid w:val="00682ECE"/>
    <w:rsid w:val="00683D68"/>
    <w:rsid w:val="006D2DAA"/>
    <w:rsid w:val="00703622"/>
    <w:rsid w:val="00723BDD"/>
    <w:rsid w:val="00724B95"/>
    <w:rsid w:val="00743439"/>
    <w:rsid w:val="007A2EB0"/>
    <w:rsid w:val="007E0F4F"/>
    <w:rsid w:val="007E2511"/>
    <w:rsid w:val="00826687"/>
    <w:rsid w:val="008407A0"/>
    <w:rsid w:val="008650D7"/>
    <w:rsid w:val="00891613"/>
    <w:rsid w:val="008A736A"/>
    <w:rsid w:val="008B2616"/>
    <w:rsid w:val="008C6E5A"/>
    <w:rsid w:val="00904997"/>
    <w:rsid w:val="00912779"/>
    <w:rsid w:val="0093434F"/>
    <w:rsid w:val="009420D7"/>
    <w:rsid w:val="009521B8"/>
    <w:rsid w:val="00964EAD"/>
    <w:rsid w:val="00991873"/>
    <w:rsid w:val="009A3324"/>
    <w:rsid w:val="009A5E9A"/>
    <w:rsid w:val="009D2AAF"/>
    <w:rsid w:val="00A10C50"/>
    <w:rsid w:val="00A4345D"/>
    <w:rsid w:val="00A729BF"/>
    <w:rsid w:val="00A73125"/>
    <w:rsid w:val="00B352D2"/>
    <w:rsid w:val="00B42937"/>
    <w:rsid w:val="00B52B8A"/>
    <w:rsid w:val="00B646CC"/>
    <w:rsid w:val="00B7387A"/>
    <w:rsid w:val="00B92795"/>
    <w:rsid w:val="00B9304F"/>
    <w:rsid w:val="00BD1A7D"/>
    <w:rsid w:val="00BD2682"/>
    <w:rsid w:val="00BF5749"/>
    <w:rsid w:val="00C001E9"/>
    <w:rsid w:val="00C01647"/>
    <w:rsid w:val="00C55AA9"/>
    <w:rsid w:val="00C734A5"/>
    <w:rsid w:val="00C839A2"/>
    <w:rsid w:val="00C9455F"/>
    <w:rsid w:val="00CB27F2"/>
    <w:rsid w:val="00CC43E4"/>
    <w:rsid w:val="00D06F61"/>
    <w:rsid w:val="00D13ACA"/>
    <w:rsid w:val="00D20421"/>
    <w:rsid w:val="00D20A1B"/>
    <w:rsid w:val="00D62CBC"/>
    <w:rsid w:val="00D8543F"/>
    <w:rsid w:val="00D967DD"/>
    <w:rsid w:val="00DE0119"/>
    <w:rsid w:val="00DE0536"/>
    <w:rsid w:val="00DF0A26"/>
    <w:rsid w:val="00E061ED"/>
    <w:rsid w:val="00E06D7D"/>
    <w:rsid w:val="00E176BD"/>
    <w:rsid w:val="00E35A6F"/>
    <w:rsid w:val="00E56846"/>
    <w:rsid w:val="00E8479A"/>
    <w:rsid w:val="00EA6F7B"/>
    <w:rsid w:val="00EA76D8"/>
    <w:rsid w:val="00ED69AE"/>
    <w:rsid w:val="00ED75BF"/>
    <w:rsid w:val="00EF2CE4"/>
    <w:rsid w:val="00EF6D76"/>
    <w:rsid w:val="00F30D9E"/>
    <w:rsid w:val="00F40507"/>
    <w:rsid w:val="00F41BB4"/>
    <w:rsid w:val="00F53F25"/>
    <w:rsid w:val="00F6742A"/>
    <w:rsid w:val="00F67A2D"/>
    <w:rsid w:val="00F73DF6"/>
    <w:rsid w:val="00F8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B788"/>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8</cp:revision>
  <dcterms:created xsi:type="dcterms:W3CDTF">2024-11-15T09:51:00Z</dcterms:created>
  <dcterms:modified xsi:type="dcterms:W3CDTF">2025-08-07T06:10:00Z</dcterms:modified>
</cp:coreProperties>
</file>