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A2EB0" w:rsidRPr="00BD1A7D" w:rsidRDefault="00601B11" w:rsidP="002C7D65">
      <w:pPr>
        <w:spacing w:after="0" w:line="23" w:lineRule="atLeast"/>
        <w:jc w:val="center"/>
        <w:rPr>
          <w:rFonts w:ascii="Arial" w:hAnsi="Arial" w:cs="Arial"/>
          <w:b/>
          <w:caps/>
          <w:sz w:val="16"/>
          <w:szCs w:val="16"/>
        </w:rPr>
      </w:pPr>
      <w:r>
        <w:rPr>
          <w:rFonts w:ascii="Arial" w:hAnsi="Arial" w:cs="Arial"/>
          <w:b/>
          <w:caps/>
          <w:sz w:val="16"/>
          <w:szCs w:val="16"/>
        </w:rPr>
        <w:t>контроллеры управления</w:t>
      </w:r>
      <w:r w:rsidRPr="0065281E">
        <w:rPr>
          <w:rFonts w:ascii="Arial" w:hAnsi="Arial" w:cs="Arial"/>
          <w:b/>
          <w:caps/>
          <w:sz w:val="16"/>
          <w:szCs w:val="16"/>
        </w:rPr>
        <w:t xml:space="preserve"> осветительным оборудованием, ТМ «</w:t>
      </w:r>
      <w:r w:rsidRPr="0065281E">
        <w:rPr>
          <w:rFonts w:ascii="Arial" w:hAnsi="Arial" w:cs="Arial"/>
          <w:b/>
          <w:caps/>
          <w:sz w:val="16"/>
          <w:szCs w:val="16"/>
          <w:lang w:val="en-US"/>
        </w:rPr>
        <w:t>FERON</w:t>
      </w:r>
      <w:r w:rsidRPr="0065281E">
        <w:rPr>
          <w:rFonts w:ascii="Arial" w:hAnsi="Arial" w:cs="Arial"/>
          <w:b/>
          <w:caps/>
          <w:sz w:val="16"/>
          <w:szCs w:val="16"/>
        </w:rPr>
        <w:t xml:space="preserve">», серия </w:t>
      </w:r>
      <w:r>
        <w:rPr>
          <w:rFonts w:ascii="Arial" w:hAnsi="Arial" w:cs="Arial"/>
          <w:b/>
          <w:caps/>
          <w:sz w:val="16"/>
          <w:szCs w:val="16"/>
          <w:lang w:val="en-US"/>
        </w:rPr>
        <w:t>LD</w:t>
      </w:r>
    </w:p>
    <w:p w:rsidR="00BD1A7D" w:rsidRPr="00601B11" w:rsidRDefault="00BD1A7D" w:rsidP="002C7D65">
      <w:pPr>
        <w:spacing w:after="0" w:line="23" w:lineRule="atLeast"/>
        <w:jc w:val="center"/>
        <w:rPr>
          <w:rFonts w:ascii="Arial" w:hAnsi="Arial" w:cs="Arial"/>
          <w:b/>
          <w:caps/>
          <w:sz w:val="16"/>
          <w:szCs w:val="16"/>
          <w:lang w:val="en-US"/>
        </w:rPr>
      </w:pPr>
      <w:r>
        <w:rPr>
          <w:rFonts w:ascii="Arial" w:hAnsi="Arial" w:cs="Arial"/>
          <w:b/>
          <w:caps/>
          <w:sz w:val="16"/>
          <w:szCs w:val="16"/>
        </w:rPr>
        <w:t>модели</w:t>
      </w:r>
      <w:r w:rsidRPr="00601B11">
        <w:rPr>
          <w:rFonts w:ascii="Arial" w:hAnsi="Arial" w:cs="Arial"/>
          <w:b/>
          <w:caps/>
          <w:sz w:val="16"/>
          <w:szCs w:val="16"/>
          <w:lang w:val="en-US"/>
        </w:rPr>
        <w:t xml:space="preserve">: </w:t>
      </w:r>
      <w:r w:rsidR="00601B11">
        <w:rPr>
          <w:rFonts w:ascii="Arial" w:hAnsi="Arial" w:cs="Arial"/>
          <w:b/>
          <w:caps/>
          <w:sz w:val="16"/>
          <w:szCs w:val="16"/>
          <w:lang w:val="en-US"/>
        </w:rPr>
        <w:t>LD1</w:t>
      </w:r>
      <w:r w:rsidR="00B352D2" w:rsidRPr="00601B11">
        <w:rPr>
          <w:rFonts w:ascii="Arial" w:hAnsi="Arial" w:cs="Arial"/>
          <w:b/>
          <w:caps/>
          <w:sz w:val="16"/>
          <w:szCs w:val="16"/>
          <w:lang w:val="en-US"/>
        </w:rPr>
        <w:t>00</w:t>
      </w:r>
      <w:r w:rsidR="00AD43C3" w:rsidRPr="00601B11">
        <w:rPr>
          <w:rFonts w:ascii="Arial" w:hAnsi="Arial" w:cs="Arial"/>
          <w:b/>
          <w:caps/>
          <w:sz w:val="16"/>
          <w:szCs w:val="16"/>
          <w:lang w:val="en-US"/>
        </w:rPr>
        <w:t>-</w:t>
      </w:r>
      <w:r w:rsidR="00AD43C3">
        <w:rPr>
          <w:rFonts w:ascii="Arial" w:hAnsi="Arial" w:cs="Arial"/>
          <w:b/>
          <w:caps/>
          <w:sz w:val="16"/>
          <w:szCs w:val="16"/>
          <w:lang w:val="en-US"/>
        </w:rPr>
        <w:t>TA</w:t>
      </w:r>
      <w:r w:rsidRPr="00601B11">
        <w:rPr>
          <w:rFonts w:ascii="Arial" w:hAnsi="Arial" w:cs="Arial"/>
          <w:b/>
          <w:caps/>
          <w:sz w:val="16"/>
          <w:szCs w:val="16"/>
          <w:lang w:val="en-US"/>
        </w:rPr>
        <w:t xml:space="preserve">, </w:t>
      </w:r>
      <w:r w:rsidR="00601B11">
        <w:rPr>
          <w:rFonts w:ascii="Arial" w:hAnsi="Arial" w:cs="Arial"/>
          <w:b/>
          <w:caps/>
          <w:sz w:val="16"/>
          <w:szCs w:val="16"/>
          <w:lang w:val="en-US"/>
        </w:rPr>
        <w:t>LD</w:t>
      </w:r>
      <w:r w:rsidRPr="00601B11">
        <w:rPr>
          <w:rFonts w:ascii="Arial" w:hAnsi="Arial" w:cs="Arial"/>
          <w:b/>
          <w:caps/>
          <w:sz w:val="16"/>
          <w:szCs w:val="16"/>
          <w:lang w:val="en-US"/>
        </w:rPr>
        <w:t>2</w:t>
      </w:r>
      <w:r w:rsidR="00B352D2" w:rsidRPr="00601B11">
        <w:rPr>
          <w:rFonts w:ascii="Arial" w:hAnsi="Arial" w:cs="Arial"/>
          <w:b/>
          <w:caps/>
          <w:sz w:val="16"/>
          <w:szCs w:val="16"/>
          <w:lang w:val="en-US"/>
        </w:rPr>
        <w:t>00</w:t>
      </w:r>
      <w:r w:rsidR="00AD43C3">
        <w:rPr>
          <w:rFonts w:ascii="Arial" w:hAnsi="Arial" w:cs="Arial"/>
          <w:b/>
          <w:caps/>
          <w:sz w:val="16"/>
          <w:szCs w:val="16"/>
          <w:lang w:val="en-US"/>
        </w:rPr>
        <w:t>-TA</w:t>
      </w:r>
    </w:p>
    <w:p w:rsidR="00ED69AE" w:rsidRPr="0065281E" w:rsidRDefault="00ED69AE" w:rsidP="002C7D65">
      <w:pPr>
        <w:spacing w:after="0" w:line="23" w:lineRule="atLeast"/>
        <w:jc w:val="center"/>
        <w:rPr>
          <w:rFonts w:ascii="Arial" w:hAnsi="Arial" w:cs="Arial"/>
          <w:b/>
          <w:sz w:val="16"/>
          <w:szCs w:val="16"/>
        </w:rPr>
      </w:pPr>
      <w:r w:rsidRPr="0065281E">
        <w:rPr>
          <w:rFonts w:ascii="Arial" w:hAnsi="Arial" w:cs="Arial"/>
          <w:b/>
          <w:sz w:val="16"/>
          <w:szCs w:val="16"/>
        </w:rPr>
        <w:t xml:space="preserve">Инструкция по </w:t>
      </w:r>
      <w:r w:rsidR="00BD1A7D">
        <w:rPr>
          <w:rFonts w:ascii="Arial" w:hAnsi="Arial" w:cs="Arial"/>
          <w:b/>
          <w:sz w:val="16"/>
          <w:szCs w:val="16"/>
        </w:rPr>
        <w:t>эксплуатации</w:t>
      </w:r>
      <w:r w:rsidR="007A2EB0" w:rsidRPr="0065281E">
        <w:rPr>
          <w:rFonts w:ascii="Arial" w:hAnsi="Arial" w:cs="Arial"/>
          <w:b/>
          <w:sz w:val="16"/>
          <w:szCs w:val="16"/>
        </w:rPr>
        <w:t xml:space="preserve"> и технический паспорт</w:t>
      </w:r>
    </w:p>
    <w:p w:rsidR="00ED69AE" w:rsidRPr="0065281E" w:rsidRDefault="00C9455F" w:rsidP="002C7D65">
      <w:pPr>
        <w:pStyle w:val="a3"/>
        <w:numPr>
          <w:ilvl w:val="0"/>
          <w:numId w:val="1"/>
        </w:numPr>
        <w:spacing w:after="0" w:line="23" w:lineRule="atLeast"/>
        <w:ind w:left="357" w:hanging="357"/>
        <w:rPr>
          <w:rFonts w:ascii="Arial" w:hAnsi="Arial" w:cs="Arial"/>
          <w:b/>
          <w:sz w:val="16"/>
          <w:szCs w:val="16"/>
        </w:rPr>
      </w:pPr>
      <w:r w:rsidRPr="0065281E">
        <w:rPr>
          <w:rFonts w:ascii="Arial" w:hAnsi="Arial" w:cs="Arial"/>
          <w:b/>
          <w:sz w:val="16"/>
          <w:szCs w:val="16"/>
        </w:rPr>
        <w:t>Описание устройства</w:t>
      </w:r>
    </w:p>
    <w:p w:rsidR="00E8479A" w:rsidRDefault="00B352D2" w:rsidP="002C7D65">
      <w:pPr>
        <w:pStyle w:val="a3"/>
        <w:numPr>
          <w:ilvl w:val="0"/>
          <w:numId w:val="2"/>
        </w:numPr>
        <w:spacing w:after="0" w:line="23" w:lineRule="atLeast"/>
        <w:ind w:left="357" w:hanging="357"/>
        <w:jc w:val="both"/>
        <w:rPr>
          <w:rFonts w:ascii="Arial" w:hAnsi="Arial" w:cs="Arial"/>
          <w:sz w:val="16"/>
          <w:szCs w:val="16"/>
        </w:rPr>
      </w:pPr>
      <w:r>
        <w:rPr>
          <w:rFonts w:ascii="Arial" w:hAnsi="Arial" w:cs="Arial"/>
          <w:sz w:val="16"/>
          <w:szCs w:val="16"/>
        </w:rPr>
        <w:t>Контроллеры</w:t>
      </w:r>
      <w:r w:rsidR="00BD1A7D">
        <w:rPr>
          <w:rFonts w:ascii="Arial" w:hAnsi="Arial" w:cs="Arial"/>
          <w:sz w:val="16"/>
          <w:szCs w:val="16"/>
        </w:rPr>
        <w:t xml:space="preserve"> управления</w:t>
      </w:r>
      <w:r w:rsidR="00E8479A" w:rsidRPr="0065281E">
        <w:rPr>
          <w:rFonts w:ascii="Arial" w:hAnsi="Arial" w:cs="Arial"/>
          <w:sz w:val="16"/>
          <w:szCs w:val="16"/>
        </w:rPr>
        <w:t xml:space="preserve"> ТМ «</w:t>
      </w:r>
      <w:r w:rsidR="00E8479A" w:rsidRPr="0065281E">
        <w:rPr>
          <w:rFonts w:ascii="Arial" w:hAnsi="Arial" w:cs="Arial"/>
          <w:sz w:val="16"/>
          <w:szCs w:val="16"/>
          <w:lang w:val="en-US"/>
        </w:rPr>
        <w:t>FERON</w:t>
      </w:r>
      <w:r w:rsidR="00E8479A" w:rsidRPr="0065281E">
        <w:rPr>
          <w:rFonts w:ascii="Arial" w:hAnsi="Arial" w:cs="Arial"/>
          <w:sz w:val="16"/>
          <w:szCs w:val="16"/>
        </w:rPr>
        <w:t>»</w:t>
      </w:r>
      <w:r w:rsidR="00292006">
        <w:rPr>
          <w:rFonts w:ascii="Arial" w:hAnsi="Arial" w:cs="Arial"/>
          <w:sz w:val="16"/>
          <w:szCs w:val="16"/>
        </w:rPr>
        <w:t xml:space="preserve"> серии </w:t>
      </w:r>
      <w:r w:rsidR="00601B11">
        <w:rPr>
          <w:rFonts w:ascii="Arial" w:hAnsi="Arial" w:cs="Arial"/>
          <w:sz w:val="16"/>
          <w:szCs w:val="16"/>
          <w:lang w:val="en-US"/>
        </w:rPr>
        <w:t>LD</w:t>
      </w:r>
      <w:r w:rsidR="00292006">
        <w:rPr>
          <w:rFonts w:ascii="Arial" w:hAnsi="Arial" w:cs="Arial"/>
          <w:sz w:val="16"/>
          <w:szCs w:val="16"/>
        </w:rPr>
        <w:t xml:space="preserve"> </w:t>
      </w:r>
      <w:r w:rsidR="00010BD9">
        <w:rPr>
          <w:rFonts w:ascii="Arial" w:hAnsi="Arial" w:cs="Arial"/>
          <w:sz w:val="16"/>
          <w:szCs w:val="16"/>
        </w:rPr>
        <w:t>–</w:t>
      </w:r>
      <w:r w:rsidR="00E8479A" w:rsidRPr="0065281E">
        <w:rPr>
          <w:rFonts w:ascii="Arial" w:hAnsi="Arial" w:cs="Arial"/>
          <w:sz w:val="16"/>
          <w:szCs w:val="16"/>
        </w:rPr>
        <w:t xml:space="preserve"> </w:t>
      </w:r>
      <w:r w:rsidR="00E176BD">
        <w:rPr>
          <w:rFonts w:ascii="Arial" w:hAnsi="Arial" w:cs="Arial"/>
          <w:sz w:val="16"/>
          <w:szCs w:val="16"/>
        </w:rPr>
        <w:t>контроллеры</w:t>
      </w:r>
      <w:r w:rsidR="00B92795">
        <w:rPr>
          <w:rFonts w:ascii="Arial" w:hAnsi="Arial" w:cs="Arial"/>
          <w:sz w:val="16"/>
          <w:szCs w:val="16"/>
        </w:rPr>
        <w:t>,</w:t>
      </w:r>
      <w:r w:rsidR="00E8479A" w:rsidRPr="0065281E">
        <w:rPr>
          <w:rFonts w:ascii="Arial" w:hAnsi="Arial" w:cs="Arial"/>
          <w:sz w:val="16"/>
          <w:szCs w:val="16"/>
        </w:rPr>
        <w:t xml:space="preserve"> предназначенные для подачи, либо отключения электропитания </w:t>
      </w:r>
      <w:r w:rsidR="0065281E" w:rsidRPr="0065281E">
        <w:rPr>
          <w:rFonts w:ascii="Arial" w:hAnsi="Arial" w:cs="Arial"/>
          <w:sz w:val="16"/>
          <w:szCs w:val="16"/>
        </w:rPr>
        <w:t>осветительных приборов,</w:t>
      </w:r>
      <w:r w:rsidR="00E8479A" w:rsidRPr="0065281E">
        <w:rPr>
          <w:rFonts w:ascii="Arial" w:hAnsi="Arial" w:cs="Arial"/>
          <w:sz w:val="16"/>
          <w:szCs w:val="16"/>
        </w:rPr>
        <w:t xml:space="preserve"> размещенных внутри и снаружи зданий</w:t>
      </w:r>
      <w:r w:rsidR="00B92795">
        <w:rPr>
          <w:rFonts w:ascii="Arial" w:hAnsi="Arial" w:cs="Arial"/>
          <w:sz w:val="16"/>
          <w:szCs w:val="16"/>
        </w:rPr>
        <w:t>, удаленно (дистанционно).</w:t>
      </w:r>
    </w:p>
    <w:p w:rsidR="00292006" w:rsidRPr="0065281E" w:rsidRDefault="007E2511" w:rsidP="002C7D65">
      <w:pPr>
        <w:pStyle w:val="a3"/>
        <w:numPr>
          <w:ilvl w:val="0"/>
          <w:numId w:val="2"/>
        </w:numPr>
        <w:spacing w:after="0" w:line="23" w:lineRule="atLeast"/>
        <w:ind w:left="357" w:hanging="357"/>
        <w:jc w:val="both"/>
        <w:rPr>
          <w:rFonts w:ascii="Arial" w:hAnsi="Arial" w:cs="Arial"/>
          <w:sz w:val="16"/>
          <w:szCs w:val="16"/>
        </w:rPr>
      </w:pPr>
      <w:r w:rsidRPr="0065281E">
        <w:rPr>
          <w:rFonts w:ascii="Arial" w:hAnsi="Arial" w:cs="Arial"/>
          <w:sz w:val="16"/>
          <w:szCs w:val="16"/>
        </w:rPr>
        <w:t>Для</w:t>
      </w:r>
      <w:r>
        <w:rPr>
          <w:rFonts w:ascii="Arial" w:hAnsi="Arial" w:cs="Arial"/>
          <w:sz w:val="16"/>
          <w:szCs w:val="16"/>
        </w:rPr>
        <w:t xml:space="preserve"> дистанционной</w:t>
      </w:r>
      <w:r w:rsidRPr="0065281E">
        <w:rPr>
          <w:rFonts w:ascii="Arial" w:hAnsi="Arial" w:cs="Arial"/>
          <w:sz w:val="16"/>
          <w:szCs w:val="16"/>
        </w:rPr>
        <w:t xml:space="preserve"> передачи сигнала управления используется</w:t>
      </w:r>
      <w:r>
        <w:rPr>
          <w:rFonts w:ascii="Arial" w:hAnsi="Arial" w:cs="Arial"/>
          <w:sz w:val="16"/>
          <w:szCs w:val="16"/>
        </w:rPr>
        <w:t xml:space="preserve"> </w:t>
      </w:r>
      <w:r w:rsidR="003A11BD">
        <w:rPr>
          <w:rFonts w:ascii="Arial" w:hAnsi="Arial" w:cs="Arial"/>
          <w:sz w:val="16"/>
          <w:szCs w:val="16"/>
        </w:rPr>
        <w:t>кнопка-выключатель</w:t>
      </w:r>
      <w:r>
        <w:rPr>
          <w:rFonts w:ascii="Arial" w:hAnsi="Arial" w:cs="Arial"/>
          <w:sz w:val="16"/>
          <w:szCs w:val="16"/>
        </w:rPr>
        <w:t xml:space="preserve"> </w:t>
      </w:r>
      <w:r w:rsidR="003255E8">
        <w:rPr>
          <w:rFonts w:ascii="Arial" w:hAnsi="Arial" w:cs="Arial"/>
          <w:sz w:val="16"/>
          <w:szCs w:val="16"/>
        </w:rPr>
        <w:t>ТМ «</w:t>
      </w:r>
      <w:proofErr w:type="spellStart"/>
      <w:r w:rsidR="003255E8">
        <w:rPr>
          <w:rFonts w:ascii="Arial" w:hAnsi="Arial" w:cs="Arial"/>
          <w:sz w:val="16"/>
          <w:szCs w:val="16"/>
          <w:lang w:val="en-US"/>
        </w:rPr>
        <w:t>Feron</w:t>
      </w:r>
      <w:proofErr w:type="spellEnd"/>
      <w:r w:rsidR="003255E8">
        <w:rPr>
          <w:rFonts w:ascii="Arial" w:hAnsi="Arial" w:cs="Arial"/>
          <w:sz w:val="16"/>
          <w:szCs w:val="16"/>
        </w:rPr>
        <w:t>»</w:t>
      </w:r>
      <w:r w:rsidR="003255E8" w:rsidRPr="003255E8">
        <w:rPr>
          <w:rFonts w:ascii="Arial" w:hAnsi="Arial" w:cs="Arial"/>
          <w:sz w:val="16"/>
          <w:szCs w:val="16"/>
        </w:rPr>
        <w:t xml:space="preserve"> </w:t>
      </w:r>
      <w:r w:rsidR="003255E8">
        <w:rPr>
          <w:rFonts w:ascii="Arial" w:hAnsi="Arial" w:cs="Arial"/>
          <w:sz w:val="16"/>
          <w:szCs w:val="16"/>
        </w:rPr>
        <w:t xml:space="preserve">серии </w:t>
      </w:r>
      <w:r w:rsidR="003255E8">
        <w:rPr>
          <w:rFonts w:ascii="Arial" w:hAnsi="Arial" w:cs="Arial"/>
          <w:sz w:val="16"/>
          <w:szCs w:val="16"/>
          <w:lang w:val="en-US"/>
        </w:rPr>
        <w:t>TM</w:t>
      </w:r>
      <w:r>
        <w:rPr>
          <w:rFonts w:ascii="Arial" w:hAnsi="Arial" w:cs="Arial"/>
          <w:sz w:val="16"/>
          <w:szCs w:val="16"/>
        </w:rPr>
        <w:t>, который вы можете приобрести отдельно</w:t>
      </w:r>
      <w:r w:rsidR="00601B11" w:rsidRPr="00601B11">
        <w:rPr>
          <w:rFonts w:ascii="Arial" w:hAnsi="Arial" w:cs="Arial"/>
          <w:sz w:val="16"/>
          <w:szCs w:val="16"/>
        </w:rPr>
        <w:t xml:space="preserve">, </w:t>
      </w:r>
      <w:r w:rsidR="00601B11">
        <w:rPr>
          <w:rFonts w:ascii="Arial" w:hAnsi="Arial" w:cs="Arial"/>
          <w:sz w:val="16"/>
          <w:szCs w:val="16"/>
        </w:rPr>
        <w:t>а также через приложение умный дом</w:t>
      </w:r>
      <w:r>
        <w:rPr>
          <w:rFonts w:ascii="Arial" w:hAnsi="Arial" w:cs="Arial"/>
          <w:sz w:val="16"/>
          <w:szCs w:val="16"/>
        </w:rPr>
        <w:t>.</w:t>
      </w:r>
    </w:p>
    <w:p w:rsidR="00E061ED" w:rsidRPr="007E2511" w:rsidRDefault="007E2511" w:rsidP="007E2511">
      <w:pPr>
        <w:pStyle w:val="a3"/>
        <w:numPr>
          <w:ilvl w:val="0"/>
          <w:numId w:val="2"/>
        </w:numPr>
        <w:spacing w:after="0" w:line="23" w:lineRule="atLeast"/>
        <w:jc w:val="both"/>
        <w:rPr>
          <w:rFonts w:ascii="Arial" w:hAnsi="Arial" w:cs="Arial"/>
          <w:sz w:val="16"/>
          <w:szCs w:val="16"/>
        </w:rPr>
      </w:pPr>
      <w:r>
        <w:rPr>
          <w:rFonts w:ascii="Arial" w:hAnsi="Arial" w:cs="Arial"/>
          <w:sz w:val="16"/>
          <w:szCs w:val="16"/>
        </w:rPr>
        <w:t xml:space="preserve">Передача сигнала осуществляется по радиочастотному каналу </w:t>
      </w:r>
      <w:r w:rsidRPr="0065281E">
        <w:rPr>
          <w:rFonts w:ascii="Arial" w:hAnsi="Arial" w:cs="Arial"/>
          <w:sz w:val="16"/>
          <w:szCs w:val="16"/>
        </w:rPr>
        <w:t xml:space="preserve">на расстоянии до </w:t>
      </w:r>
      <w:r>
        <w:rPr>
          <w:rFonts w:ascii="Arial" w:hAnsi="Arial" w:cs="Arial"/>
          <w:sz w:val="16"/>
          <w:szCs w:val="16"/>
        </w:rPr>
        <w:t>70</w:t>
      </w:r>
      <w:r w:rsidRPr="0065281E">
        <w:rPr>
          <w:rFonts w:ascii="Arial" w:hAnsi="Arial" w:cs="Arial"/>
          <w:sz w:val="16"/>
          <w:szCs w:val="16"/>
        </w:rPr>
        <w:t>м</w:t>
      </w:r>
      <w:r>
        <w:rPr>
          <w:rFonts w:ascii="Arial" w:hAnsi="Arial" w:cs="Arial"/>
          <w:sz w:val="16"/>
          <w:szCs w:val="16"/>
        </w:rPr>
        <w:t xml:space="preserve"> прямой видимости, и до 25м с перекрытиями</w:t>
      </w:r>
      <w:r w:rsidRPr="0065281E">
        <w:rPr>
          <w:rFonts w:ascii="Arial" w:hAnsi="Arial" w:cs="Arial"/>
          <w:sz w:val="16"/>
          <w:szCs w:val="16"/>
        </w:rPr>
        <w:t>.</w:t>
      </w:r>
      <w:r>
        <w:rPr>
          <w:rFonts w:ascii="Arial" w:hAnsi="Arial" w:cs="Arial"/>
          <w:sz w:val="16"/>
          <w:szCs w:val="16"/>
        </w:rPr>
        <w:t xml:space="preserve"> </w:t>
      </w:r>
    </w:p>
    <w:p w:rsidR="007E2511" w:rsidRPr="006E067E" w:rsidRDefault="007E2511" w:rsidP="007E2511">
      <w:pPr>
        <w:pStyle w:val="a3"/>
        <w:numPr>
          <w:ilvl w:val="0"/>
          <w:numId w:val="2"/>
        </w:numPr>
        <w:spacing w:after="0" w:line="240" w:lineRule="auto"/>
        <w:jc w:val="both"/>
        <w:rPr>
          <w:rFonts w:ascii="Arial" w:hAnsi="Arial" w:cs="Arial"/>
          <w:sz w:val="16"/>
          <w:szCs w:val="16"/>
        </w:rPr>
      </w:pPr>
      <w:r w:rsidRPr="006E067E">
        <w:rPr>
          <w:rFonts w:ascii="Arial" w:hAnsi="Arial" w:cs="Arial"/>
          <w:sz w:val="16"/>
          <w:szCs w:val="16"/>
        </w:rPr>
        <w:t xml:space="preserve">Основными преимуществами </w:t>
      </w:r>
      <w:r w:rsidR="00AD43C3">
        <w:rPr>
          <w:rFonts w:ascii="Arial" w:hAnsi="Arial" w:cs="Arial"/>
          <w:sz w:val="16"/>
          <w:szCs w:val="16"/>
        </w:rPr>
        <w:t>данных контроллеров</w:t>
      </w:r>
      <w:r w:rsidRPr="006E067E">
        <w:rPr>
          <w:rFonts w:ascii="Arial" w:hAnsi="Arial" w:cs="Arial"/>
          <w:sz w:val="16"/>
          <w:szCs w:val="16"/>
        </w:rPr>
        <w:t xml:space="preserve"> является:</w:t>
      </w:r>
    </w:p>
    <w:p w:rsidR="007E2511" w:rsidRPr="006E067E" w:rsidRDefault="007E2511" w:rsidP="007E2511">
      <w:pPr>
        <w:pStyle w:val="a3"/>
        <w:numPr>
          <w:ilvl w:val="0"/>
          <w:numId w:val="24"/>
        </w:numPr>
        <w:spacing w:after="0" w:line="240" w:lineRule="auto"/>
        <w:jc w:val="both"/>
        <w:rPr>
          <w:rFonts w:ascii="Arial" w:hAnsi="Arial" w:cs="Arial"/>
          <w:sz w:val="16"/>
          <w:szCs w:val="16"/>
        </w:rPr>
      </w:pPr>
      <w:r>
        <w:rPr>
          <w:rFonts w:ascii="Arial" w:hAnsi="Arial" w:cs="Arial"/>
          <w:sz w:val="16"/>
          <w:szCs w:val="16"/>
        </w:rPr>
        <w:t>Д</w:t>
      </w:r>
      <w:r w:rsidRPr="006E067E">
        <w:rPr>
          <w:rFonts w:ascii="Arial" w:hAnsi="Arial" w:cs="Arial"/>
          <w:sz w:val="16"/>
          <w:szCs w:val="16"/>
        </w:rPr>
        <w:t xml:space="preserve">ополнительно встроен </w:t>
      </w:r>
      <w:r w:rsidRPr="006E067E">
        <w:rPr>
          <w:rFonts w:ascii="Arial" w:hAnsi="Arial" w:cs="Arial"/>
          <w:sz w:val="16"/>
          <w:szCs w:val="16"/>
          <w:lang w:val="en-US"/>
        </w:rPr>
        <w:t>Wi</w:t>
      </w:r>
      <w:r w:rsidRPr="006E067E">
        <w:rPr>
          <w:rFonts w:ascii="Arial" w:hAnsi="Arial" w:cs="Arial"/>
          <w:sz w:val="16"/>
          <w:szCs w:val="16"/>
        </w:rPr>
        <w:t>-</w:t>
      </w:r>
      <w:r w:rsidRPr="006E067E">
        <w:rPr>
          <w:rFonts w:ascii="Arial" w:hAnsi="Arial" w:cs="Arial"/>
          <w:sz w:val="16"/>
          <w:szCs w:val="16"/>
          <w:lang w:val="en-US"/>
        </w:rPr>
        <w:t>fi</w:t>
      </w:r>
      <w:r w:rsidRPr="006E067E">
        <w:rPr>
          <w:rFonts w:ascii="Arial" w:hAnsi="Arial" w:cs="Arial"/>
          <w:sz w:val="16"/>
          <w:szCs w:val="16"/>
        </w:rPr>
        <w:t xml:space="preserve"> – модуль, благодаря которому сигнал управления контроллером можно передавать со смартфона, планшета, смарт-часов</w:t>
      </w:r>
    </w:p>
    <w:p w:rsidR="007E2511" w:rsidRPr="006E067E" w:rsidRDefault="007E2511" w:rsidP="007E2511">
      <w:pPr>
        <w:pStyle w:val="a3"/>
        <w:numPr>
          <w:ilvl w:val="0"/>
          <w:numId w:val="24"/>
        </w:numPr>
        <w:spacing w:after="0" w:line="240" w:lineRule="auto"/>
        <w:jc w:val="both"/>
        <w:rPr>
          <w:rFonts w:ascii="Arial" w:hAnsi="Arial" w:cs="Arial"/>
          <w:sz w:val="16"/>
          <w:szCs w:val="16"/>
          <w:lang w:val="en-US"/>
        </w:rPr>
      </w:pPr>
      <w:r>
        <w:rPr>
          <w:rFonts w:ascii="Arial" w:hAnsi="Arial" w:cs="Arial"/>
          <w:sz w:val="16"/>
          <w:szCs w:val="16"/>
        </w:rPr>
        <w:t>П</w:t>
      </w:r>
      <w:r w:rsidRPr="006E067E">
        <w:rPr>
          <w:rFonts w:ascii="Arial" w:hAnsi="Arial" w:cs="Arial"/>
          <w:sz w:val="16"/>
          <w:szCs w:val="16"/>
        </w:rPr>
        <w:t>оддержка</w:t>
      </w:r>
      <w:r w:rsidRPr="006E067E">
        <w:rPr>
          <w:rFonts w:ascii="Arial" w:hAnsi="Arial" w:cs="Arial"/>
          <w:sz w:val="16"/>
          <w:szCs w:val="16"/>
          <w:lang w:val="en-US"/>
        </w:rPr>
        <w:t xml:space="preserve"> Apple iOS, Google Android</w:t>
      </w:r>
    </w:p>
    <w:p w:rsidR="007E2511" w:rsidRPr="00F53F25" w:rsidRDefault="007E2511" w:rsidP="007E2511">
      <w:pPr>
        <w:pStyle w:val="a3"/>
        <w:numPr>
          <w:ilvl w:val="0"/>
          <w:numId w:val="24"/>
        </w:numPr>
        <w:spacing w:after="0" w:line="240" w:lineRule="auto"/>
        <w:jc w:val="both"/>
        <w:rPr>
          <w:rFonts w:ascii="Arial" w:hAnsi="Arial" w:cs="Arial"/>
          <w:sz w:val="16"/>
          <w:szCs w:val="16"/>
        </w:rPr>
      </w:pPr>
      <w:r w:rsidRPr="006E067E">
        <w:rPr>
          <w:rFonts w:ascii="Arial" w:hAnsi="Arial" w:cs="Arial"/>
          <w:sz w:val="16"/>
          <w:szCs w:val="16"/>
        </w:rPr>
        <w:t>Голосовое</w:t>
      </w:r>
      <w:r w:rsidRPr="00F53F25">
        <w:rPr>
          <w:rFonts w:ascii="Arial" w:hAnsi="Arial" w:cs="Arial"/>
          <w:sz w:val="16"/>
          <w:szCs w:val="16"/>
        </w:rPr>
        <w:t xml:space="preserve"> </w:t>
      </w:r>
      <w:r w:rsidRPr="006E067E">
        <w:rPr>
          <w:rFonts w:ascii="Arial" w:hAnsi="Arial" w:cs="Arial"/>
          <w:sz w:val="16"/>
          <w:szCs w:val="16"/>
        </w:rPr>
        <w:t>управление</w:t>
      </w:r>
      <w:r w:rsidRPr="00F53F25">
        <w:rPr>
          <w:rFonts w:ascii="Arial" w:hAnsi="Arial" w:cs="Arial"/>
          <w:sz w:val="16"/>
          <w:szCs w:val="16"/>
        </w:rPr>
        <w:t xml:space="preserve"> </w:t>
      </w:r>
      <w:proofErr w:type="spellStart"/>
      <w:r w:rsidRPr="006E067E">
        <w:rPr>
          <w:rFonts w:ascii="Arial" w:hAnsi="Arial" w:cs="Arial"/>
          <w:sz w:val="16"/>
          <w:szCs w:val="16"/>
        </w:rPr>
        <w:t>Яндекс</w:t>
      </w:r>
      <w:r w:rsidRPr="00F53F25">
        <w:rPr>
          <w:rFonts w:ascii="Arial" w:hAnsi="Arial" w:cs="Arial"/>
          <w:sz w:val="16"/>
          <w:szCs w:val="16"/>
        </w:rPr>
        <w:t>.</w:t>
      </w:r>
      <w:r w:rsidRPr="006E067E">
        <w:rPr>
          <w:rFonts w:ascii="Arial" w:hAnsi="Arial" w:cs="Arial"/>
          <w:sz w:val="16"/>
          <w:szCs w:val="16"/>
        </w:rPr>
        <w:t>Алиса</w:t>
      </w:r>
      <w:proofErr w:type="spellEnd"/>
      <w:r w:rsidRPr="00F53F25">
        <w:rPr>
          <w:rFonts w:ascii="Arial" w:hAnsi="Arial" w:cs="Arial"/>
          <w:sz w:val="16"/>
          <w:szCs w:val="16"/>
        </w:rPr>
        <w:t xml:space="preserve">, </w:t>
      </w:r>
      <w:r w:rsidRPr="006E067E">
        <w:rPr>
          <w:rFonts w:ascii="Arial" w:hAnsi="Arial" w:cs="Arial"/>
          <w:sz w:val="16"/>
          <w:szCs w:val="16"/>
          <w:lang w:val="en-US"/>
        </w:rPr>
        <w:t>Apple</w:t>
      </w:r>
      <w:r w:rsidRPr="00F53F25">
        <w:rPr>
          <w:rFonts w:ascii="Arial" w:hAnsi="Arial" w:cs="Arial"/>
          <w:sz w:val="16"/>
          <w:szCs w:val="16"/>
        </w:rPr>
        <w:t xml:space="preserve"> </w:t>
      </w:r>
      <w:r w:rsidRPr="006E067E">
        <w:rPr>
          <w:rFonts w:ascii="Arial" w:hAnsi="Arial" w:cs="Arial"/>
          <w:sz w:val="16"/>
          <w:szCs w:val="16"/>
          <w:lang w:val="en-US"/>
        </w:rPr>
        <w:t>Siri</w:t>
      </w:r>
      <w:r w:rsidRPr="00F53F25">
        <w:rPr>
          <w:rFonts w:ascii="Arial" w:hAnsi="Arial" w:cs="Arial"/>
          <w:sz w:val="16"/>
          <w:szCs w:val="16"/>
        </w:rPr>
        <w:t xml:space="preserve">, </w:t>
      </w:r>
      <w:r w:rsidRPr="006E067E">
        <w:rPr>
          <w:rFonts w:ascii="Arial" w:hAnsi="Arial" w:cs="Arial"/>
          <w:sz w:val="16"/>
          <w:szCs w:val="16"/>
          <w:lang w:val="en-US"/>
        </w:rPr>
        <w:t>Google</w:t>
      </w:r>
      <w:r w:rsidRPr="00F53F25">
        <w:rPr>
          <w:rFonts w:ascii="Arial" w:hAnsi="Arial" w:cs="Arial"/>
          <w:sz w:val="16"/>
          <w:szCs w:val="16"/>
        </w:rPr>
        <w:t xml:space="preserve"> </w:t>
      </w:r>
      <w:r w:rsidRPr="006E067E">
        <w:rPr>
          <w:rFonts w:ascii="Arial" w:hAnsi="Arial" w:cs="Arial"/>
          <w:sz w:val="16"/>
          <w:szCs w:val="16"/>
          <w:lang w:val="en-US"/>
        </w:rPr>
        <w:t>Assistant</w:t>
      </w:r>
      <w:r w:rsidR="00F53F25" w:rsidRPr="00F53F25">
        <w:rPr>
          <w:rFonts w:ascii="Arial" w:hAnsi="Arial" w:cs="Arial"/>
          <w:sz w:val="16"/>
          <w:szCs w:val="16"/>
        </w:rPr>
        <w:t xml:space="preserve"> (</w:t>
      </w:r>
      <w:r w:rsidR="00F53F25">
        <w:rPr>
          <w:rFonts w:ascii="Arial" w:hAnsi="Arial" w:cs="Arial"/>
          <w:sz w:val="16"/>
          <w:szCs w:val="16"/>
        </w:rPr>
        <w:t xml:space="preserve">настройка осуществляется </w:t>
      </w:r>
      <w:r w:rsidR="008650D7">
        <w:rPr>
          <w:rFonts w:ascii="Arial" w:hAnsi="Arial" w:cs="Arial"/>
          <w:sz w:val="16"/>
          <w:szCs w:val="16"/>
        </w:rPr>
        <w:t>по указаниям на соответствующее устройство)</w:t>
      </w:r>
    </w:p>
    <w:p w:rsidR="007E2511" w:rsidRPr="006E067E" w:rsidRDefault="007E2511" w:rsidP="007E2511">
      <w:pPr>
        <w:pStyle w:val="a3"/>
        <w:numPr>
          <w:ilvl w:val="0"/>
          <w:numId w:val="24"/>
        </w:numPr>
        <w:spacing w:after="0" w:line="240" w:lineRule="auto"/>
        <w:jc w:val="both"/>
        <w:rPr>
          <w:rFonts w:ascii="Arial" w:hAnsi="Arial" w:cs="Arial"/>
          <w:sz w:val="16"/>
          <w:szCs w:val="16"/>
          <w:lang w:val="en-US"/>
        </w:rPr>
      </w:pPr>
      <w:r w:rsidRPr="006E067E">
        <w:rPr>
          <w:rFonts w:ascii="Arial" w:hAnsi="Arial" w:cs="Arial"/>
          <w:sz w:val="16"/>
          <w:szCs w:val="16"/>
        </w:rPr>
        <w:t>Создание сценариев и автоматизаций</w:t>
      </w:r>
    </w:p>
    <w:p w:rsidR="007E2511" w:rsidRPr="006E067E" w:rsidRDefault="007E2511" w:rsidP="007E2511">
      <w:pPr>
        <w:pStyle w:val="a3"/>
        <w:numPr>
          <w:ilvl w:val="0"/>
          <w:numId w:val="24"/>
        </w:numPr>
        <w:spacing w:after="0" w:line="240" w:lineRule="auto"/>
        <w:jc w:val="both"/>
        <w:rPr>
          <w:rFonts w:ascii="Arial" w:hAnsi="Arial" w:cs="Arial"/>
          <w:sz w:val="16"/>
          <w:szCs w:val="16"/>
          <w:lang w:val="en-US"/>
        </w:rPr>
      </w:pPr>
      <w:r w:rsidRPr="006E067E">
        <w:rPr>
          <w:rFonts w:ascii="Arial" w:hAnsi="Arial" w:cs="Arial"/>
          <w:sz w:val="16"/>
          <w:szCs w:val="16"/>
        </w:rPr>
        <w:t>Создание групп устройств</w:t>
      </w:r>
    </w:p>
    <w:p w:rsidR="007E2511" w:rsidRPr="006E067E" w:rsidRDefault="007E2511" w:rsidP="007E2511">
      <w:pPr>
        <w:pStyle w:val="a3"/>
        <w:numPr>
          <w:ilvl w:val="0"/>
          <w:numId w:val="24"/>
        </w:numPr>
        <w:spacing w:after="0" w:line="240" w:lineRule="auto"/>
        <w:jc w:val="both"/>
        <w:rPr>
          <w:rFonts w:ascii="Arial" w:hAnsi="Arial" w:cs="Arial"/>
          <w:sz w:val="16"/>
          <w:szCs w:val="16"/>
        </w:rPr>
      </w:pPr>
      <w:r w:rsidRPr="006E067E">
        <w:rPr>
          <w:rFonts w:ascii="Arial" w:hAnsi="Arial" w:cs="Arial"/>
          <w:sz w:val="16"/>
          <w:szCs w:val="16"/>
        </w:rPr>
        <w:t>Память последнего режима при отключении питания</w:t>
      </w:r>
    </w:p>
    <w:p w:rsidR="00DF0A26" w:rsidRDefault="00307DEC" w:rsidP="007E2511">
      <w:pPr>
        <w:pStyle w:val="a3"/>
        <w:numPr>
          <w:ilvl w:val="0"/>
          <w:numId w:val="2"/>
        </w:numPr>
        <w:spacing w:after="0" w:line="23" w:lineRule="atLeast"/>
        <w:jc w:val="both"/>
        <w:rPr>
          <w:rFonts w:ascii="Arial" w:hAnsi="Arial" w:cs="Arial"/>
          <w:sz w:val="16"/>
          <w:szCs w:val="16"/>
        </w:rPr>
      </w:pPr>
      <w:r>
        <w:rPr>
          <w:rFonts w:ascii="Arial" w:hAnsi="Arial" w:cs="Arial"/>
          <w:sz w:val="16"/>
          <w:szCs w:val="16"/>
        </w:rPr>
        <w:t>Контроллер управления</w:t>
      </w:r>
      <w:r w:rsidR="007E2511" w:rsidRPr="006E067E">
        <w:rPr>
          <w:rFonts w:ascii="Arial" w:hAnsi="Arial" w:cs="Arial"/>
          <w:sz w:val="16"/>
          <w:szCs w:val="16"/>
        </w:rPr>
        <w:t xml:space="preserve"> устанавливается внутри помещения.</w:t>
      </w:r>
    </w:p>
    <w:p w:rsidR="00567EDB" w:rsidRPr="00567EDB" w:rsidRDefault="00567EDB" w:rsidP="00567EDB">
      <w:pPr>
        <w:spacing w:after="0" w:line="23" w:lineRule="atLeast"/>
        <w:jc w:val="center"/>
        <w:rPr>
          <w:rFonts w:ascii="Arial" w:hAnsi="Arial" w:cs="Arial"/>
          <w:sz w:val="16"/>
          <w:szCs w:val="16"/>
          <w:lang w:val="en-US"/>
        </w:rPr>
      </w:pPr>
      <w:r>
        <w:rPr>
          <w:rFonts w:ascii="Arial" w:hAnsi="Arial" w:cs="Arial"/>
          <w:noProof/>
          <w:sz w:val="16"/>
          <w:szCs w:val="16"/>
        </w:rPr>
        <w:drawing>
          <wp:inline distT="0" distB="0" distL="0" distR="0">
            <wp:extent cx="2733675" cy="1466850"/>
            <wp:effectExtent l="0" t="0" r="9525" b="0"/>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контроллер.png"/>
                    <pic:cNvPicPr/>
                  </pic:nvPicPr>
                  <pic:blipFill rotWithShape="1">
                    <a:blip r:embed="rId5">
                      <a:extLst>
                        <a:ext uri="{28A0092B-C50C-407E-A947-70E740481C1C}">
                          <a14:useLocalDpi xmlns:a14="http://schemas.microsoft.com/office/drawing/2010/main" val="0"/>
                        </a:ext>
                      </a:extLst>
                    </a:blip>
                    <a:srcRect r="58867" b="47067"/>
                    <a:stretch/>
                  </pic:blipFill>
                  <pic:spPr bwMode="auto">
                    <a:xfrm>
                      <a:off x="0" y="0"/>
                      <a:ext cx="2733675" cy="1466850"/>
                    </a:xfrm>
                    <a:prstGeom prst="rect">
                      <a:avLst/>
                    </a:prstGeom>
                    <a:ln>
                      <a:noFill/>
                    </a:ln>
                    <a:extLst>
                      <a:ext uri="{53640926-AAD7-44D8-BBD7-CCE9431645EC}">
                        <a14:shadowObscured xmlns:a14="http://schemas.microsoft.com/office/drawing/2010/main"/>
                      </a:ext>
                    </a:extLst>
                  </pic:spPr>
                </pic:pic>
              </a:graphicData>
            </a:graphic>
          </wp:inline>
        </w:drawing>
      </w:r>
    </w:p>
    <w:p w:rsidR="00170F77" w:rsidRPr="0065281E" w:rsidRDefault="00C9455F" w:rsidP="002C7D65">
      <w:pPr>
        <w:pStyle w:val="a3"/>
        <w:numPr>
          <w:ilvl w:val="0"/>
          <w:numId w:val="1"/>
        </w:numPr>
        <w:spacing w:after="0" w:line="23" w:lineRule="atLeast"/>
        <w:ind w:left="357" w:hanging="357"/>
        <w:rPr>
          <w:rFonts w:ascii="Arial" w:hAnsi="Arial" w:cs="Arial"/>
          <w:b/>
          <w:sz w:val="16"/>
          <w:szCs w:val="16"/>
        </w:rPr>
      </w:pPr>
      <w:r w:rsidRPr="0065281E">
        <w:rPr>
          <w:rFonts w:ascii="Arial" w:hAnsi="Arial" w:cs="Arial"/>
          <w:b/>
          <w:sz w:val="16"/>
          <w:szCs w:val="16"/>
        </w:rPr>
        <w:t>Технические характеристики</w:t>
      </w:r>
    </w:p>
    <w:tbl>
      <w:tblPr>
        <w:tblStyle w:val="a4"/>
        <w:tblW w:w="0" w:type="auto"/>
        <w:jc w:val="center"/>
        <w:tblLook w:val="04A0" w:firstRow="1" w:lastRow="0" w:firstColumn="1" w:lastColumn="0" w:noHBand="0" w:noVBand="1"/>
      </w:tblPr>
      <w:tblGrid>
        <w:gridCol w:w="4945"/>
        <w:gridCol w:w="2306"/>
        <w:gridCol w:w="2306"/>
      </w:tblGrid>
      <w:tr w:rsidR="003B6BC4" w:rsidRPr="0065281E" w:rsidTr="00CB27F2">
        <w:trPr>
          <w:jc w:val="center"/>
        </w:trPr>
        <w:tc>
          <w:tcPr>
            <w:tcW w:w="0" w:type="auto"/>
          </w:tcPr>
          <w:p w:rsidR="001824E9" w:rsidRPr="0065281E" w:rsidRDefault="004819CF" w:rsidP="002C7D65">
            <w:pPr>
              <w:spacing w:line="23" w:lineRule="atLeast"/>
              <w:rPr>
                <w:rFonts w:ascii="Arial" w:hAnsi="Arial" w:cs="Arial"/>
                <w:sz w:val="16"/>
                <w:szCs w:val="16"/>
              </w:rPr>
            </w:pPr>
            <w:r>
              <w:rPr>
                <w:rFonts w:ascii="Arial" w:hAnsi="Arial" w:cs="Arial"/>
                <w:sz w:val="16"/>
                <w:szCs w:val="16"/>
              </w:rPr>
              <w:t>М</w:t>
            </w:r>
            <w:r w:rsidR="003735F0" w:rsidRPr="0065281E">
              <w:rPr>
                <w:rFonts w:ascii="Arial" w:hAnsi="Arial" w:cs="Arial"/>
                <w:sz w:val="16"/>
                <w:szCs w:val="16"/>
              </w:rPr>
              <w:t>одель</w:t>
            </w:r>
          </w:p>
        </w:tc>
        <w:tc>
          <w:tcPr>
            <w:tcW w:w="0" w:type="auto"/>
            <w:vAlign w:val="center"/>
          </w:tcPr>
          <w:p w:rsidR="001824E9" w:rsidRPr="00593EF7" w:rsidRDefault="00601B11" w:rsidP="007A2EB0">
            <w:pPr>
              <w:spacing w:line="23" w:lineRule="atLeast"/>
              <w:jc w:val="center"/>
              <w:rPr>
                <w:rFonts w:ascii="Arial" w:hAnsi="Arial" w:cs="Arial"/>
                <w:sz w:val="16"/>
                <w:szCs w:val="16"/>
                <w:lang w:val="en-US"/>
              </w:rPr>
            </w:pPr>
            <w:r>
              <w:rPr>
                <w:rFonts w:ascii="Arial" w:hAnsi="Arial" w:cs="Arial"/>
                <w:sz w:val="16"/>
                <w:szCs w:val="16"/>
                <w:lang w:val="en-US"/>
              </w:rPr>
              <w:t>LD</w:t>
            </w:r>
            <w:r w:rsidR="004819CF">
              <w:rPr>
                <w:rFonts w:ascii="Arial" w:hAnsi="Arial" w:cs="Arial"/>
                <w:sz w:val="16"/>
                <w:szCs w:val="16"/>
              </w:rPr>
              <w:t>1</w:t>
            </w:r>
            <w:r w:rsidR="007E2511">
              <w:rPr>
                <w:rFonts w:ascii="Arial" w:hAnsi="Arial" w:cs="Arial"/>
                <w:sz w:val="16"/>
                <w:szCs w:val="16"/>
              </w:rPr>
              <w:t>00</w:t>
            </w:r>
            <w:r w:rsidR="00593EF7">
              <w:rPr>
                <w:rFonts w:ascii="Arial" w:hAnsi="Arial" w:cs="Arial"/>
                <w:sz w:val="16"/>
                <w:szCs w:val="16"/>
              </w:rPr>
              <w:t>-TA</w:t>
            </w:r>
          </w:p>
        </w:tc>
        <w:tc>
          <w:tcPr>
            <w:tcW w:w="0" w:type="auto"/>
            <w:vAlign w:val="center"/>
          </w:tcPr>
          <w:p w:rsidR="001824E9" w:rsidRPr="00593EF7" w:rsidRDefault="00601B11" w:rsidP="007A2EB0">
            <w:pPr>
              <w:spacing w:line="23" w:lineRule="atLeast"/>
              <w:jc w:val="center"/>
              <w:rPr>
                <w:rFonts w:ascii="Arial" w:hAnsi="Arial" w:cs="Arial"/>
                <w:sz w:val="16"/>
                <w:szCs w:val="16"/>
                <w:lang w:val="en-US"/>
              </w:rPr>
            </w:pPr>
            <w:r>
              <w:rPr>
                <w:rFonts w:ascii="Arial" w:hAnsi="Arial" w:cs="Arial"/>
                <w:sz w:val="16"/>
                <w:szCs w:val="16"/>
                <w:lang w:val="en-US"/>
              </w:rPr>
              <w:t>LD</w:t>
            </w:r>
            <w:r w:rsidR="004819CF">
              <w:rPr>
                <w:rFonts w:ascii="Arial" w:hAnsi="Arial" w:cs="Arial"/>
                <w:sz w:val="16"/>
                <w:szCs w:val="16"/>
              </w:rPr>
              <w:t>2</w:t>
            </w:r>
            <w:r w:rsidR="007E2511">
              <w:rPr>
                <w:rFonts w:ascii="Arial" w:hAnsi="Arial" w:cs="Arial"/>
                <w:sz w:val="16"/>
                <w:szCs w:val="16"/>
              </w:rPr>
              <w:t>00</w:t>
            </w:r>
            <w:r w:rsidR="00593EF7">
              <w:rPr>
                <w:rFonts w:ascii="Arial" w:hAnsi="Arial" w:cs="Arial"/>
                <w:sz w:val="16"/>
                <w:szCs w:val="16"/>
                <w:lang w:val="en-US"/>
              </w:rPr>
              <w:t>-TA</w:t>
            </w:r>
          </w:p>
        </w:tc>
      </w:tr>
      <w:tr w:rsidR="00DF0A26" w:rsidRPr="0065281E" w:rsidTr="00CB27F2">
        <w:trPr>
          <w:jc w:val="center"/>
        </w:trPr>
        <w:tc>
          <w:tcPr>
            <w:tcW w:w="0" w:type="auto"/>
          </w:tcPr>
          <w:p w:rsidR="00DF0A26" w:rsidRPr="0065281E" w:rsidRDefault="003735F0" w:rsidP="003735F0">
            <w:pPr>
              <w:spacing w:line="23" w:lineRule="atLeast"/>
              <w:rPr>
                <w:rFonts w:ascii="Arial" w:hAnsi="Arial" w:cs="Arial"/>
                <w:sz w:val="16"/>
                <w:szCs w:val="16"/>
              </w:rPr>
            </w:pPr>
            <w:r w:rsidRPr="0065281E">
              <w:rPr>
                <w:rFonts w:ascii="Arial" w:hAnsi="Arial" w:cs="Arial"/>
                <w:sz w:val="16"/>
                <w:szCs w:val="16"/>
              </w:rPr>
              <w:t>Номинальное н</w:t>
            </w:r>
            <w:r w:rsidR="00DF0A26" w:rsidRPr="0065281E">
              <w:rPr>
                <w:rFonts w:ascii="Arial" w:hAnsi="Arial" w:cs="Arial"/>
                <w:sz w:val="16"/>
                <w:szCs w:val="16"/>
              </w:rPr>
              <w:t>апряжение</w:t>
            </w:r>
          </w:p>
        </w:tc>
        <w:tc>
          <w:tcPr>
            <w:tcW w:w="0" w:type="auto"/>
            <w:gridSpan w:val="2"/>
            <w:vAlign w:val="center"/>
          </w:tcPr>
          <w:p w:rsidR="00DF0A26" w:rsidRPr="0065281E" w:rsidRDefault="00DF0A26" w:rsidP="002C7D65">
            <w:pPr>
              <w:spacing w:line="23" w:lineRule="atLeast"/>
              <w:jc w:val="center"/>
              <w:rPr>
                <w:rFonts w:ascii="Arial" w:hAnsi="Arial" w:cs="Arial"/>
                <w:sz w:val="16"/>
                <w:szCs w:val="16"/>
              </w:rPr>
            </w:pPr>
            <w:r w:rsidRPr="0065281E">
              <w:rPr>
                <w:rFonts w:ascii="Arial" w:hAnsi="Arial" w:cs="Arial"/>
                <w:sz w:val="16"/>
                <w:szCs w:val="16"/>
              </w:rPr>
              <w:t>2</w:t>
            </w:r>
            <w:r w:rsidR="00964EAD">
              <w:rPr>
                <w:rFonts w:ascii="Arial" w:hAnsi="Arial" w:cs="Arial"/>
                <w:sz w:val="16"/>
                <w:szCs w:val="16"/>
              </w:rPr>
              <w:t>3</w:t>
            </w:r>
            <w:r w:rsidRPr="0065281E">
              <w:rPr>
                <w:rFonts w:ascii="Arial" w:hAnsi="Arial" w:cs="Arial"/>
                <w:sz w:val="16"/>
                <w:szCs w:val="16"/>
              </w:rPr>
              <w:t>0В</w:t>
            </w:r>
          </w:p>
        </w:tc>
      </w:tr>
      <w:tr w:rsidR="00DF0A26" w:rsidRPr="0065281E" w:rsidTr="00CB27F2">
        <w:trPr>
          <w:jc w:val="center"/>
        </w:trPr>
        <w:tc>
          <w:tcPr>
            <w:tcW w:w="0" w:type="auto"/>
          </w:tcPr>
          <w:p w:rsidR="00DF0A26" w:rsidRPr="0065281E" w:rsidRDefault="00DF0A26" w:rsidP="002C7D65">
            <w:pPr>
              <w:spacing w:line="23" w:lineRule="atLeast"/>
              <w:rPr>
                <w:rFonts w:ascii="Arial" w:hAnsi="Arial" w:cs="Arial"/>
                <w:sz w:val="16"/>
                <w:szCs w:val="16"/>
              </w:rPr>
            </w:pPr>
            <w:r w:rsidRPr="0065281E">
              <w:rPr>
                <w:rFonts w:ascii="Arial" w:hAnsi="Arial" w:cs="Arial"/>
                <w:sz w:val="16"/>
                <w:szCs w:val="16"/>
              </w:rPr>
              <w:t>Частота сети</w:t>
            </w:r>
          </w:p>
        </w:tc>
        <w:tc>
          <w:tcPr>
            <w:tcW w:w="0" w:type="auto"/>
            <w:gridSpan w:val="2"/>
            <w:vAlign w:val="center"/>
          </w:tcPr>
          <w:p w:rsidR="00DF0A26" w:rsidRPr="0065281E" w:rsidRDefault="00DF0A26" w:rsidP="002C7D65">
            <w:pPr>
              <w:spacing w:line="23" w:lineRule="atLeast"/>
              <w:jc w:val="center"/>
              <w:rPr>
                <w:rFonts w:ascii="Arial" w:hAnsi="Arial" w:cs="Arial"/>
                <w:sz w:val="16"/>
                <w:szCs w:val="16"/>
              </w:rPr>
            </w:pPr>
            <w:r w:rsidRPr="0065281E">
              <w:rPr>
                <w:rFonts w:ascii="Arial" w:hAnsi="Arial" w:cs="Arial"/>
                <w:sz w:val="16"/>
                <w:szCs w:val="16"/>
              </w:rPr>
              <w:t>50Гц</w:t>
            </w:r>
          </w:p>
        </w:tc>
      </w:tr>
      <w:tr w:rsidR="00DF0A26" w:rsidRPr="0065281E" w:rsidTr="00CB27F2">
        <w:trPr>
          <w:jc w:val="center"/>
        </w:trPr>
        <w:tc>
          <w:tcPr>
            <w:tcW w:w="0" w:type="auto"/>
          </w:tcPr>
          <w:p w:rsidR="00DF0A26" w:rsidRPr="0065281E" w:rsidRDefault="00DF0A26" w:rsidP="002C7D65">
            <w:pPr>
              <w:spacing w:line="23" w:lineRule="atLeast"/>
              <w:rPr>
                <w:rFonts w:ascii="Arial" w:hAnsi="Arial" w:cs="Arial"/>
                <w:sz w:val="16"/>
                <w:szCs w:val="16"/>
              </w:rPr>
            </w:pPr>
            <w:r w:rsidRPr="0065281E">
              <w:rPr>
                <w:rFonts w:ascii="Arial" w:hAnsi="Arial" w:cs="Arial"/>
                <w:sz w:val="16"/>
                <w:szCs w:val="16"/>
              </w:rPr>
              <w:t>Максимальная мощность активной нагрузки (на 1 канал)</w:t>
            </w:r>
          </w:p>
        </w:tc>
        <w:tc>
          <w:tcPr>
            <w:tcW w:w="0" w:type="auto"/>
            <w:gridSpan w:val="2"/>
            <w:vAlign w:val="center"/>
          </w:tcPr>
          <w:p w:rsidR="00DF0A26" w:rsidRPr="0065281E" w:rsidRDefault="00F67A2D" w:rsidP="002C7D65">
            <w:pPr>
              <w:spacing w:line="23" w:lineRule="atLeast"/>
              <w:jc w:val="center"/>
              <w:rPr>
                <w:rFonts w:ascii="Arial" w:hAnsi="Arial" w:cs="Arial"/>
                <w:sz w:val="16"/>
                <w:szCs w:val="16"/>
              </w:rPr>
            </w:pPr>
            <w:r>
              <w:rPr>
                <w:rFonts w:ascii="Arial" w:hAnsi="Arial" w:cs="Arial"/>
                <w:sz w:val="16"/>
                <w:szCs w:val="16"/>
              </w:rPr>
              <w:t>5</w:t>
            </w:r>
            <w:r w:rsidR="00DF0A26" w:rsidRPr="0065281E">
              <w:rPr>
                <w:rFonts w:ascii="Arial" w:hAnsi="Arial" w:cs="Arial"/>
                <w:sz w:val="16"/>
                <w:szCs w:val="16"/>
              </w:rPr>
              <w:t>00Вт</w:t>
            </w:r>
          </w:p>
        </w:tc>
      </w:tr>
      <w:tr w:rsidR="00593EF7" w:rsidRPr="0065281E" w:rsidTr="00FB4539">
        <w:trPr>
          <w:jc w:val="center"/>
        </w:trPr>
        <w:tc>
          <w:tcPr>
            <w:tcW w:w="0" w:type="auto"/>
          </w:tcPr>
          <w:p w:rsidR="00593EF7" w:rsidRPr="0065281E" w:rsidRDefault="00593EF7" w:rsidP="002C7D65">
            <w:pPr>
              <w:spacing w:line="23" w:lineRule="atLeast"/>
              <w:rPr>
                <w:rFonts w:ascii="Arial" w:hAnsi="Arial" w:cs="Arial"/>
                <w:sz w:val="16"/>
                <w:szCs w:val="16"/>
              </w:rPr>
            </w:pPr>
            <w:r w:rsidRPr="0065281E">
              <w:rPr>
                <w:rFonts w:ascii="Arial" w:hAnsi="Arial" w:cs="Arial"/>
                <w:sz w:val="16"/>
                <w:szCs w:val="16"/>
              </w:rPr>
              <w:t>Максимальный ток нагрузки на 1 канал</w:t>
            </w:r>
          </w:p>
        </w:tc>
        <w:tc>
          <w:tcPr>
            <w:tcW w:w="0" w:type="auto"/>
            <w:vAlign w:val="center"/>
          </w:tcPr>
          <w:p w:rsidR="00593EF7" w:rsidRPr="0065281E" w:rsidRDefault="00593EF7" w:rsidP="002C7D65">
            <w:pPr>
              <w:spacing w:line="23" w:lineRule="atLeast"/>
              <w:jc w:val="center"/>
              <w:rPr>
                <w:rFonts w:ascii="Arial" w:hAnsi="Arial" w:cs="Arial"/>
                <w:sz w:val="16"/>
                <w:szCs w:val="16"/>
              </w:rPr>
            </w:pPr>
            <w:r>
              <w:rPr>
                <w:rFonts w:ascii="Arial" w:hAnsi="Arial" w:cs="Arial"/>
                <w:sz w:val="16"/>
                <w:szCs w:val="16"/>
              </w:rPr>
              <w:t>5</w:t>
            </w:r>
            <w:r w:rsidRPr="0065281E">
              <w:rPr>
                <w:rFonts w:ascii="Arial" w:hAnsi="Arial" w:cs="Arial"/>
                <w:sz w:val="16"/>
                <w:szCs w:val="16"/>
              </w:rPr>
              <w:t>А</w:t>
            </w:r>
          </w:p>
        </w:tc>
        <w:tc>
          <w:tcPr>
            <w:tcW w:w="0" w:type="auto"/>
            <w:vAlign w:val="center"/>
          </w:tcPr>
          <w:p w:rsidR="00593EF7" w:rsidRPr="00593EF7" w:rsidRDefault="00593EF7" w:rsidP="002C7D65">
            <w:pPr>
              <w:spacing w:line="23" w:lineRule="atLeast"/>
              <w:jc w:val="center"/>
              <w:rPr>
                <w:rFonts w:ascii="Arial" w:hAnsi="Arial" w:cs="Arial"/>
                <w:sz w:val="16"/>
                <w:szCs w:val="16"/>
              </w:rPr>
            </w:pPr>
            <w:r>
              <w:rPr>
                <w:rFonts w:ascii="Arial" w:hAnsi="Arial" w:cs="Arial"/>
                <w:sz w:val="16"/>
                <w:szCs w:val="16"/>
                <w:lang w:val="en-US"/>
              </w:rPr>
              <w:t>10</w:t>
            </w:r>
            <w:r>
              <w:rPr>
                <w:rFonts w:ascii="Arial" w:hAnsi="Arial" w:cs="Arial"/>
                <w:sz w:val="16"/>
                <w:szCs w:val="16"/>
              </w:rPr>
              <w:t>А</w:t>
            </w:r>
          </w:p>
        </w:tc>
      </w:tr>
      <w:tr w:rsidR="00593EF7" w:rsidRPr="0065281E" w:rsidTr="00F32FFD">
        <w:trPr>
          <w:jc w:val="center"/>
        </w:trPr>
        <w:tc>
          <w:tcPr>
            <w:tcW w:w="0" w:type="auto"/>
          </w:tcPr>
          <w:p w:rsidR="00593EF7" w:rsidRPr="0065281E" w:rsidRDefault="00593EF7" w:rsidP="002C7D65">
            <w:pPr>
              <w:spacing w:line="23" w:lineRule="atLeast"/>
              <w:rPr>
                <w:rFonts w:ascii="Arial" w:hAnsi="Arial" w:cs="Arial"/>
                <w:sz w:val="16"/>
                <w:szCs w:val="16"/>
              </w:rPr>
            </w:pPr>
            <w:r>
              <w:rPr>
                <w:rFonts w:ascii="Arial" w:hAnsi="Arial" w:cs="Arial"/>
                <w:sz w:val="16"/>
                <w:szCs w:val="16"/>
              </w:rPr>
              <w:t>Максимальная суммарная мощность активной нагрузки</w:t>
            </w:r>
          </w:p>
        </w:tc>
        <w:tc>
          <w:tcPr>
            <w:tcW w:w="0" w:type="auto"/>
            <w:vAlign w:val="center"/>
          </w:tcPr>
          <w:p w:rsidR="00593EF7" w:rsidRPr="0065281E" w:rsidRDefault="00593EF7" w:rsidP="002C7D65">
            <w:pPr>
              <w:spacing w:line="23" w:lineRule="atLeast"/>
              <w:jc w:val="center"/>
              <w:rPr>
                <w:rFonts w:ascii="Arial" w:hAnsi="Arial" w:cs="Arial"/>
                <w:sz w:val="16"/>
                <w:szCs w:val="16"/>
              </w:rPr>
            </w:pPr>
            <w:r>
              <w:rPr>
                <w:rFonts w:ascii="Arial" w:hAnsi="Arial" w:cs="Arial"/>
                <w:sz w:val="16"/>
                <w:szCs w:val="16"/>
              </w:rPr>
              <w:t>1200Вт</w:t>
            </w:r>
          </w:p>
        </w:tc>
        <w:tc>
          <w:tcPr>
            <w:tcW w:w="0" w:type="auto"/>
            <w:vAlign w:val="center"/>
          </w:tcPr>
          <w:p w:rsidR="00593EF7" w:rsidRPr="0065281E" w:rsidRDefault="00593EF7" w:rsidP="002C7D65">
            <w:pPr>
              <w:spacing w:line="23" w:lineRule="atLeast"/>
              <w:jc w:val="center"/>
              <w:rPr>
                <w:rFonts w:ascii="Arial" w:hAnsi="Arial" w:cs="Arial"/>
                <w:sz w:val="16"/>
                <w:szCs w:val="16"/>
              </w:rPr>
            </w:pPr>
            <w:r>
              <w:rPr>
                <w:rFonts w:ascii="Arial" w:hAnsi="Arial" w:cs="Arial"/>
                <w:sz w:val="16"/>
                <w:szCs w:val="16"/>
              </w:rPr>
              <w:t>2400Вт</w:t>
            </w:r>
          </w:p>
        </w:tc>
      </w:tr>
      <w:tr w:rsidR="00593EF7" w:rsidRPr="0065281E" w:rsidTr="00F32FFD">
        <w:trPr>
          <w:jc w:val="center"/>
        </w:trPr>
        <w:tc>
          <w:tcPr>
            <w:tcW w:w="0" w:type="auto"/>
          </w:tcPr>
          <w:p w:rsidR="00593EF7" w:rsidRPr="0065281E" w:rsidRDefault="00593EF7" w:rsidP="00593EF7">
            <w:pPr>
              <w:spacing w:line="23" w:lineRule="atLeast"/>
              <w:rPr>
                <w:rFonts w:ascii="Arial" w:hAnsi="Arial" w:cs="Arial"/>
                <w:sz w:val="16"/>
                <w:szCs w:val="16"/>
              </w:rPr>
            </w:pPr>
            <w:r>
              <w:rPr>
                <w:rFonts w:ascii="Arial" w:hAnsi="Arial" w:cs="Arial"/>
                <w:sz w:val="16"/>
                <w:szCs w:val="16"/>
              </w:rPr>
              <w:t xml:space="preserve">Максимальная суммарная мощность </w:t>
            </w:r>
            <w:r>
              <w:rPr>
                <w:rFonts w:ascii="Arial" w:hAnsi="Arial" w:cs="Arial"/>
                <w:sz w:val="16"/>
                <w:szCs w:val="16"/>
              </w:rPr>
              <w:t>смешанной</w:t>
            </w:r>
            <w:r>
              <w:rPr>
                <w:rFonts w:ascii="Arial" w:hAnsi="Arial" w:cs="Arial"/>
                <w:sz w:val="16"/>
                <w:szCs w:val="16"/>
              </w:rPr>
              <w:t xml:space="preserve"> нагрузки</w:t>
            </w:r>
          </w:p>
        </w:tc>
        <w:tc>
          <w:tcPr>
            <w:tcW w:w="0" w:type="auto"/>
            <w:vAlign w:val="center"/>
          </w:tcPr>
          <w:p w:rsidR="00593EF7" w:rsidRPr="0065281E" w:rsidRDefault="00593EF7" w:rsidP="00593EF7">
            <w:pPr>
              <w:spacing w:line="23" w:lineRule="atLeast"/>
              <w:jc w:val="center"/>
              <w:rPr>
                <w:rFonts w:ascii="Arial" w:hAnsi="Arial" w:cs="Arial"/>
                <w:sz w:val="16"/>
                <w:szCs w:val="16"/>
              </w:rPr>
            </w:pPr>
            <w:r>
              <w:rPr>
                <w:rFonts w:ascii="Arial" w:hAnsi="Arial" w:cs="Arial"/>
                <w:sz w:val="16"/>
                <w:szCs w:val="16"/>
              </w:rPr>
              <w:t>500Вт</w:t>
            </w:r>
          </w:p>
        </w:tc>
        <w:tc>
          <w:tcPr>
            <w:tcW w:w="0" w:type="auto"/>
            <w:vAlign w:val="center"/>
          </w:tcPr>
          <w:p w:rsidR="00593EF7" w:rsidRPr="0065281E" w:rsidRDefault="00593EF7" w:rsidP="00593EF7">
            <w:pPr>
              <w:spacing w:line="23" w:lineRule="atLeast"/>
              <w:jc w:val="center"/>
              <w:rPr>
                <w:rFonts w:ascii="Arial" w:hAnsi="Arial" w:cs="Arial"/>
                <w:sz w:val="16"/>
                <w:szCs w:val="16"/>
              </w:rPr>
            </w:pPr>
            <w:r>
              <w:rPr>
                <w:rFonts w:ascii="Arial" w:hAnsi="Arial" w:cs="Arial"/>
                <w:sz w:val="16"/>
                <w:szCs w:val="16"/>
              </w:rPr>
              <w:t>1000Вт</w:t>
            </w:r>
          </w:p>
        </w:tc>
      </w:tr>
      <w:tr w:rsidR="00593EF7" w:rsidRPr="0065281E" w:rsidTr="00EC2D04">
        <w:trPr>
          <w:jc w:val="center"/>
        </w:trPr>
        <w:tc>
          <w:tcPr>
            <w:tcW w:w="0" w:type="auto"/>
          </w:tcPr>
          <w:p w:rsidR="00593EF7" w:rsidRPr="0065281E" w:rsidRDefault="00593EF7" w:rsidP="00593EF7">
            <w:pPr>
              <w:spacing w:line="23" w:lineRule="atLeast"/>
              <w:rPr>
                <w:rFonts w:ascii="Arial" w:hAnsi="Arial" w:cs="Arial"/>
                <w:sz w:val="16"/>
                <w:szCs w:val="16"/>
              </w:rPr>
            </w:pPr>
            <w:r w:rsidRPr="0065281E">
              <w:rPr>
                <w:rFonts w:ascii="Arial" w:hAnsi="Arial" w:cs="Arial"/>
                <w:sz w:val="16"/>
                <w:szCs w:val="16"/>
              </w:rPr>
              <w:t>Количество каналов</w:t>
            </w:r>
          </w:p>
        </w:tc>
        <w:tc>
          <w:tcPr>
            <w:tcW w:w="0" w:type="auto"/>
            <w:gridSpan w:val="2"/>
            <w:vAlign w:val="center"/>
          </w:tcPr>
          <w:p w:rsidR="00593EF7" w:rsidRPr="0065281E" w:rsidRDefault="00593EF7" w:rsidP="00593EF7">
            <w:pPr>
              <w:spacing w:line="23" w:lineRule="atLeast"/>
              <w:jc w:val="center"/>
              <w:rPr>
                <w:rFonts w:ascii="Arial" w:hAnsi="Arial" w:cs="Arial"/>
                <w:sz w:val="16"/>
                <w:szCs w:val="16"/>
              </w:rPr>
            </w:pPr>
            <w:r>
              <w:rPr>
                <w:rFonts w:ascii="Arial" w:hAnsi="Arial" w:cs="Arial"/>
                <w:sz w:val="16"/>
                <w:szCs w:val="16"/>
              </w:rPr>
              <w:t>1</w:t>
            </w:r>
          </w:p>
        </w:tc>
      </w:tr>
      <w:tr w:rsidR="00593EF7" w:rsidRPr="0065281E" w:rsidTr="00CB27F2">
        <w:trPr>
          <w:jc w:val="center"/>
        </w:trPr>
        <w:tc>
          <w:tcPr>
            <w:tcW w:w="0" w:type="auto"/>
          </w:tcPr>
          <w:p w:rsidR="00593EF7" w:rsidRPr="0065281E" w:rsidRDefault="00593EF7" w:rsidP="00593EF7">
            <w:pPr>
              <w:spacing w:line="23" w:lineRule="atLeast"/>
              <w:rPr>
                <w:rFonts w:ascii="Arial" w:hAnsi="Arial" w:cs="Arial"/>
                <w:sz w:val="16"/>
                <w:szCs w:val="16"/>
              </w:rPr>
            </w:pPr>
            <w:r w:rsidRPr="0065281E">
              <w:rPr>
                <w:rFonts w:ascii="Arial" w:hAnsi="Arial" w:cs="Arial"/>
                <w:sz w:val="16"/>
                <w:szCs w:val="16"/>
              </w:rPr>
              <w:t>Максимальная дальность передачи сигнала</w:t>
            </w:r>
            <w:r>
              <w:rPr>
                <w:rFonts w:ascii="Arial" w:hAnsi="Arial" w:cs="Arial"/>
                <w:sz w:val="16"/>
                <w:szCs w:val="16"/>
              </w:rPr>
              <w:t xml:space="preserve"> по радиоканалу</w:t>
            </w:r>
          </w:p>
        </w:tc>
        <w:tc>
          <w:tcPr>
            <w:tcW w:w="0" w:type="auto"/>
            <w:gridSpan w:val="2"/>
            <w:vAlign w:val="center"/>
          </w:tcPr>
          <w:p w:rsidR="00593EF7" w:rsidRPr="0065281E" w:rsidRDefault="00593EF7" w:rsidP="00593EF7">
            <w:pPr>
              <w:spacing w:line="23" w:lineRule="atLeast"/>
              <w:jc w:val="center"/>
              <w:rPr>
                <w:rFonts w:ascii="Arial" w:hAnsi="Arial" w:cs="Arial"/>
                <w:sz w:val="16"/>
                <w:szCs w:val="16"/>
              </w:rPr>
            </w:pPr>
            <w:r>
              <w:rPr>
                <w:rFonts w:ascii="Arial" w:hAnsi="Arial" w:cs="Arial"/>
                <w:sz w:val="16"/>
                <w:szCs w:val="16"/>
              </w:rPr>
              <w:t>25</w:t>
            </w:r>
            <w:r w:rsidRPr="0065281E">
              <w:rPr>
                <w:rFonts w:ascii="Arial" w:hAnsi="Arial" w:cs="Arial"/>
                <w:sz w:val="16"/>
                <w:szCs w:val="16"/>
              </w:rPr>
              <w:t>м</w:t>
            </w:r>
            <w:r>
              <w:rPr>
                <w:rFonts w:ascii="Arial" w:hAnsi="Arial" w:cs="Arial"/>
                <w:sz w:val="16"/>
                <w:szCs w:val="16"/>
              </w:rPr>
              <w:t xml:space="preserve"> (с перекрытиями видимости), 70м (прямая видимость)</w:t>
            </w:r>
          </w:p>
        </w:tc>
      </w:tr>
      <w:tr w:rsidR="00593EF7" w:rsidRPr="0065281E" w:rsidTr="008068BF">
        <w:trPr>
          <w:jc w:val="center"/>
        </w:trPr>
        <w:tc>
          <w:tcPr>
            <w:tcW w:w="0" w:type="auto"/>
          </w:tcPr>
          <w:p w:rsidR="00593EF7" w:rsidRPr="0065281E" w:rsidRDefault="00593EF7" w:rsidP="00593EF7">
            <w:pPr>
              <w:spacing w:line="23" w:lineRule="atLeast"/>
              <w:rPr>
                <w:rFonts w:ascii="Arial" w:hAnsi="Arial" w:cs="Arial"/>
                <w:sz w:val="16"/>
                <w:szCs w:val="16"/>
              </w:rPr>
            </w:pPr>
            <w:r w:rsidRPr="0065281E">
              <w:rPr>
                <w:rFonts w:ascii="Arial" w:hAnsi="Arial" w:cs="Arial"/>
                <w:sz w:val="16"/>
                <w:szCs w:val="16"/>
              </w:rPr>
              <w:t>Способ передачи сигнала</w:t>
            </w:r>
          </w:p>
        </w:tc>
        <w:tc>
          <w:tcPr>
            <w:tcW w:w="0" w:type="auto"/>
            <w:gridSpan w:val="2"/>
            <w:vAlign w:val="center"/>
          </w:tcPr>
          <w:p w:rsidR="00593EF7" w:rsidRPr="003B6BC4" w:rsidRDefault="00593EF7" w:rsidP="00593EF7">
            <w:pPr>
              <w:spacing w:line="23" w:lineRule="atLeast"/>
              <w:jc w:val="center"/>
              <w:rPr>
                <w:rFonts w:ascii="Arial" w:hAnsi="Arial" w:cs="Arial"/>
                <w:sz w:val="16"/>
                <w:szCs w:val="16"/>
              </w:rPr>
            </w:pPr>
            <w:r>
              <w:rPr>
                <w:rFonts w:ascii="Arial" w:hAnsi="Arial" w:cs="Arial"/>
                <w:sz w:val="16"/>
                <w:szCs w:val="16"/>
              </w:rPr>
              <w:t>Радиоканал</w:t>
            </w:r>
            <w:r w:rsidRPr="005F068C">
              <w:rPr>
                <w:rFonts w:ascii="Arial" w:hAnsi="Arial" w:cs="Arial"/>
                <w:sz w:val="16"/>
                <w:szCs w:val="16"/>
              </w:rPr>
              <w:t xml:space="preserve"> (</w:t>
            </w:r>
            <w:r>
              <w:rPr>
                <w:rFonts w:ascii="Arial" w:hAnsi="Arial" w:cs="Arial"/>
                <w:sz w:val="16"/>
                <w:szCs w:val="16"/>
                <w:lang w:val="en-US"/>
              </w:rPr>
              <w:t>RF</w:t>
            </w:r>
            <w:r w:rsidRPr="005F068C">
              <w:rPr>
                <w:rFonts w:ascii="Arial" w:hAnsi="Arial" w:cs="Arial"/>
                <w:sz w:val="16"/>
                <w:szCs w:val="16"/>
              </w:rPr>
              <w:t>)</w:t>
            </w:r>
            <w:r>
              <w:rPr>
                <w:rFonts w:ascii="Arial" w:hAnsi="Arial" w:cs="Arial"/>
                <w:sz w:val="16"/>
                <w:szCs w:val="16"/>
              </w:rPr>
              <w:t xml:space="preserve">, </w:t>
            </w:r>
            <w:proofErr w:type="spellStart"/>
            <w:r>
              <w:rPr>
                <w:rFonts w:ascii="Arial" w:hAnsi="Arial" w:cs="Arial"/>
                <w:sz w:val="16"/>
                <w:szCs w:val="16"/>
                <w:lang w:val="en-US"/>
              </w:rPr>
              <w:t>wi</w:t>
            </w:r>
            <w:proofErr w:type="spellEnd"/>
            <w:r w:rsidRPr="005F068C">
              <w:rPr>
                <w:rFonts w:ascii="Arial" w:hAnsi="Arial" w:cs="Arial"/>
                <w:sz w:val="16"/>
                <w:szCs w:val="16"/>
              </w:rPr>
              <w:t>-</w:t>
            </w:r>
            <w:r>
              <w:rPr>
                <w:rFonts w:ascii="Arial" w:hAnsi="Arial" w:cs="Arial"/>
                <w:sz w:val="16"/>
                <w:szCs w:val="16"/>
                <w:lang w:val="en-US"/>
              </w:rPr>
              <w:t>fi</w:t>
            </w:r>
            <w:r w:rsidRPr="005F068C">
              <w:rPr>
                <w:rFonts w:ascii="Arial" w:hAnsi="Arial" w:cs="Arial"/>
                <w:sz w:val="16"/>
                <w:szCs w:val="16"/>
              </w:rPr>
              <w:t xml:space="preserve"> - </w:t>
            </w:r>
            <w:r>
              <w:rPr>
                <w:rFonts w:ascii="Arial" w:hAnsi="Arial" w:cs="Arial"/>
                <w:sz w:val="16"/>
                <w:szCs w:val="16"/>
              </w:rPr>
              <w:t>канал</w:t>
            </w:r>
          </w:p>
        </w:tc>
      </w:tr>
      <w:tr w:rsidR="00593EF7" w:rsidRPr="0065281E" w:rsidTr="00230FD4">
        <w:trPr>
          <w:jc w:val="center"/>
        </w:trPr>
        <w:tc>
          <w:tcPr>
            <w:tcW w:w="0" w:type="auto"/>
          </w:tcPr>
          <w:p w:rsidR="00593EF7" w:rsidRPr="0065281E" w:rsidRDefault="00593EF7" w:rsidP="00593EF7">
            <w:pPr>
              <w:spacing w:line="23" w:lineRule="atLeast"/>
              <w:rPr>
                <w:rFonts w:ascii="Arial" w:hAnsi="Arial" w:cs="Arial"/>
                <w:sz w:val="16"/>
                <w:szCs w:val="16"/>
              </w:rPr>
            </w:pPr>
            <w:r w:rsidRPr="0065281E">
              <w:rPr>
                <w:rFonts w:ascii="Arial" w:hAnsi="Arial" w:cs="Arial"/>
                <w:sz w:val="16"/>
                <w:szCs w:val="16"/>
              </w:rPr>
              <w:t>Частота передачи сигнала</w:t>
            </w:r>
          </w:p>
        </w:tc>
        <w:tc>
          <w:tcPr>
            <w:tcW w:w="0" w:type="auto"/>
            <w:gridSpan w:val="2"/>
            <w:vAlign w:val="center"/>
          </w:tcPr>
          <w:p w:rsidR="00593EF7" w:rsidRPr="0065281E" w:rsidRDefault="00593EF7" w:rsidP="00593EF7">
            <w:pPr>
              <w:spacing w:line="23" w:lineRule="atLeast"/>
              <w:jc w:val="center"/>
              <w:rPr>
                <w:rFonts w:ascii="Arial" w:hAnsi="Arial" w:cs="Arial"/>
                <w:sz w:val="16"/>
                <w:szCs w:val="16"/>
              </w:rPr>
            </w:pPr>
            <w:r>
              <w:rPr>
                <w:rFonts w:ascii="Arial" w:hAnsi="Arial" w:cs="Arial"/>
                <w:sz w:val="16"/>
                <w:szCs w:val="16"/>
              </w:rPr>
              <w:t>433.08МГц, 2.4ГГц</w:t>
            </w:r>
          </w:p>
        </w:tc>
      </w:tr>
      <w:tr w:rsidR="00593EF7" w:rsidRPr="0065281E" w:rsidTr="007E0F6A">
        <w:trPr>
          <w:jc w:val="center"/>
        </w:trPr>
        <w:tc>
          <w:tcPr>
            <w:tcW w:w="0" w:type="auto"/>
          </w:tcPr>
          <w:p w:rsidR="00593EF7" w:rsidRPr="00A4345D" w:rsidRDefault="00593EF7" w:rsidP="00593EF7">
            <w:pPr>
              <w:spacing w:line="23" w:lineRule="atLeast"/>
              <w:rPr>
                <w:rFonts w:ascii="Arial" w:hAnsi="Arial" w:cs="Arial"/>
                <w:sz w:val="16"/>
                <w:szCs w:val="16"/>
              </w:rPr>
            </w:pPr>
            <w:r w:rsidRPr="006E067E">
              <w:rPr>
                <w:rFonts w:ascii="Arial" w:hAnsi="Arial" w:cs="Arial"/>
                <w:sz w:val="16"/>
                <w:szCs w:val="16"/>
              </w:rPr>
              <w:t xml:space="preserve">Количество </w:t>
            </w:r>
            <w:r>
              <w:rPr>
                <w:rFonts w:ascii="Arial" w:hAnsi="Arial" w:cs="Arial"/>
                <w:sz w:val="16"/>
                <w:szCs w:val="16"/>
              </w:rPr>
              <w:t>кнопок-выключателей</w:t>
            </w:r>
            <w:r w:rsidRPr="006E067E">
              <w:rPr>
                <w:rFonts w:ascii="Arial" w:hAnsi="Arial" w:cs="Arial"/>
                <w:sz w:val="16"/>
                <w:szCs w:val="16"/>
              </w:rPr>
              <w:t xml:space="preserve"> на 1 </w:t>
            </w:r>
            <w:r>
              <w:rPr>
                <w:rFonts w:ascii="Arial" w:hAnsi="Arial" w:cs="Arial"/>
                <w:sz w:val="16"/>
                <w:szCs w:val="16"/>
              </w:rPr>
              <w:t>контроллер управления</w:t>
            </w:r>
          </w:p>
        </w:tc>
        <w:tc>
          <w:tcPr>
            <w:tcW w:w="0" w:type="auto"/>
            <w:gridSpan w:val="2"/>
            <w:vAlign w:val="center"/>
          </w:tcPr>
          <w:p w:rsidR="00593EF7" w:rsidRPr="00A4345D" w:rsidRDefault="00593EF7" w:rsidP="00593EF7">
            <w:pPr>
              <w:spacing w:line="23" w:lineRule="atLeast"/>
              <w:jc w:val="center"/>
              <w:rPr>
                <w:rFonts w:ascii="Arial" w:hAnsi="Arial" w:cs="Arial"/>
                <w:sz w:val="16"/>
                <w:szCs w:val="16"/>
              </w:rPr>
            </w:pPr>
            <w:r>
              <w:rPr>
                <w:rFonts w:ascii="Arial" w:hAnsi="Arial" w:cs="Arial"/>
                <w:sz w:val="16"/>
                <w:szCs w:val="16"/>
              </w:rPr>
              <w:t>20</w:t>
            </w:r>
          </w:p>
        </w:tc>
      </w:tr>
      <w:tr w:rsidR="00593EF7" w:rsidRPr="0065281E" w:rsidTr="00CB27F2">
        <w:trPr>
          <w:jc w:val="center"/>
        </w:trPr>
        <w:tc>
          <w:tcPr>
            <w:tcW w:w="0" w:type="auto"/>
          </w:tcPr>
          <w:p w:rsidR="00593EF7" w:rsidRPr="005F068C" w:rsidRDefault="00593EF7" w:rsidP="00593EF7">
            <w:pPr>
              <w:spacing w:line="23" w:lineRule="atLeast"/>
              <w:rPr>
                <w:rFonts w:ascii="Arial" w:hAnsi="Arial" w:cs="Arial"/>
                <w:sz w:val="16"/>
                <w:szCs w:val="16"/>
                <w:lang w:val="en-US"/>
              </w:rPr>
            </w:pPr>
            <w:r w:rsidRPr="0065281E">
              <w:rPr>
                <w:rFonts w:ascii="Arial" w:hAnsi="Arial" w:cs="Arial"/>
                <w:sz w:val="16"/>
                <w:szCs w:val="16"/>
              </w:rPr>
              <w:t>Материал корпуса</w:t>
            </w:r>
          </w:p>
        </w:tc>
        <w:tc>
          <w:tcPr>
            <w:tcW w:w="0" w:type="auto"/>
            <w:gridSpan w:val="2"/>
            <w:vAlign w:val="center"/>
          </w:tcPr>
          <w:p w:rsidR="00593EF7" w:rsidRPr="0065281E" w:rsidRDefault="00593EF7" w:rsidP="00593EF7">
            <w:pPr>
              <w:spacing w:line="23" w:lineRule="atLeast"/>
              <w:jc w:val="center"/>
              <w:rPr>
                <w:rFonts w:ascii="Arial" w:hAnsi="Arial" w:cs="Arial"/>
                <w:sz w:val="16"/>
                <w:szCs w:val="16"/>
              </w:rPr>
            </w:pPr>
            <w:r w:rsidRPr="0065281E">
              <w:rPr>
                <w:rFonts w:ascii="Arial" w:hAnsi="Arial" w:cs="Arial"/>
                <w:sz w:val="16"/>
                <w:szCs w:val="16"/>
              </w:rPr>
              <w:t>пластик</w:t>
            </w:r>
          </w:p>
        </w:tc>
      </w:tr>
      <w:tr w:rsidR="00593EF7" w:rsidRPr="0065281E" w:rsidTr="00CB27F2">
        <w:trPr>
          <w:jc w:val="center"/>
        </w:trPr>
        <w:tc>
          <w:tcPr>
            <w:tcW w:w="0" w:type="auto"/>
          </w:tcPr>
          <w:p w:rsidR="00593EF7" w:rsidRPr="0065281E" w:rsidRDefault="00593EF7" w:rsidP="00593EF7">
            <w:pPr>
              <w:spacing w:line="23" w:lineRule="atLeast"/>
              <w:rPr>
                <w:rFonts w:ascii="Arial" w:hAnsi="Arial" w:cs="Arial"/>
                <w:sz w:val="16"/>
                <w:szCs w:val="16"/>
              </w:rPr>
            </w:pPr>
            <w:r w:rsidRPr="0065281E">
              <w:rPr>
                <w:rFonts w:ascii="Arial" w:hAnsi="Arial" w:cs="Arial"/>
                <w:sz w:val="16"/>
                <w:szCs w:val="16"/>
              </w:rPr>
              <w:t>Рабочая температура</w:t>
            </w:r>
          </w:p>
        </w:tc>
        <w:tc>
          <w:tcPr>
            <w:tcW w:w="0" w:type="auto"/>
            <w:gridSpan w:val="2"/>
            <w:vAlign w:val="center"/>
          </w:tcPr>
          <w:p w:rsidR="00593EF7" w:rsidRPr="0065281E" w:rsidRDefault="00593EF7" w:rsidP="00593EF7">
            <w:pPr>
              <w:spacing w:line="23" w:lineRule="atLeast"/>
              <w:jc w:val="center"/>
              <w:rPr>
                <w:rFonts w:ascii="Arial" w:hAnsi="Arial" w:cs="Arial"/>
                <w:sz w:val="16"/>
                <w:szCs w:val="16"/>
              </w:rPr>
            </w:pPr>
            <w:r>
              <w:rPr>
                <w:rFonts w:ascii="Arial" w:hAnsi="Arial" w:cs="Arial"/>
                <w:sz w:val="16"/>
                <w:szCs w:val="16"/>
              </w:rPr>
              <w:t>+1</w:t>
            </w:r>
            <w:r w:rsidRPr="0065281E">
              <w:rPr>
                <w:rFonts w:ascii="Arial" w:hAnsi="Arial" w:cs="Arial"/>
                <w:sz w:val="16"/>
                <w:szCs w:val="16"/>
              </w:rPr>
              <w:t>...+</w:t>
            </w:r>
            <w:r>
              <w:rPr>
                <w:rFonts w:ascii="Arial" w:hAnsi="Arial" w:cs="Arial"/>
                <w:sz w:val="16"/>
                <w:szCs w:val="16"/>
              </w:rPr>
              <w:t>35</w:t>
            </w:r>
            <w:r w:rsidRPr="0065281E">
              <w:rPr>
                <w:rFonts w:ascii="Arial" w:hAnsi="Arial" w:cs="Arial"/>
                <w:sz w:val="16"/>
                <w:szCs w:val="16"/>
              </w:rPr>
              <w:t>°С</w:t>
            </w:r>
          </w:p>
        </w:tc>
      </w:tr>
      <w:tr w:rsidR="00593EF7" w:rsidRPr="0065281E" w:rsidTr="00CB27F2">
        <w:trPr>
          <w:jc w:val="center"/>
        </w:trPr>
        <w:tc>
          <w:tcPr>
            <w:tcW w:w="0" w:type="auto"/>
          </w:tcPr>
          <w:p w:rsidR="00593EF7" w:rsidRPr="0065281E" w:rsidRDefault="00593EF7" w:rsidP="00593EF7">
            <w:pPr>
              <w:spacing w:line="23" w:lineRule="atLeast"/>
              <w:rPr>
                <w:rFonts w:ascii="Arial" w:hAnsi="Arial" w:cs="Arial"/>
                <w:sz w:val="16"/>
                <w:szCs w:val="16"/>
              </w:rPr>
            </w:pPr>
            <w:r w:rsidRPr="0065281E">
              <w:rPr>
                <w:rFonts w:ascii="Arial" w:hAnsi="Arial" w:cs="Arial"/>
                <w:sz w:val="16"/>
                <w:szCs w:val="16"/>
              </w:rPr>
              <w:t>Степень защиты от пыли и влаги</w:t>
            </w:r>
          </w:p>
        </w:tc>
        <w:tc>
          <w:tcPr>
            <w:tcW w:w="0" w:type="auto"/>
            <w:gridSpan w:val="2"/>
            <w:vAlign w:val="center"/>
          </w:tcPr>
          <w:p w:rsidR="00593EF7" w:rsidRPr="0065281E" w:rsidRDefault="00593EF7" w:rsidP="00593EF7">
            <w:pPr>
              <w:spacing w:line="23" w:lineRule="atLeast"/>
              <w:jc w:val="center"/>
              <w:rPr>
                <w:rFonts w:ascii="Arial" w:hAnsi="Arial" w:cs="Arial"/>
                <w:sz w:val="16"/>
                <w:szCs w:val="16"/>
                <w:lang w:val="en-US"/>
              </w:rPr>
            </w:pPr>
            <w:r w:rsidRPr="0065281E">
              <w:rPr>
                <w:rFonts w:ascii="Arial" w:hAnsi="Arial" w:cs="Arial"/>
                <w:sz w:val="16"/>
                <w:szCs w:val="16"/>
                <w:lang w:val="en-US"/>
              </w:rPr>
              <w:t>IP20</w:t>
            </w:r>
          </w:p>
        </w:tc>
      </w:tr>
      <w:tr w:rsidR="00593EF7" w:rsidRPr="0065281E" w:rsidTr="00CB27F2">
        <w:trPr>
          <w:jc w:val="center"/>
        </w:trPr>
        <w:tc>
          <w:tcPr>
            <w:tcW w:w="0" w:type="auto"/>
          </w:tcPr>
          <w:p w:rsidR="00593EF7" w:rsidRPr="0065281E" w:rsidRDefault="00593EF7" w:rsidP="00593EF7">
            <w:pPr>
              <w:spacing w:line="23" w:lineRule="atLeast"/>
              <w:rPr>
                <w:rFonts w:ascii="Arial" w:hAnsi="Arial" w:cs="Arial"/>
                <w:sz w:val="16"/>
                <w:szCs w:val="16"/>
              </w:rPr>
            </w:pPr>
            <w:r w:rsidRPr="0065281E">
              <w:rPr>
                <w:rFonts w:ascii="Arial" w:hAnsi="Arial" w:cs="Arial"/>
                <w:sz w:val="16"/>
                <w:szCs w:val="16"/>
              </w:rPr>
              <w:t>Тип климатического исполнения</w:t>
            </w:r>
          </w:p>
        </w:tc>
        <w:tc>
          <w:tcPr>
            <w:tcW w:w="0" w:type="auto"/>
            <w:gridSpan w:val="2"/>
            <w:vAlign w:val="center"/>
          </w:tcPr>
          <w:p w:rsidR="00593EF7" w:rsidRPr="0065281E" w:rsidRDefault="00593EF7" w:rsidP="00593EF7">
            <w:pPr>
              <w:spacing w:line="23" w:lineRule="atLeast"/>
              <w:jc w:val="center"/>
              <w:rPr>
                <w:rFonts w:ascii="Arial" w:hAnsi="Arial" w:cs="Arial"/>
                <w:sz w:val="16"/>
                <w:szCs w:val="16"/>
              </w:rPr>
            </w:pPr>
            <w:r w:rsidRPr="0065281E">
              <w:rPr>
                <w:rFonts w:ascii="Arial" w:hAnsi="Arial" w:cs="Arial"/>
                <w:sz w:val="16"/>
                <w:szCs w:val="16"/>
              </w:rPr>
              <w:t>УХЛ4</w:t>
            </w:r>
          </w:p>
        </w:tc>
      </w:tr>
    </w:tbl>
    <w:p w:rsidR="00170F77" w:rsidRPr="0065281E" w:rsidRDefault="00611E64" w:rsidP="002C7D65">
      <w:pPr>
        <w:pStyle w:val="a3"/>
        <w:numPr>
          <w:ilvl w:val="0"/>
          <w:numId w:val="1"/>
        </w:numPr>
        <w:spacing w:after="0" w:line="23" w:lineRule="atLeast"/>
        <w:ind w:left="357" w:hanging="357"/>
        <w:rPr>
          <w:rFonts w:ascii="Arial" w:hAnsi="Arial" w:cs="Arial"/>
          <w:b/>
          <w:sz w:val="16"/>
          <w:szCs w:val="16"/>
        </w:rPr>
      </w:pPr>
      <w:r w:rsidRPr="0065281E">
        <w:rPr>
          <w:rFonts w:ascii="Arial" w:hAnsi="Arial" w:cs="Arial"/>
          <w:b/>
          <w:sz w:val="16"/>
          <w:szCs w:val="16"/>
        </w:rPr>
        <w:t>Комплектация</w:t>
      </w:r>
    </w:p>
    <w:p w:rsidR="00611E64" w:rsidRDefault="00A4345D" w:rsidP="002C7D65">
      <w:pPr>
        <w:pStyle w:val="a3"/>
        <w:numPr>
          <w:ilvl w:val="0"/>
          <w:numId w:val="4"/>
        </w:numPr>
        <w:spacing w:after="0" w:line="23" w:lineRule="atLeast"/>
        <w:rPr>
          <w:rFonts w:ascii="Arial" w:hAnsi="Arial" w:cs="Arial"/>
          <w:sz w:val="16"/>
          <w:szCs w:val="16"/>
        </w:rPr>
      </w:pPr>
      <w:r>
        <w:rPr>
          <w:rFonts w:ascii="Arial" w:hAnsi="Arial" w:cs="Arial"/>
          <w:sz w:val="16"/>
          <w:szCs w:val="16"/>
        </w:rPr>
        <w:t>Блок приемник – контроллер управления</w:t>
      </w:r>
      <w:r w:rsidR="00611E64" w:rsidRPr="0065281E">
        <w:rPr>
          <w:rFonts w:ascii="Arial" w:hAnsi="Arial" w:cs="Arial"/>
          <w:sz w:val="16"/>
          <w:szCs w:val="16"/>
        </w:rPr>
        <w:t>.</w:t>
      </w:r>
    </w:p>
    <w:p w:rsidR="00A4345D" w:rsidRPr="0065281E" w:rsidRDefault="00A4345D" w:rsidP="002C7D65">
      <w:pPr>
        <w:pStyle w:val="a3"/>
        <w:numPr>
          <w:ilvl w:val="0"/>
          <w:numId w:val="4"/>
        </w:numPr>
        <w:spacing w:after="0" w:line="23" w:lineRule="atLeast"/>
        <w:rPr>
          <w:rFonts w:ascii="Arial" w:hAnsi="Arial" w:cs="Arial"/>
          <w:sz w:val="16"/>
          <w:szCs w:val="16"/>
        </w:rPr>
      </w:pPr>
      <w:r>
        <w:rPr>
          <w:rFonts w:ascii="Arial" w:hAnsi="Arial" w:cs="Arial"/>
          <w:sz w:val="16"/>
          <w:szCs w:val="16"/>
        </w:rPr>
        <w:t>Комплект крепления.</w:t>
      </w:r>
    </w:p>
    <w:p w:rsidR="00611E64" w:rsidRPr="0065281E" w:rsidRDefault="00611E64" w:rsidP="002C7D65">
      <w:pPr>
        <w:pStyle w:val="a3"/>
        <w:numPr>
          <w:ilvl w:val="0"/>
          <w:numId w:val="4"/>
        </w:numPr>
        <w:spacing w:after="0" w:line="23" w:lineRule="atLeast"/>
        <w:rPr>
          <w:rFonts w:ascii="Arial" w:hAnsi="Arial" w:cs="Arial"/>
          <w:sz w:val="16"/>
          <w:szCs w:val="16"/>
        </w:rPr>
      </w:pPr>
      <w:r w:rsidRPr="0065281E">
        <w:rPr>
          <w:rFonts w:ascii="Arial" w:hAnsi="Arial" w:cs="Arial"/>
          <w:sz w:val="16"/>
          <w:szCs w:val="16"/>
        </w:rPr>
        <w:t xml:space="preserve">Инструкция по </w:t>
      </w:r>
      <w:r w:rsidR="00682ECE">
        <w:rPr>
          <w:rFonts w:ascii="Arial" w:hAnsi="Arial" w:cs="Arial"/>
          <w:sz w:val="16"/>
          <w:szCs w:val="16"/>
        </w:rPr>
        <w:t>эксплуатации</w:t>
      </w:r>
      <w:r w:rsidRPr="0065281E">
        <w:rPr>
          <w:rFonts w:ascii="Arial" w:hAnsi="Arial" w:cs="Arial"/>
          <w:sz w:val="16"/>
          <w:szCs w:val="16"/>
        </w:rPr>
        <w:t>.</w:t>
      </w:r>
    </w:p>
    <w:p w:rsidR="003B0999" w:rsidRDefault="00BD2682" w:rsidP="00A4345D">
      <w:pPr>
        <w:pStyle w:val="a3"/>
        <w:numPr>
          <w:ilvl w:val="0"/>
          <w:numId w:val="4"/>
        </w:numPr>
        <w:spacing w:after="0" w:line="23" w:lineRule="atLeast"/>
        <w:rPr>
          <w:rFonts w:ascii="Arial" w:hAnsi="Arial" w:cs="Arial"/>
          <w:sz w:val="16"/>
          <w:szCs w:val="16"/>
        </w:rPr>
      </w:pPr>
      <w:r>
        <w:rPr>
          <w:rFonts w:ascii="Arial" w:hAnsi="Arial" w:cs="Arial"/>
          <w:sz w:val="16"/>
          <w:szCs w:val="16"/>
        </w:rPr>
        <w:t>Коробка упаковочная</w:t>
      </w:r>
      <w:r w:rsidR="00611E64" w:rsidRPr="0065281E">
        <w:rPr>
          <w:rFonts w:ascii="Arial" w:hAnsi="Arial" w:cs="Arial"/>
          <w:sz w:val="16"/>
          <w:szCs w:val="16"/>
        </w:rPr>
        <w:t>.</w:t>
      </w:r>
    </w:p>
    <w:p w:rsidR="00593EF7" w:rsidRPr="00A4345D" w:rsidRDefault="00593EF7" w:rsidP="00A4345D">
      <w:pPr>
        <w:pStyle w:val="a3"/>
        <w:numPr>
          <w:ilvl w:val="0"/>
          <w:numId w:val="4"/>
        </w:numPr>
        <w:spacing w:after="0" w:line="23" w:lineRule="atLeast"/>
        <w:rPr>
          <w:rFonts w:ascii="Arial" w:hAnsi="Arial" w:cs="Arial"/>
          <w:sz w:val="16"/>
          <w:szCs w:val="16"/>
        </w:rPr>
      </w:pPr>
      <w:r>
        <w:rPr>
          <w:rFonts w:ascii="Arial" w:hAnsi="Arial" w:cs="Arial"/>
          <w:sz w:val="16"/>
          <w:szCs w:val="16"/>
        </w:rPr>
        <w:t>Гарантийный талон.</w:t>
      </w:r>
    </w:p>
    <w:p w:rsidR="003A11BD" w:rsidRDefault="003A11BD" w:rsidP="003A11BD">
      <w:pPr>
        <w:pStyle w:val="a3"/>
        <w:numPr>
          <w:ilvl w:val="0"/>
          <w:numId w:val="1"/>
        </w:numPr>
        <w:spacing w:after="0" w:line="240" w:lineRule="auto"/>
        <w:ind w:left="357" w:hanging="357"/>
        <w:rPr>
          <w:rFonts w:ascii="Arial" w:hAnsi="Arial" w:cs="Arial"/>
          <w:b/>
          <w:sz w:val="16"/>
          <w:szCs w:val="16"/>
        </w:rPr>
      </w:pPr>
      <w:r w:rsidRPr="006E067E">
        <w:rPr>
          <w:rFonts w:ascii="Arial" w:hAnsi="Arial" w:cs="Arial"/>
          <w:b/>
          <w:sz w:val="16"/>
          <w:szCs w:val="16"/>
        </w:rPr>
        <w:t>Меры предосторожности</w:t>
      </w:r>
    </w:p>
    <w:p w:rsidR="00593EF7" w:rsidRPr="00593EF7" w:rsidRDefault="00593EF7" w:rsidP="00593EF7">
      <w:pPr>
        <w:spacing w:after="0" w:line="240" w:lineRule="auto"/>
        <w:jc w:val="both"/>
        <w:rPr>
          <w:rFonts w:ascii="Arial" w:hAnsi="Arial" w:cs="Arial"/>
          <w:i/>
          <w:sz w:val="16"/>
          <w:szCs w:val="16"/>
        </w:rPr>
      </w:pPr>
      <w:r w:rsidRPr="00593EF7">
        <w:rPr>
          <w:rFonts w:ascii="Arial" w:hAnsi="Arial" w:cs="Arial"/>
          <w:i/>
          <w:sz w:val="16"/>
          <w:szCs w:val="16"/>
        </w:rPr>
        <w:t>В не помехоустойчивых сетях могут происходить ложные срабатывания контроллера, которые возникают из-за электромагнитных помех в сети. Связано это с тем, что к сети подключены другие приборы, которые могут вносить значительное количество электромагнитных помех в сеть, которые негативно отражаются на функционировании устройств, подключённых через систему FERON.SMART, что приводит к ложным срабатываниям.</w:t>
      </w:r>
    </w:p>
    <w:p w:rsidR="00593EF7" w:rsidRPr="00593EF7" w:rsidRDefault="00593EF7" w:rsidP="00593EF7">
      <w:pPr>
        <w:spacing w:after="0" w:line="240" w:lineRule="auto"/>
        <w:rPr>
          <w:rFonts w:ascii="Arial" w:hAnsi="Arial" w:cs="Arial"/>
          <w:b/>
          <w:sz w:val="16"/>
          <w:szCs w:val="16"/>
        </w:rPr>
      </w:pPr>
      <w:r w:rsidRPr="00593EF7">
        <w:rPr>
          <w:rFonts w:ascii="Arial" w:hAnsi="Arial" w:cs="Arial"/>
          <w:i/>
          <w:sz w:val="16"/>
          <w:szCs w:val="16"/>
        </w:rPr>
        <w:t>Перед конечным этапом монтажа, рекомендуем подключить световой прибор через котроллер и подвязать кнопку, убедиться, что ложные срабатывания отсутствуют и после завершить монтаж и установить оборудование.</w:t>
      </w:r>
    </w:p>
    <w:p w:rsidR="003A11BD" w:rsidRPr="006E067E" w:rsidRDefault="003A11BD" w:rsidP="003A11BD">
      <w:pPr>
        <w:pStyle w:val="a3"/>
        <w:numPr>
          <w:ilvl w:val="0"/>
          <w:numId w:val="5"/>
        </w:numPr>
        <w:spacing w:after="0" w:line="240" w:lineRule="auto"/>
        <w:jc w:val="both"/>
        <w:rPr>
          <w:rFonts w:ascii="Arial" w:hAnsi="Arial" w:cs="Arial"/>
          <w:sz w:val="16"/>
          <w:szCs w:val="16"/>
        </w:rPr>
      </w:pPr>
      <w:r w:rsidRPr="006E067E">
        <w:rPr>
          <w:rFonts w:ascii="Arial" w:hAnsi="Arial" w:cs="Arial"/>
          <w:sz w:val="16"/>
          <w:szCs w:val="16"/>
        </w:rPr>
        <w:t>Устройство предназначено для работы в сетях переменного тока с номинальным сетевым напряжением 230В/50Гц, которое может быть опасным. Подключение устройства должно осуществляться лицами, имеющими необходимую квалификацию. Обратитесь к квалифицированному электрику.</w:t>
      </w:r>
    </w:p>
    <w:p w:rsidR="003A11BD" w:rsidRPr="006E067E" w:rsidRDefault="003A11BD" w:rsidP="003A11BD">
      <w:pPr>
        <w:pStyle w:val="a3"/>
        <w:numPr>
          <w:ilvl w:val="0"/>
          <w:numId w:val="5"/>
        </w:numPr>
        <w:spacing w:after="0" w:line="240" w:lineRule="auto"/>
        <w:jc w:val="both"/>
        <w:rPr>
          <w:rFonts w:ascii="Arial" w:hAnsi="Arial" w:cs="Arial"/>
          <w:sz w:val="16"/>
          <w:szCs w:val="16"/>
        </w:rPr>
      </w:pPr>
      <w:r w:rsidRPr="006E067E">
        <w:rPr>
          <w:rFonts w:ascii="Arial" w:hAnsi="Arial" w:cs="Arial"/>
          <w:sz w:val="16"/>
          <w:szCs w:val="16"/>
        </w:rPr>
        <w:t>Установка и подключение устройства осуществляется при отключенном электропитании.</w:t>
      </w:r>
    </w:p>
    <w:p w:rsidR="003A11BD" w:rsidRPr="006E067E" w:rsidRDefault="003A11BD" w:rsidP="003A11BD">
      <w:pPr>
        <w:pStyle w:val="a3"/>
        <w:numPr>
          <w:ilvl w:val="0"/>
          <w:numId w:val="5"/>
        </w:numPr>
        <w:spacing w:after="0" w:line="240" w:lineRule="auto"/>
        <w:jc w:val="both"/>
        <w:rPr>
          <w:rFonts w:ascii="Arial" w:hAnsi="Arial" w:cs="Arial"/>
          <w:sz w:val="16"/>
          <w:szCs w:val="16"/>
        </w:rPr>
      </w:pPr>
      <w:r w:rsidRPr="006E067E">
        <w:rPr>
          <w:rFonts w:ascii="Arial" w:hAnsi="Arial" w:cs="Arial"/>
          <w:sz w:val="16"/>
          <w:szCs w:val="16"/>
        </w:rPr>
        <w:t xml:space="preserve">Запрещена установка </w:t>
      </w:r>
      <w:r>
        <w:rPr>
          <w:rFonts w:ascii="Arial" w:hAnsi="Arial" w:cs="Arial"/>
          <w:sz w:val="16"/>
          <w:szCs w:val="16"/>
        </w:rPr>
        <w:t>контроллера управления</w:t>
      </w:r>
      <w:r w:rsidRPr="006E067E">
        <w:rPr>
          <w:rFonts w:ascii="Arial" w:hAnsi="Arial" w:cs="Arial"/>
          <w:sz w:val="16"/>
          <w:szCs w:val="16"/>
        </w:rPr>
        <w:t xml:space="preserve"> в помещениях с высоким содержанием пыли и влаги.</w:t>
      </w:r>
    </w:p>
    <w:p w:rsidR="003A11BD" w:rsidRPr="006E067E" w:rsidRDefault="003A11BD" w:rsidP="003A11BD">
      <w:pPr>
        <w:pStyle w:val="a3"/>
        <w:numPr>
          <w:ilvl w:val="0"/>
          <w:numId w:val="5"/>
        </w:numPr>
        <w:spacing w:after="0" w:line="240" w:lineRule="auto"/>
        <w:jc w:val="both"/>
        <w:rPr>
          <w:rFonts w:ascii="Arial" w:hAnsi="Arial" w:cs="Arial"/>
          <w:sz w:val="16"/>
          <w:szCs w:val="16"/>
        </w:rPr>
      </w:pPr>
      <w:r w:rsidRPr="006E067E">
        <w:rPr>
          <w:rFonts w:ascii="Arial" w:hAnsi="Arial" w:cs="Arial"/>
          <w:sz w:val="16"/>
          <w:szCs w:val="16"/>
        </w:rPr>
        <w:t xml:space="preserve">Запрещено устанавливать </w:t>
      </w:r>
      <w:r>
        <w:rPr>
          <w:rFonts w:ascii="Arial" w:hAnsi="Arial" w:cs="Arial"/>
          <w:sz w:val="16"/>
          <w:szCs w:val="16"/>
        </w:rPr>
        <w:t>контроллер управления</w:t>
      </w:r>
      <w:r w:rsidRPr="006E067E">
        <w:rPr>
          <w:rFonts w:ascii="Arial" w:hAnsi="Arial" w:cs="Arial"/>
          <w:sz w:val="16"/>
          <w:szCs w:val="16"/>
        </w:rPr>
        <w:t xml:space="preserve"> снаружи помещений.</w:t>
      </w:r>
    </w:p>
    <w:p w:rsidR="003A11BD" w:rsidRPr="006E067E" w:rsidRDefault="003A11BD" w:rsidP="003A11BD">
      <w:pPr>
        <w:pStyle w:val="a3"/>
        <w:numPr>
          <w:ilvl w:val="0"/>
          <w:numId w:val="5"/>
        </w:numPr>
        <w:spacing w:after="0" w:line="240" w:lineRule="auto"/>
        <w:jc w:val="both"/>
        <w:rPr>
          <w:rFonts w:ascii="Arial" w:hAnsi="Arial" w:cs="Arial"/>
          <w:sz w:val="16"/>
          <w:szCs w:val="16"/>
        </w:rPr>
      </w:pPr>
      <w:r w:rsidRPr="006E067E">
        <w:rPr>
          <w:rFonts w:ascii="Arial" w:hAnsi="Arial" w:cs="Arial"/>
          <w:sz w:val="16"/>
          <w:szCs w:val="16"/>
        </w:rPr>
        <w:t xml:space="preserve">Запрещено вскрывать корпус </w:t>
      </w:r>
      <w:r>
        <w:rPr>
          <w:rFonts w:ascii="Arial" w:hAnsi="Arial" w:cs="Arial"/>
          <w:sz w:val="16"/>
          <w:szCs w:val="16"/>
        </w:rPr>
        <w:t>контроллера управления</w:t>
      </w:r>
      <w:r w:rsidRPr="006E067E">
        <w:rPr>
          <w:rFonts w:ascii="Arial" w:hAnsi="Arial" w:cs="Arial"/>
          <w:sz w:val="16"/>
          <w:szCs w:val="16"/>
        </w:rPr>
        <w:t xml:space="preserve"> во избежание поражения электрическим током и повреждения внутренних частей.</w:t>
      </w:r>
    </w:p>
    <w:p w:rsidR="003A11BD" w:rsidRPr="006E067E" w:rsidRDefault="003A11BD" w:rsidP="003A11BD">
      <w:pPr>
        <w:pStyle w:val="a3"/>
        <w:numPr>
          <w:ilvl w:val="0"/>
          <w:numId w:val="5"/>
        </w:numPr>
        <w:spacing w:after="0" w:line="240" w:lineRule="auto"/>
        <w:jc w:val="both"/>
        <w:rPr>
          <w:rFonts w:ascii="Arial" w:hAnsi="Arial" w:cs="Arial"/>
          <w:sz w:val="16"/>
          <w:szCs w:val="16"/>
        </w:rPr>
      </w:pPr>
      <w:r w:rsidRPr="006E067E">
        <w:rPr>
          <w:rFonts w:ascii="Arial" w:hAnsi="Arial" w:cs="Arial"/>
          <w:sz w:val="16"/>
          <w:szCs w:val="16"/>
        </w:rPr>
        <w:t xml:space="preserve">Запрещена эксплуатация </w:t>
      </w:r>
      <w:r w:rsidR="00682ECE">
        <w:rPr>
          <w:rFonts w:ascii="Arial" w:hAnsi="Arial" w:cs="Arial"/>
          <w:sz w:val="16"/>
          <w:szCs w:val="16"/>
        </w:rPr>
        <w:t>контроллера</w:t>
      </w:r>
      <w:r w:rsidRPr="006E067E">
        <w:rPr>
          <w:rFonts w:ascii="Arial" w:hAnsi="Arial" w:cs="Arial"/>
          <w:sz w:val="16"/>
          <w:szCs w:val="16"/>
        </w:rPr>
        <w:t xml:space="preserve"> с поврежденным корпусом, изоляцией кабеля электропитания и проводов нагрузки.</w:t>
      </w:r>
    </w:p>
    <w:p w:rsidR="003A11BD" w:rsidRPr="006E067E" w:rsidRDefault="003A11BD" w:rsidP="003A11BD">
      <w:pPr>
        <w:pStyle w:val="a3"/>
        <w:numPr>
          <w:ilvl w:val="0"/>
          <w:numId w:val="5"/>
        </w:numPr>
        <w:spacing w:after="0" w:line="240" w:lineRule="auto"/>
        <w:jc w:val="both"/>
        <w:rPr>
          <w:rFonts w:ascii="Arial" w:hAnsi="Arial" w:cs="Arial"/>
          <w:sz w:val="16"/>
          <w:szCs w:val="16"/>
        </w:rPr>
      </w:pPr>
      <w:r w:rsidRPr="006E067E">
        <w:rPr>
          <w:rFonts w:ascii="Arial" w:hAnsi="Arial" w:cs="Arial"/>
          <w:sz w:val="16"/>
          <w:szCs w:val="16"/>
        </w:rPr>
        <w:t>Радиоактивные и ядовитые вещества в состав устройства не входят.</w:t>
      </w:r>
    </w:p>
    <w:p w:rsidR="003A11BD" w:rsidRPr="006E067E" w:rsidRDefault="003A11BD" w:rsidP="003A11BD">
      <w:pPr>
        <w:pStyle w:val="a3"/>
        <w:numPr>
          <w:ilvl w:val="0"/>
          <w:numId w:val="1"/>
        </w:numPr>
        <w:spacing w:after="0" w:line="240" w:lineRule="auto"/>
        <w:ind w:left="357" w:hanging="357"/>
        <w:rPr>
          <w:rFonts w:ascii="Arial" w:hAnsi="Arial" w:cs="Arial"/>
          <w:b/>
          <w:sz w:val="16"/>
          <w:szCs w:val="16"/>
        </w:rPr>
      </w:pPr>
      <w:r w:rsidRPr="006E067E">
        <w:rPr>
          <w:rFonts w:ascii="Arial" w:hAnsi="Arial" w:cs="Arial"/>
          <w:b/>
          <w:sz w:val="16"/>
          <w:szCs w:val="16"/>
        </w:rPr>
        <w:t xml:space="preserve">Монтаж и подключение </w:t>
      </w:r>
      <w:r w:rsidR="00EA76D8">
        <w:rPr>
          <w:rFonts w:ascii="Arial" w:hAnsi="Arial" w:cs="Arial"/>
          <w:b/>
          <w:sz w:val="16"/>
          <w:szCs w:val="16"/>
        </w:rPr>
        <w:t>контроллера управления</w:t>
      </w:r>
    </w:p>
    <w:p w:rsidR="003A11BD" w:rsidRPr="006E067E" w:rsidRDefault="003A11BD" w:rsidP="003A11BD">
      <w:pPr>
        <w:pStyle w:val="a3"/>
        <w:numPr>
          <w:ilvl w:val="0"/>
          <w:numId w:val="6"/>
        </w:numPr>
        <w:spacing w:after="0" w:line="240" w:lineRule="auto"/>
        <w:jc w:val="both"/>
        <w:rPr>
          <w:rFonts w:ascii="Arial" w:hAnsi="Arial" w:cs="Arial"/>
          <w:sz w:val="16"/>
          <w:szCs w:val="16"/>
        </w:rPr>
      </w:pPr>
      <w:r w:rsidRPr="006E067E">
        <w:rPr>
          <w:rFonts w:ascii="Arial" w:hAnsi="Arial" w:cs="Arial"/>
          <w:sz w:val="16"/>
          <w:szCs w:val="16"/>
        </w:rPr>
        <w:t xml:space="preserve">Достаньте </w:t>
      </w:r>
      <w:r>
        <w:rPr>
          <w:rFonts w:ascii="Arial" w:hAnsi="Arial" w:cs="Arial"/>
          <w:sz w:val="16"/>
          <w:szCs w:val="16"/>
        </w:rPr>
        <w:t>устройство</w:t>
      </w:r>
      <w:r w:rsidRPr="006E067E">
        <w:rPr>
          <w:rFonts w:ascii="Arial" w:hAnsi="Arial" w:cs="Arial"/>
          <w:sz w:val="16"/>
          <w:szCs w:val="16"/>
        </w:rPr>
        <w:t xml:space="preserve"> из упаковки: проверьте внешний вид и наличие всей необходимой комплектации.</w:t>
      </w:r>
    </w:p>
    <w:p w:rsidR="003A11BD" w:rsidRPr="006E067E" w:rsidRDefault="003A11BD" w:rsidP="003A11BD">
      <w:pPr>
        <w:pStyle w:val="a3"/>
        <w:numPr>
          <w:ilvl w:val="0"/>
          <w:numId w:val="6"/>
        </w:numPr>
        <w:spacing w:after="0" w:line="240" w:lineRule="auto"/>
        <w:jc w:val="both"/>
        <w:rPr>
          <w:rFonts w:ascii="Arial" w:hAnsi="Arial" w:cs="Arial"/>
          <w:sz w:val="16"/>
          <w:szCs w:val="16"/>
        </w:rPr>
      </w:pPr>
      <w:r w:rsidRPr="006E067E">
        <w:rPr>
          <w:rFonts w:ascii="Arial" w:hAnsi="Arial" w:cs="Arial"/>
          <w:sz w:val="16"/>
          <w:szCs w:val="16"/>
        </w:rPr>
        <w:t xml:space="preserve">Убедитесь, что электропитание отключено. </w:t>
      </w:r>
    </w:p>
    <w:p w:rsidR="003A11BD" w:rsidRPr="006E067E" w:rsidRDefault="003A11BD" w:rsidP="003A11BD">
      <w:pPr>
        <w:pStyle w:val="a3"/>
        <w:numPr>
          <w:ilvl w:val="0"/>
          <w:numId w:val="6"/>
        </w:numPr>
        <w:spacing w:after="0" w:line="240" w:lineRule="auto"/>
        <w:jc w:val="both"/>
        <w:rPr>
          <w:rFonts w:ascii="Arial" w:hAnsi="Arial" w:cs="Arial"/>
          <w:sz w:val="16"/>
          <w:szCs w:val="16"/>
        </w:rPr>
      </w:pPr>
      <w:r w:rsidRPr="006E067E">
        <w:rPr>
          <w:rFonts w:ascii="Arial" w:hAnsi="Arial" w:cs="Arial"/>
          <w:sz w:val="16"/>
          <w:szCs w:val="16"/>
        </w:rPr>
        <w:t>Убедитесь, что подключаемая нагрузка не превышает допустимую нагрузку устройством.</w:t>
      </w:r>
    </w:p>
    <w:p w:rsidR="003A11BD" w:rsidRPr="006E067E" w:rsidRDefault="003A11BD" w:rsidP="003A11BD">
      <w:pPr>
        <w:pStyle w:val="a3"/>
        <w:numPr>
          <w:ilvl w:val="0"/>
          <w:numId w:val="6"/>
        </w:numPr>
        <w:spacing w:after="0" w:line="240" w:lineRule="auto"/>
        <w:jc w:val="both"/>
        <w:rPr>
          <w:rFonts w:ascii="Arial" w:hAnsi="Arial" w:cs="Arial"/>
          <w:sz w:val="16"/>
          <w:szCs w:val="16"/>
        </w:rPr>
      </w:pPr>
      <w:r w:rsidRPr="006E067E">
        <w:rPr>
          <w:rFonts w:ascii="Arial" w:hAnsi="Arial" w:cs="Arial"/>
          <w:sz w:val="16"/>
          <w:szCs w:val="16"/>
        </w:rPr>
        <w:t xml:space="preserve">Осуществите подключение </w:t>
      </w:r>
      <w:r>
        <w:rPr>
          <w:rFonts w:ascii="Arial" w:hAnsi="Arial" w:cs="Arial"/>
          <w:sz w:val="16"/>
          <w:szCs w:val="16"/>
        </w:rPr>
        <w:t>контроллера управления</w:t>
      </w:r>
      <w:r w:rsidRPr="006E067E">
        <w:rPr>
          <w:rFonts w:ascii="Arial" w:hAnsi="Arial" w:cs="Arial"/>
          <w:sz w:val="16"/>
          <w:szCs w:val="16"/>
        </w:rPr>
        <w:t xml:space="preserve"> по схеме:</w:t>
      </w:r>
    </w:p>
    <w:p w:rsidR="003A11BD" w:rsidRPr="006E067E" w:rsidRDefault="003A11BD" w:rsidP="003A11BD">
      <w:pPr>
        <w:spacing w:after="0" w:line="240" w:lineRule="auto"/>
        <w:jc w:val="center"/>
        <w:rPr>
          <w:rFonts w:ascii="Arial" w:hAnsi="Arial" w:cs="Arial"/>
          <w:sz w:val="16"/>
          <w:szCs w:val="16"/>
        </w:rPr>
      </w:pPr>
      <w:r w:rsidRPr="006E067E">
        <w:rPr>
          <w:rFonts w:ascii="Arial" w:hAnsi="Arial" w:cs="Arial"/>
          <w:noProof/>
          <w:sz w:val="16"/>
          <w:szCs w:val="16"/>
        </w:rPr>
        <w:lastRenderedPageBreak/>
        <w:drawing>
          <wp:inline distT="0" distB="0" distL="0" distR="0" wp14:anchorId="78E3F33B" wp14:editId="5BF70D8D">
            <wp:extent cx="2505075" cy="1200150"/>
            <wp:effectExtent l="0" t="0" r="9525"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схема.png"/>
                    <pic:cNvPicPr/>
                  </pic:nvPicPr>
                  <pic:blipFill rotWithShape="1">
                    <a:blip r:embed="rId6">
                      <a:extLst>
                        <a:ext uri="{28A0092B-C50C-407E-A947-70E740481C1C}">
                          <a14:useLocalDpi xmlns:a14="http://schemas.microsoft.com/office/drawing/2010/main" val="0"/>
                        </a:ext>
                      </a:extLst>
                    </a:blip>
                    <a:srcRect r="62307" b="56691"/>
                    <a:stretch/>
                  </pic:blipFill>
                  <pic:spPr bwMode="auto">
                    <a:xfrm>
                      <a:off x="0" y="0"/>
                      <a:ext cx="2505075" cy="1200150"/>
                    </a:xfrm>
                    <a:prstGeom prst="rect">
                      <a:avLst/>
                    </a:prstGeom>
                    <a:ln>
                      <a:noFill/>
                    </a:ln>
                    <a:extLst>
                      <a:ext uri="{53640926-AAD7-44D8-BBD7-CCE9431645EC}">
                        <a14:shadowObscured xmlns:a14="http://schemas.microsoft.com/office/drawing/2010/main"/>
                      </a:ext>
                    </a:extLst>
                  </pic:spPr>
                </pic:pic>
              </a:graphicData>
            </a:graphic>
          </wp:inline>
        </w:drawing>
      </w:r>
    </w:p>
    <w:p w:rsidR="003A11BD" w:rsidRPr="006E067E" w:rsidRDefault="003A11BD" w:rsidP="003A11BD">
      <w:pPr>
        <w:pStyle w:val="a3"/>
        <w:numPr>
          <w:ilvl w:val="0"/>
          <w:numId w:val="6"/>
        </w:numPr>
        <w:spacing w:after="0" w:line="240" w:lineRule="auto"/>
        <w:jc w:val="both"/>
        <w:rPr>
          <w:rFonts w:ascii="Arial" w:hAnsi="Arial" w:cs="Arial"/>
          <w:sz w:val="16"/>
          <w:szCs w:val="16"/>
        </w:rPr>
      </w:pPr>
      <w:r>
        <w:rPr>
          <w:rFonts w:ascii="Arial" w:hAnsi="Arial" w:cs="Arial"/>
          <w:sz w:val="16"/>
          <w:szCs w:val="16"/>
        </w:rPr>
        <w:t>Контроллер управления</w:t>
      </w:r>
      <w:r w:rsidRPr="006E067E">
        <w:rPr>
          <w:rFonts w:ascii="Arial" w:hAnsi="Arial" w:cs="Arial"/>
          <w:sz w:val="16"/>
          <w:szCs w:val="16"/>
        </w:rPr>
        <w:t xml:space="preserve"> фиксируется в месте предполагаемой установки с помощью двусторонней клейкой ленты или самореза (в комплекте).</w:t>
      </w:r>
    </w:p>
    <w:p w:rsidR="003A11BD" w:rsidRPr="006E067E" w:rsidRDefault="003A11BD" w:rsidP="003A11BD">
      <w:pPr>
        <w:pStyle w:val="a3"/>
        <w:numPr>
          <w:ilvl w:val="0"/>
          <w:numId w:val="6"/>
        </w:numPr>
        <w:spacing w:after="0" w:line="240" w:lineRule="auto"/>
        <w:jc w:val="both"/>
        <w:rPr>
          <w:rFonts w:ascii="Arial" w:hAnsi="Arial" w:cs="Arial"/>
          <w:sz w:val="16"/>
          <w:szCs w:val="16"/>
        </w:rPr>
      </w:pPr>
      <w:r w:rsidRPr="006E067E">
        <w:rPr>
          <w:rFonts w:ascii="Arial" w:hAnsi="Arial" w:cs="Arial"/>
          <w:sz w:val="16"/>
          <w:szCs w:val="16"/>
        </w:rPr>
        <w:t xml:space="preserve">Не размещайте </w:t>
      </w:r>
      <w:r>
        <w:rPr>
          <w:rFonts w:ascii="Arial" w:hAnsi="Arial" w:cs="Arial"/>
          <w:sz w:val="16"/>
          <w:szCs w:val="16"/>
        </w:rPr>
        <w:t>контроллер управления</w:t>
      </w:r>
      <w:r w:rsidRPr="006E067E">
        <w:rPr>
          <w:rFonts w:ascii="Arial" w:hAnsi="Arial" w:cs="Arial"/>
          <w:sz w:val="16"/>
          <w:szCs w:val="16"/>
        </w:rPr>
        <w:t xml:space="preserve"> в металлической коробке, или вблизи арматуры, так как это может снизить качество приема сигнала.</w:t>
      </w:r>
    </w:p>
    <w:p w:rsidR="003A11BD" w:rsidRPr="006E067E" w:rsidRDefault="003A11BD" w:rsidP="003A11BD">
      <w:pPr>
        <w:pStyle w:val="a3"/>
        <w:numPr>
          <w:ilvl w:val="0"/>
          <w:numId w:val="6"/>
        </w:numPr>
        <w:spacing w:after="0" w:line="240" w:lineRule="auto"/>
        <w:jc w:val="both"/>
        <w:rPr>
          <w:rFonts w:ascii="Arial" w:hAnsi="Arial" w:cs="Arial"/>
          <w:sz w:val="16"/>
          <w:szCs w:val="16"/>
        </w:rPr>
      </w:pPr>
      <w:r w:rsidRPr="006E067E">
        <w:rPr>
          <w:rFonts w:ascii="Arial" w:hAnsi="Arial" w:cs="Arial"/>
          <w:sz w:val="16"/>
          <w:szCs w:val="16"/>
        </w:rPr>
        <w:t>Включите электропитание.</w:t>
      </w:r>
    </w:p>
    <w:p w:rsidR="003A11BD" w:rsidRPr="006E067E" w:rsidRDefault="003A11BD" w:rsidP="003A11BD">
      <w:pPr>
        <w:pStyle w:val="a3"/>
        <w:numPr>
          <w:ilvl w:val="0"/>
          <w:numId w:val="1"/>
        </w:numPr>
        <w:spacing w:after="0" w:line="240" w:lineRule="auto"/>
        <w:ind w:left="357" w:hanging="357"/>
        <w:jc w:val="both"/>
        <w:rPr>
          <w:rFonts w:ascii="Arial" w:hAnsi="Arial" w:cs="Arial"/>
          <w:b/>
          <w:sz w:val="16"/>
          <w:szCs w:val="16"/>
        </w:rPr>
      </w:pPr>
      <w:r w:rsidRPr="006E067E">
        <w:rPr>
          <w:rFonts w:ascii="Arial" w:hAnsi="Arial" w:cs="Arial"/>
          <w:b/>
          <w:sz w:val="16"/>
          <w:szCs w:val="16"/>
        </w:rPr>
        <w:t xml:space="preserve">Подключение </w:t>
      </w:r>
      <w:r>
        <w:rPr>
          <w:rFonts w:ascii="Arial" w:hAnsi="Arial" w:cs="Arial"/>
          <w:b/>
          <w:sz w:val="16"/>
          <w:szCs w:val="16"/>
        </w:rPr>
        <w:t>кнопки-выключателя</w:t>
      </w:r>
      <w:r w:rsidRPr="006E067E">
        <w:rPr>
          <w:rFonts w:ascii="Arial" w:hAnsi="Arial" w:cs="Arial"/>
          <w:b/>
          <w:sz w:val="16"/>
          <w:szCs w:val="16"/>
        </w:rPr>
        <w:t xml:space="preserve"> к </w:t>
      </w:r>
      <w:r>
        <w:rPr>
          <w:rFonts w:ascii="Arial" w:hAnsi="Arial" w:cs="Arial"/>
          <w:b/>
          <w:sz w:val="16"/>
          <w:szCs w:val="16"/>
        </w:rPr>
        <w:t>контроллеру управления</w:t>
      </w:r>
    </w:p>
    <w:p w:rsidR="003A11BD" w:rsidRPr="006E067E" w:rsidRDefault="003A11BD" w:rsidP="003A11BD">
      <w:pPr>
        <w:spacing w:after="0" w:line="240" w:lineRule="auto"/>
        <w:jc w:val="both"/>
        <w:rPr>
          <w:rFonts w:ascii="Arial" w:hAnsi="Arial" w:cs="Arial"/>
          <w:i/>
          <w:sz w:val="16"/>
          <w:szCs w:val="16"/>
        </w:rPr>
      </w:pPr>
      <w:r w:rsidRPr="006E067E">
        <w:rPr>
          <w:rFonts w:ascii="Arial" w:hAnsi="Arial" w:cs="Arial"/>
          <w:i/>
          <w:sz w:val="16"/>
          <w:szCs w:val="16"/>
        </w:rPr>
        <w:t xml:space="preserve">Важно! С </w:t>
      </w:r>
      <w:r>
        <w:rPr>
          <w:rFonts w:ascii="Arial" w:hAnsi="Arial" w:cs="Arial"/>
          <w:i/>
          <w:sz w:val="16"/>
          <w:szCs w:val="16"/>
        </w:rPr>
        <w:t>контроллером управления</w:t>
      </w:r>
      <w:r w:rsidRPr="006E067E">
        <w:rPr>
          <w:rFonts w:ascii="Arial" w:hAnsi="Arial" w:cs="Arial"/>
          <w:i/>
          <w:sz w:val="16"/>
          <w:szCs w:val="16"/>
        </w:rPr>
        <w:t xml:space="preserve"> могут использоваться</w:t>
      </w:r>
      <w:r w:rsidR="001F3B1D">
        <w:rPr>
          <w:rFonts w:ascii="Arial" w:hAnsi="Arial" w:cs="Arial"/>
          <w:i/>
          <w:sz w:val="16"/>
          <w:szCs w:val="16"/>
        </w:rPr>
        <w:t xml:space="preserve"> только</w:t>
      </w:r>
      <w:r w:rsidRPr="006E067E">
        <w:rPr>
          <w:rFonts w:ascii="Arial" w:hAnsi="Arial" w:cs="Arial"/>
          <w:i/>
          <w:sz w:val="16"/>
          <w:szCs w:val="16"/>
        </w:rPr>
        <w:t xml:space="preserve"> </w:t>
      </w:r>
      <w:r>
        <w:rPr>
          <w:rFonts w:ascii="Arial" w:hAnsi="Arial" w:cs="Arial"/>
          <w:i/>
          <w:sz w:val="16"/>
          <w:szCs w:val="16"/>
        </w:rPr>
        <w:t>кнопки-выключатели</w:t>
      </w:r>
      <w:r w:rsidRPr="006E067E">
        <w:rPr>
          <w:rFonts w:ascii="Arial" w:hAnsi="Arial" w:cs="Arial"/>
          <w:i/>
          <w:sz w:val="16"/>
          <w:szCs w:val="16"/>
        </w:rPr>
        <w:t xml:space="preserve"> ТМ «</w:t>
      </w:r>
      <w:r w:rsidRPr="006E067E">
        <w:rPr>
          <w:rFonts w:ascii="Arial" w:hAnsi="Arial" w:cs="Arial"/>
          <w:i/>
          <w:sz w:val="16"/>
          <w:szCs w:val="16"/>
          <w:lang w:val="en-US"/>
        </w:rPr>
        <w:t>FERON</w:t>
      </w:r>
      <w:r w:rsidRPr="006E067E">
        <w:rPr>
          <w:rFonts w:ascii="Arial" w:hAnsi="Arial" w:cs="Arial"/>
          <w:i/>
          <w:sz w:val="16"/>
          <w:szCs w:val="16"/>
        </w:rPr>
        <w:t xml:space="preserve">» серии ТМ </w:t>
      </w:r>
      <w:r w:rsidR="001F3B1D">
        <w:rPr>
          <w:rFonts w:ascii="Arial" w:hAnsi="Arial" w:cs="Arial"/>
          <w:i/>
          <w:sz w:val="16"/>
          <w:szCs w:val="16"/>
        </w:rPr>
        <w:t>(приобретаются отдельно)</w:t>
      </w:r>
      <w:r w:rsidRPr="006E067E">
        <w:rPr>
          <w:rFonts w:ascii="Arial" w:hAnsi="Arial" w:cs="Arial"/>
          <w:i/>
          <w:sz w:val="16"/>
          <w:szCs w:val="16"/>
        </w:rPr>
        <w:t>.</w:t>
      </w:r>
    </w:p>
    <w:p w:rsidR="003A11BD" w:rsidRPr="006E067E" w:rsidRDefault="003A11BD" w:rsidP="003A11BD">
      <w:pPr>
        <w:pStyle w:val="a3"/>
        <w:numPr>
          <w:ilvl w:val="1"/>
          <w:numId w:val="1"/>
        </w:numPr>
        <w:spacing w:after="0" w:line="240" w:lineRule="auto"/>
        <w:jc w:val="both"/>
        <w:rPr>
          <w:rFonts w:ascii="Arial" w:hAnsi="Arial" w:cs="Arial"/>
          <w:sz w:val="16"/>
          <w:szCs w:val="16"/>
        </w:rPr>
      </w:pPr>
      <w:r w:rsidRPr="006E067E">
        <w:rPr>
          <w:rFonts w:ascii="Arial" w:hAnsi="Arial" w:cs="Arial"/>
          <w:sz w:val="16"/>
          <w:szCs w:val="16"/>
        </w:rPr>
        <w:t xml:space="preserve">Убедитесь, что питание </w:t>
      </w:r>
      <w:r>
        <w:rPr>
          <w:rFonts w:ascii="Arial" w:hAnsi="Arial" w:cs="Arial"/>
          <w:sz w:val="16"/>
          <w:szCs w:val="16"/>
        </w:rPr>
        <w:t>контроллера управления</w:t>
      </w:r>
      <w:r w:rsidRPr="006E067E">
        <w:rPr>
          <w:rFonts w:ascii="Arial" w:hAnsi="Arial" w:cs="Arial"/>
          <w:sz w:val="16"/>
          <w:szCs w:val="16"/>
        </w:rPr>
        <w:t xml:space="preserve"> включено.</w:t>
      </w:r>
    </w:p>
    <w:p w:rsidR="003A11BD" w:rsidRPr="006E067E" w:rsidRDefault="003A11BD" w:rsidP="003A11BD">
      <w:pPr>
        <w:pStyle w:val="a3"/>
        <w:numPr>
          <w:ilvl w:val="1"/>
          <w:numId w:val="1"/>
        </w:numPr>
        <w:spacing w:after="0" w:line="240" w:lineRule="auto"/>
        <w:jc w:val="both"/>
        <w:rPr>
          <w:rFonts w:ascii="Arial" w:hAnsi="Arial" w:cs="Arial"/>
          <w:sz w:val="16"/>
          <w:szCs w:val="16"/>
        </w:rPr>
      </w:pPr>
      <w:r w:rsidRPr="006E067E">
        <w:rPr>
          <w:rFonts w:ascii="Arial" w:hAnsi="Arial" w:cs="Arial"/>
          <w:sz w:val="16"/>
          <w:szCs w:val="16"/>
        </w:rPr>
        <w:t xml:space="preserve">Нажмите кнопку на корпусе </w:t>
      </w:r>
      <w:r>
        <w:rPr>
          <w:rFonts w:ascii="Arial" w:hAnsi="Arial" w:cs="Arial"/>
          <w:sz w:val="16"/>
          <w:szCs w:val="16"/>
        </w:rPr>
        <w:t>контроллера управления</w:t>
      </w:r>
      <w:r w:rsidRPr="006E067E">
        <w:rPr>
          <w:rFonts w:ascii="Arial" w:hAnsi="Arial" w:cs="Arial"/>
          <w:sz w:val="16"/>
          <w:szCs w:val="16"/>
        </w:rPr>
        <w:t xml:space="preserve"> и удерживайте в течение 3-5 секунд, затем отпустите кнопку (индикатор красного цвета будет медленно моргать), войдя в режим записи </w:t>
      </w:r>
      <w:r>
        <w:rPr>
          <w:rFonts w:ascii="Arial" w:hAnsi="Arial" w:cs="Arial"/>
          <w:sz w:val="16"/>
          <w:szCs w:val="16"/>
        </w:rPr>
        <w:t>кнопки-выключателя</w:t>
      </w:r>
      <w:r w:rsidRPr="006E067E">
        <w:rPr>
          <w:rFonts w:ascii="Arial" w:hAnsi="Arial" w:cs="Arial"/>
          <w:sz w:val="16"/>
          <w:szCs w:val="16"/>
        </w:rPr>
        <w:t>.</w:t>
      </w:r>
    </w:p>
    <w:p w:rsidR="003A11BD" w:rsidRPr="006E067E" w:rsidRDefault="003A11BD" w:rsidP="003A11BD">
      <w:pPr>
        <w:pStyle w:val="a3"/>
        <w:numPr>
          <w:ilvl w:val="1"/>
          <w:numId w:val="1"/>
        </w:numPr>
        <w:spacing w:after="0" w:line="240" w:lineRule="auto"/>
        <w:jc w:val="both"/>
        <w:rPr>
          <w:rFonts w:ascii="Arial" w:hAnsi="Arial" w:cs="Arial"/>
          <w:sz w:val="16"/>
          <w:szCs w:val="16"/>
        </w:rPr>
      </w:pPr>
      <w:r w:rsidRPr="006E067E">
        <w:rPr>
          <w:rFonts w:ascii="Arial" w:hAnsi="Arial" w:cs="Arial"/>
          <w:sz w:val="16"/>
          <w:szCs w:val="16"/>
        </w:rPr>
        <w:t xml:space="preserve">Нажмите однократно на клавишу </w:t>
      </w:r>
      <w:r>
        <w:rPr>
          <w:rFonts w:ascii="Arial" w:hAnsi="Arial" w:cs="Arial"/>
          <w:sz w:val="16"/>
          <w:szCs w:val="16"/>
        </w:rPr>
        <w:t>кнопки-выключателя</w:t>
      </w:r>
      <w:r w:rsidRPr="006E067E">
        <w:rPr>
          <w:rFonts w:ascii="Arial" w:hAnsi="Arial" w:cs="Arial"/>
          <w:sz w:val="16"/>
          <w:szCs w:val="16"/>
        </w:rPr>
        <w:t xml:space="preserve">, индикатор перестанет моргать, </w:t>
      </w:r>
      <w:r>
        <w:rPr>
          <w:rFonts w:ascii="Arial" w:hAnsi="Arial" w:cs="Arial"/>
          <w:sz w:val="16"/>
          <w:szCs w:val="16"/>
        </w:rPr>
        <w:t>контроллер управления</w:t>
      </w:r>
      <w:r w:rsidRPr="006E067E">
        <w:rPr>
          <w:rFonts w:ascii="Arial" w:hAnsi="Arial" w:cs="Arial"/>
          <w:sz w:val="16"/>
          <w:szCs w:val="16"/>
        </w:rPr>
        <w:t xml:space="preserve"> произведет запись </w:t>
      </w:r>
      <w:r>
        <w:rPr>
          <w:rFonts w:ascii="Arial" w:hAnsi="Arial" w:cs="Arial"/>
          <w:sz w:val="16"/>
          <w:szCs w:val="16"/>
        </w:rPr>
        <w:t>кнопки-выключателя</w:t>
      </w:r>
      <w:r w:rsidRPr="006E067E">
        <w:rPr>
          <w:rFonts w:ascii="Arial" w:hAnsi="Arial" w:cs="Arial"/>
          <w:sz w:val="16"/>
          <w:szCs w:val="16"/>
        </w:rPr>
        <w:t xml:space="preserve">. При последующем однократном нажатии клавиши происходит включение/выключение осветительного прибора, что указывает на успешную запись </w:t>
      </w:r>
      <w:r>
        <w:rPr>
          <w:rFonts w:ascii="Arial" w:hAnsi="Arial" w:cs="Arial"/>
          <w:sz w:val="16"/>
          <w:szCs w:val="16"/>
        </w:rPr>
        <w:t>кнопки-выключателя</w:t>
      </w:r>
      <w:r w:rsidRPr="006E067E">
        <w:rPr>
          <w:rFonts w:ascii="Arial" w:hAnsi="Arial" w:cs="Arial"/>
          <w:sz w:val="16"/>
          <w:szCs w:val="16"/>
        </w:rPr>
        <w:t>.</w:t>
      </w:r>
    </w:p>
    <w:p w:rsidR="003A11BD" w:rsidRDefault="003A11BD" w:rsidP="003A11BD">
      <w:pPr>
        <w:pStyle w:val="a3"/>
        <w:numPr>
          <w:ilvl w:val="1"/>
          <w:numId w:val="1"/>
        </w:numPr>
        <w:spacing w:after="0" w:line="240" w:lineRule="auto"/>
        <w:jc w:val="both"/>
        <w:rPr>
          <w:rFonts w:ascii="Arial" w:hAnsi="Arial" w:cs="Arial"/>
          <w:sz w:val="16"/>
          <w:szCs w:val="16"/>
        </w:rPr>
      </w:pPr>
      <w:r w:rsidRPr="006E067E">
        <w:rPr>
          <w:rFonts w:ascii="Arial" w:hAnsi="Arial" w:cs="Arial"/>
          <w:sz w:val="16"/>
          <w:szCs w:val="16"/>
        </w:rPr>
        <w:t xml:space="preserve">Повторите вышеуказанные действия, чтобы добавить дополнительные </w:t>
      </w:r>
      <w:r>
        <w:rPr>
          <w:rFonts w:ascii="Arial" w:hAnsi="Arial" w:cs="Arial"/>
          <w:sz w:val="16"/>
          <w:szCs w:val="16"/>
        </w:rPr>
        <w:t>кнопки-выключатели</w:t>
      </w:r>
      <w:r w:rsidRPr="006E067E">
        <w:rPr>
          <w:rFonts w:ascii="Arial" w:hAnsi="Arial" w:cs="Arial"/>
          <w:sz w:val="16"/>
          <w:szCs w:val="16"/>
        </w:rPr>
        <w:t xml:space="preserve">. Возможно подключение 20 одноклавишных </w:t>
      </w:r>
      <w:r>
        <w:rPr>
          <w:rFonts w:ascii="Arial" w:hAnsi="Arial" w:cs="Arial"/>
          <w:sz w:val="16"/>
          <w:szCs w:val="16"/>
        </w:rPr>
        <w:t>кнопок-выключателей</w:t>
      </w:r>
      <w:r w:rsidRPr="006E067E">
        <w:rPr>
          <w:rFonts w:ascii="Arial" w:hAnsi="Arial" w:cs="Arial"/>
          <w:sz w:val="16"/>
          <w:szCs w:val="16"/>
        </w:rPr>
        <w:t xml:space="preserve"> </w:t>
      </w:r>
      <w:bookmarkStart w:id="0" w:name="_GoBack"/>
      <w:bookmarkEnd w:id="0"/>
      <w:r w:rsidRPr="006E067E">
        <w:rPr>
          <w:rFonts w:ascii="Arial" w:hAnsi="Arial" w:cs="Arial"/>
          <w:sz w:val="16"/>
          <w:szCs w:val="16"/>
        </w:rPr>
        <w:t xml:space="preserve">к одному </w:t>
      </w:r>
      <w:r>
        <w:rPr>
          <w:rFonts w:ascii="Arial" w:hAnsi="Arial" w:cs="Arial"/>
          <w:sz w:val="16"/>
          <w:szCs w:val="16"/>
        </w:rPr>
        <w:t>контроллеру управления</w:t>
      </w:r>
      <w:r w:rsidRPr="006E067E">
        <w:rPr>
          <w:rFonts w:ascii="Arial" w:hAnsi="Arial" w:cs="Arial"/>
          <w:sz w:val="16"/>
          <w:szCs w:val="16"/>
        </w:rPr>
        <w:t xml:space="preserve">. При подключении двух- и трехклавишных </w:t>
      </w:r>
      <w:r>
        <w:rPr>
          <w:rFonts w:ascii="Arial" w:hAnsi="Arial" w:cs="Arial"/>
          <w:sz w:val="16"/>
          <w:szCs w:val="16"/>
        </w:rPr>
        <w:t>кнопок-выключателей</w:t>
      </w:r>
      <w:r w:rsidRPr="006E067E">
        <w:rPr>
          <w:rFonts w:ascii="Arial" w:hAnsi="Arial" w:cs="Arial"/>
          <w:sz w:val="16"/>
          <w:szCs w:val="16"/>
        </w:rPr>
        <w:t xml:space="preserve"> 1 клавиша записывается в память </w:t>
      </w:r>
      <w:r>
        <w:rPr>
          <w:rFonts w:ascii="Arial" w:hAnsi="Arial" w:cs="Arial"/>
          <w:sz w:val="16"/>
          <w:szCs w:val="16"/>
        </w:rPr>
        <w:t>контроллера управления</w:t>
      </w:r>
      <w:r w:rsidRPr="006E067E">
        <w:rPr>
          <w:rFonts w:ascii="Arial" w:hAnsi="Arial" w:cs="Arial"/>
          <w:sz w:val="16"/>
          <w:szCs w:val="16"/>
        </w:rPr>
        <w:t xml:space="preserve"> как отдельный </w:t>
      </w:r>
      <w:r>
        <w:rPr>
          <w:rFonts w:ascii="Arial" w:hAnsi="Arial" w:cs="Arial"/>
          <w:sz w:val="16"/>
          <w:szCs w:val="16"/>
        </w:rPr>
        <w:t>кнопка-выключатель</w:t>
      </w:r>
      <w:r w:rsidRPr="006E067E">
        <w:rPr>
          <w:rFonts w:ascii="Arial" w:hAnsi="Arial" w:cs="Arial"/>
          <w:sz w:val="16"/>
          <w:szCs w:val="16"/>
        </w:rPr>
        <w:t>.</w:t>
      </w:r>
    </w:p>
    <w:p w:rsidR="00593EF7" w:rsidRPr="0028087C" w:rsidRDefault="00593EF7" w:rsidP="00593EF7">
      <w:pPr>
        <w:pStyle w:val="a3"/>
        <w:numPr>
          <w:ilvl w:val="1"/>
          <w:numId w:val="1"/>
        </w:numPr>
        <w:spacing w:after="0" w:line="240" w:lineRule="auto"/>
        <w:jc w:val="both"/>
        <w:rPr>
          <w:rFonts w:ascii="Arial" w:hAnsi="Arial" w:cs="Arial"/>
          <w:sz w:val="16"/>
          <w:szCs w:val="16"/>
        </w:rPr>
      </w:pPr>
      <w:r>
        <w:rPr>
          <w:rFonts w:ascii="Arial" w:hAnsi="Arial" w:cs="Arial"/>
          <w:sz w:val="16"/>
          <w:szCs w:val="16"/>
        </w:rPr>
        <w:t>В случае, когда контроллер уже смонтирован и доступ к нему затруднен, но появилась необходимость подключить дополнительную кнопку-выключатель, вам необходимо непрерывно нажать 8 раз на любую уже подключенную кнопку-выключатель (осветительный прибор начнет медленно включаться/выключаться), войдя в режим</w:t>
      </w:r>
      <w:r w:rsidRPr="00396F00">
        <w:rPr>
          <w:rFonts w:ascii="Arial" w:hAnsi="Arial" w:cs="Arial"/>
          <w:sz w:val="16"/>
          <w:szCs w:val="16"/>
        </w:rPr>
        <w:t xml:space="preserve"> </w:t>
      </w:r>
      <w:r w:rsidRPr="0028087C">
        <w:rPr>
          <w:rFonts w:ascii="Arial" w:hAnsi="Arial" w:cs="Arial"/>
          <w:sz w:val="16"/>
          <w:szCs w:val="16"/>
        </w:rPr>
        <w:t>подключения кнопки-выключателя</w:t>
      </w:r>
      <w:r>
        <w:rPr>
          <w:rFonts w:ascii="Arial" w:hAnsi="Arial" w:cs="Arial"/>
          <w:sz w:val="16"/>
          <w:szCs w:val="16"/>
        </w:rPr>
        <w:t>.</w:t>
      </w:r>
    </w:p>
    <w:p w:rsidR="00593EF7" w:rsidRPr="006E067E" w:rsidRDefault="00593EF7" w:rsidP="00593EF7">
      <w:pPr>
        <w:pStyle w:val="a3"/>
        <w:numPr>
          <w:ilvl w:val="1"/>
          <w:numId w:val="1"/>
        </w:numPr>
        <w:spacing w:after="0" w:line="240" w:lineRule="auto"/>
        <w:jc w:val="both"/>
        <w:rPr>
          <w:rFonts w:ascii="Arial" w:hAnsi="Arial" w:cs="Arial"/>
          <w:sz w:val="16"/>
          <w:szCs w:val="16"/>
        </w:rPr>
      </w:pPr>
      <w:r>
        <w:rPr>
          <w:rFonts w:ascii="Arial" w:hAnsi="Arial" w:cs="Arial"/>
          <w:sz w:val="16"/>
          <w:szCs w:val="16"/>
        </w:rPr>
        <w:t xml:space="preserve">Дальнейшие действия как в </w:t>
      </w:r>
      <w:proofErr w:type="spellStart"/>
      <w:r>
        <w:rPr>
          <w:rFonts w:ascii="Arial" w:hAnsi="Arial" w:cs="Arial"/>
          <w:sz w:val="16"/>
          <w:szCs w:val="16"/>
        </w:rPr>
        <w:t>пп</w:t>
      </w:r>
      <w:proofErr w:type="spellEnd"/>
      <w:r>
        <w:rPr>
          <w:rFonts w:ascii="Arial" w:hAnsi="Arial" w:cs="Arial"/>
          <w:sz w:val="16"/>
          <w:szCs w:val="16"/>
        </w:rPr>
        <w:t>. 6.3-6.4.</w:t>
      </w:r>
    </w:p>
    <w:p w:rsidR="003A11BD" w:rsidRPr="006E067E" w:rsidRDefault="003A11BD" w:rsidP="003A11BD">
      <w:pPr>
        <w:spacing w:after="0" w:line="240" w:lineRule="auto"/>
        <w:jc w:val="center"/>
        <w:rPr>
          <w:rFonts w:ascii="Arial" w:hAnsi="Arial" w:cs="Arial"/>
          <w:sz w:val="16"/>
          <w:szCs w:val="16"/>
        </w:rPr>
      </w:pPr>
      <w:r>
        <w:rPr>
          <w:rFonts w:ascii="Arial" w:hAnsi="Arial" w:cs="Arial"/>
          <w:noProof/>
          <w:sz w:val="16"/>
          <w:szCs w:val="16"/>
        </w:rPr>
        <w:drawing>
          <wp:inline distT="0" distB="0" distL="0" distR="0" wp14:anchorId="3CFA469C" wp14:editId="687395DA">
            <wp:extent cx="4038600" cy="1485900"/>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настройка кнопки.png"/>
                    <pic:cNvPicPr/>
                  </pic:nvPicPr>
                  <pic:blipFill rotWithShape="1">
                    <a:blip r:embed="rId7">
                      <a:extLst>
                        <a:ext uri="{28A0092B-C50C-407E-A947-70E740481C1C}">
                          <a14:useLocalDpi xmlns:a14="http://schemas.microsoft.com/office/drawing/2010/main" val="0"/>
                        </a:ext>
                      </a:extLst>
                    </a:blip>
                    <a:srcRect r="39232" b="46380"/>
                    <a:stretch/>
                  </pic:blipFill>
                  <pic:spPr bwMode="auto">
                    <a:xfrm>
                      <a:off x="0" y="0"/>
                      <a:ext cx="4038600" cy="1485900"/>
                    </a:xfrm>
                    <a:prstGeom prst="rect">
                      <a:avLst/>
                    </a:prstGeom>
                    <a:ln>
                      <a:noFill/>
                    </a:ln>
                    <a:extLst>
                      <a:ext uri="{53640926-AAD7-44D8-BBD7-CCE9431645EC}">
                        <a14:shadowObscured xmlns:a14="http://schemas.microsoft.com/office/drawing/2010/main"/>
                      </a:ext>
                    </a:extLst>
                  </pic:spPr>
                </pic:pic>
              </a:graphicData>
            </a:graphic>
          </wp:inline>
        </w:drawing>
      </w:r>
    </w:p>
    <w:p w:rsidR="003A11BD" w:rsidRPr="006E067E" w:rsidRDefault="003A11BD" w:rsidP="003A11BD">
      <w:pPr>
        <w:pStyle w:val="a3"/>
        <w:numPr>
          <w:ilvl w:val="0"/>
          <w:numId w:val="1"/>
        </w:numPr>
        <w:spacing w:after="0" w:line="240" w:lineRule="auto"/>
        <w:rPr>
          <w:rFonts w:ascii="Arial" w:hAnsi="Arial" w:cs="Arial"/>
          <w:b/>
          <w:sz w:val="16"/>
          <w:szCs w:val="16"/>
        </w:rPr>
      </w:pPr>
      <w:r w:rsidRPr="006E067E">
        <w:rPr>
          <w:rFonts w:ascii="Arial" w:hAnsi="Arial" w:cs="Arial"/>
          <w:b/>
          <w:sz w:val="16"/>
          <w:szCs w:val="16"/>
        </w:rPr>
        <w:t xml:space="preserve">Удаление </w:t>
      </w:r>
      <w:r>
        <w:rPr>
          <w:rFonts w:ascii="Arial" w:hAnsi="Arial" w:cs="Arial"/>
          <w:b/>
          <w:sz w:val="16"/>
          <w:szCs w:val="16"/>
        </w:rPr>
        <w:t>кнопок-выключателей</w:t>
      </w:r>
      <w:r w:rsidRPr="006E067E">
        <w:rPr>
          <w:rFonts w:ascii="Arial" w:hAnsi="Arial" w:cs="Arial"/>
          <w:b/>
          <w:sz w:val="16"/>
          <w:szCs w:val="16"/>
        </w:rPr>
        <w:t xml:space="preserve"> из памяти </w:t>
      </w:r>
      <w:r>
        <w:rPr>
          <w:rFonts w:ascii="Arial" w:hAnsi="Arial" w:cs="Arial"/>
          <w:b/>
          <w:sz w:val="16"/>
          <w:szCs w:val="16"/>
        </w:rPr>
        <w:t>контроллера управления</w:t>
      </w:r>
    </w:p>
    <w:p w:rsidR="003A11BD" w:rsidRPr="006E067E" w:rsidRDefault="003A11BD" w:rsidP="00593EF7">
      <w:pPr>
        <w:pStyle w:val="a3"/>
        <w:numPr>
          <w:ilvl w:val="1"/>
          <w:numId w:val="1"/>
        </w:numPr>
        <w:spacing w:after="0" w:line="240" w:lineRule="auto"/>
        <w:jc w:val="both"/>
        <w:rPr>
          <w:rFonts w:ascii="Arial" w:hAnsi="Arial" w:cs="Arial"/>
          <w:sz w:val="16"/>
          <w:szCs w:val="16"/>
        </w:rPr>
      </w:pPr>
      <w:r w:rsidRPr="006E067E">
        <w:rPr>
          <w:rFonts w:ascii="Arial" w:hAnsi="Arial" w:cs="Arial"/>
          <w:sz w:val="16"/>
          <w:szCs w:val="16"/>
        </w:rPr>
        <w:t xml:space="preserve">Убедитесь, что питание </w:t>
      </w:r>
      <w:r>
        <w:rPr>
          <w:rFonts w:ascii="Arial" w:hAnsi="Arial" w:cs="Arial"/>
          <w:sz w:val="16"/>
          <w:szCs w:val="16"/>
        </w:rPr>
        <w:t>контроллера управления</w:t>
      </w:r>
      <w:r w:rsidRPr="006E067E">
        <w:rPr>
          <w:rFonts w:ascii="Arial" w:hAnsi="Arial" w:cs="Arial"/>
          <w:sz w:val="16"/>
          <w:szCs w:val="16"/>
        </w:rPr>
        <w:t xml:space="preserve"> включено.</w:t>
      </w:r>
    </w:p>
    <w:p w:rsidR="003A11BD" w:rsidRPr="006E067E" w:rsidRDefault="003A11BD" w:rsidP="00593EF7">
      <w:pPr>
        <w:pStyle w:val="a3"/>
        <w:numPr>
          <w:ilvl w:val="1"/>
          <w:numId w:val="1"/>
        </w:numPr>
        <w:spacing w:after="0" w:line="240" w:lineRule="auto"/>
        <w:jc w:val="both"/>
        <w:rPr>
          <w:rFonts w:ascii="Arial" w:hAnsi="Arial" w:cs="Arial"/>
          <w:b/>
          <w:sz w:val="16"/>
          <w:szCs w:val="16"/>
        </w:rPr>
      </w:pPr>
      <w:r w:rsidRPr="006E067E">
        <w:rPr>
          <w:rFonts w:ascii="Arial" w:hAnsi="Arial" w:cs="Arial"/>
          <w:sz w:val="16"/>
          <w:szCs w:val="16"/>
        </w:rPr>
        <w:t xml:space="preserve">Нажмите кнопку на корпусе </w:t>
      </w:r>
      <w:r>
        <w:rPr>
          <w:rFonts w:ascii="Arial" w:hAnsi="Arial" w:cs="Arial"/>
          <w:sz w:val="16"/>
          <w:szCs w:val="16"/>
        </w:rPr>
        <w:t>контроллера управления</w:t>
      </w:r>
      <w:r w:rsidRPr="006E067E">
        <w:rPr>
          <w:rFonts w:ascii="Arial" w:hAnsi="Arial" w:cs="Arial"/>
          <w:sz w:val="16"/>
          <w:szCs w:val="16"/>
        </w:rPr>
        <w:t xml:space="preserve"> и удерживайте в течение 6-7 секунд, затем отпустите кнопку (индикатор красного цвета будет быстро моргать), войдя в режим удаления </w:t>
      </w:r>
      <w:r>
        <w:rPr>
          <w:rFonts w:ascii="Arial" w:hAnsi="Arial" w:cs="Arial"/>
          <w:sz w:val="16"/>
          <w:szCs w:val="16"/>
        </w:rPr>
        <w:t>кнопок-выключателей</w:t>
      </w:r>
      <w:r w:rsidRPr="006E067E">
        <w:rPr>
          <w:rFonts w:ascii="Arial" w:hAnsi="Arial" w:cs="Arial"/>
          <w:sz w:val="16"/>
          <w:szCs w:val="16"/>
        </w:rPr>
        <w:t>.</w:t>
      </w:r>
    </w:p>
    <w:p w:rsidR="003A11BD" w:rsidRPr="006E067E" w:rsidRDefault="003A11BD" w:rsidP="00593EF7">
      <w:pPr>
        <w:pStyle w:val="a3"/>
        <w:numPr>
          <w:ilvl w:val="1"/>
          <w:numId w:val="1"/>
        </w:numPr>
        <w:spacing w:after="0" w:line="240" w:lineRule="auto"/>
        <w:jc w:val="both"/>
        <w:rPr>
          <w:rFonts w:ascii="Arial" w:hAnsi="Arial" w:cs="Arial"/>
          <w:sz w:val="16"/>
          <w:szCs w:val="16"/>
        </w:rPr>
      </w:pPr>
      <w:r w:rsidRPr="006E067E">
        <w:rPr>
          <w:rFonts w:ascii="Arial" w:hAnsi="Arial" w:cs="Arial"/>
          <w:sz w:val="16"/>
          <w:szCs w:val="16"/>
        </w:rPr>
        <w:t xml:space="preserve">Подождите, пока красный индикатор перестанет моргать. Все записанные </w:t>
      </w:r>
      <w:r>
        <w:rPr>
          <w:rFonts w:ascii="Arial" w:hAnsi="Arial" w:cs="Arial"/>
          <w:sz w:val="16"/>
          <w:szCs w:val="16"/>
        </w:rPr>
        <w:t>кнопки-выключатели</w:t>
      </w:r>
      <w:r w:rsidRPr="006E067E">
        <w:rPr>
          <w:rFonts w:ascii="Arial" w:hAnsi="Arial" w:cs="Arial"/>
          <w:sz w:val="16"/>
          <w:szCs w:val="16"/>
        </w:rPr>
        <w:t xml:space="preserve"> успешно удалены из памяти </w:t>
      </w:r>
      <w:r>
        <w:rPr>
          <w:rFonts w:ascii="Arial" w:hAnsi="Arial" w:cs="Arial"/>
          <w:sz w:val="16"/>
          <w:szCs w:val="16"/>
        </w:rPr>
        <w:t>контроллера управления</w:t>
      </w:r>
      <w:r w:rsidRPr="006E067E">
        <w:rPr>
          <w:rFonts w:ascii="Arial" w:hAnsi="Arial" w:cs="Arial"/>
          <w:sz w:val="16"/>
          <w:szCs w:val="16"/>
        </w:rPr>
        <w:t>.</w:t>
      </w:r>
    </w:p>
    <w:p w:rsidR="003A11BD" w:rsidRPr="006E067E" w:rsidRDefault="003A11BD" w:rsidP="00593EF7">
      <w:pPr>
        <w:pStyle w:val="a3"/>
        <w:numPr>
          <w:ilvl w:val="0"/>
          <w:numId w:val="1"/>
        </w:numPr>
        <w:spacing w:after="0" w:line="240" w:lineRule="auto"/>
        <w:jc w:val="both"/>
        <w:rPr>
          <w:rFonts w:ascii="Arial" w:hAnsi="Arial" w:cs="Arial"/>
          <w:sz w:val="16"/>
          <w:szCs w:val="16"/>
        </w:rPr>
      </w:pPr>
      <w:r w:rsidRPr="006E067E">
        <w:rPr>
          <w:rFonts w:ascii="Arial" w:hAnsi="Arial" w:cs="Arial"/>
          <w:b/>
          <w:sz w:val="16"/>
          <w:szCs w:val="16"/>
        </w:rPr>
        <w:t xml:space="preserve">Сопряжение </w:t>
      </w:r>
      <w:r>
        <w:rPr>
          <w:rFonts w:ascii="Arial" w:hAnsi="Arial" w:cs="Arial"/>
          <w:b/>
          <w:sz w:val="16"/>
          <w:szCs w:val="16"/>
        </w:rPr>
        <w:t>контроллера управления</w:t>
      </w:r>
      <w:r w:rsidRPr="006E067E">
        <w:rPr>
          <w:rFonts w:ascii="Arial" w:hAnsi="Arial" w:cs="Arial"/>
          <w:b/>
          <w:sz w:val="16"/>
          <w:szCs w:val="16"/>
        </w:rPr>
        <w:t xml:space="preserve"> с мобильным приложением</w:t>
      </w:r>
    </w:p>
    <w:p w:rsidR="003A11BD" w:rsidRPr="006E067E" w:rsidRDefault="003A11BD" w:rsidP="00593EF7">
      <w:pPr>
        <w:pStyle w:val="a3"/>
        <w:numPr>
          <w:ilvl w:val="1"/>
          <w:numId w:val="1"/>
        </w:numPr>
        <w:spacing w:after="0" w:line="240" w:lineRule="auto"/>
        <w:jc w:val="both"/>
        <w:rPr>
          <w:rFonts w:ascii="Arial" w:hAnsi="Arial" w:cs="Arial"/>
          <w:sz w:val="16"/>
          <w:szCs w:val="16"/>
        </w:rPr>
      </w:pPr>
      <w:r w:rsidRPr="006E067E">
        <w:rPr>
          <w:rFonts w:ascii="Arial" w:hAnsi="Arial" w:cs="Arial"/>
          <w:sz w:val="16"/>
          <w:szCs w:val="16"/>
        </w:rPr>
        <w:t>Загрузите и установите на ваш гаджет приложение «</w:t>
      </w:r>
      <w:proofErr w:type="spellStart"/>
      <w:r w:rsidRPr="006E067E">
        <w:rPr>
          <w:rFonts w:ascii="Arial" w:hAnsi="Arial" w:cs="Arial"/>
          <w:sz w:val="16"/>
          <w:szCs w:val="16"/>
          <w:lang w:val="en-US"/>
        </w:rPr>
        <w:t>Tuya</w:t>
      </w:r>
      <w:proofErr w:type="spellEnd"/>
      <w:r w:rsidRPr="006E067E">
        <w:rPr>
          <w:rFonts w:ascii="Arial" w:hAnsi="Arial" w:cs="Arial"/>
          <w:sz w:val="16"/>
          <w:szCs w:val="16"/>
        </w:rPr>
        <w:t xml:space="preserve"> </w:t>
      </w:r>
      <w:r w:rsidRPr="006E067E">
        <w:rPr>
          <w:rFonts w:ascii="Arial" w:hAnsi="Arial" w:cs="Arial"/>
          <w:sz w:val="16"/>
          <w:szCs w:val="16"/>
          <w:lang w:val="en-US"/>
        </w:rPr>
        <w:t>Smart</w:t>
      </w:r>
      <w:r w:rsidRPr="006E067E">
        <w:rPr>
          <w:rFonts w:ascii="Arial" w:hAnsi="Arial" w:cs="Arial"/>
          <w:sz w:val="16"/>
          <w:szCs w:val="16"/>
        </w:rPr>
        <w:t xml:space="preserve">», воспользовавшись сервисами </w:t>
      </w:r>
      <w:r w:rsidRPr="006E067E">
        <w:rPr>
          <w:rFonts w:ascii="Arial" w:hAnsi="Arial" w:cs="Arial"/>
          <w:sz w:val="16"/>
          <w:szCs w:val="16"/>
          <w:lang w:val="en-US"/>
        </w:rPr>
        <w:t>Google</w:t>
      </w:r>
      <w:r w:rsidRPr="006E067E">
        <w:rPr>
          <w:rFonts w:ascii="Arial" w:hAnsi="Arial" w:cs="Arial"/>
          <w:sz w:val="16"/>
          <w:szCs w:val="16"/>
        </w:rPr>
        <w:t xml:space="preserve"> </w:t>
      </w:r>
      <w:r w:rsidRPr="006E067E">
        <w:rPr>
          <w:rFonts w:ascii="Arial" w:hAnsi="Arial" w:cs="Arial"/>
          <w:sz w:val="16"/>
          <w:szCs w:val="16"/>
          <w:lang w:val="en-US"/>
        </w:rPr>
        <w:t>Play</w:t>
      </w:r>
      <w:r w:rsidRPr="006E067E">
        <w:rPr>
          <w:rFonts w:ascii="Arial" w:hAnsi="Arial" w:cs="Arial"/>
          <w:sz w:val="16"/>
          <w:szCs w:val="16"/>
        </w:rPr>
        <w:t xml:space="preserve"> или </w:t>
      </w:r>
      <w:r w:rsidRPr="006E067E">
        <w:rPr>
          <w:rFonts w:ascii="Arial" w:hAnsi="Arial" w:cs="Arial"/>
          <w:sz w:val="16"/>
          <w:szCs w:val="16"/>
          <w:lang w:val="en-US"/>
        </w:rPr>
        <w:t>Apple</w:t>
      </w:r>
      <w:r w:rsidRPr="006E067E">
        <w:rPr>
          <w:rFonts w:ascii="Arial" w:hAnsi="Arial" w:cs="Arial"/>
          <w:sz w:val="16"/>
          <w:szCs w:val="16"/>
        </w:rPr>
        <w:t xml:space="preserve"> </w:t>
      </w:r>
      <w:r w:rsidRPr="006E067E">
        <w:rPr>
          <w:rFonts w:ascii="Arial" w:hAnsi="Arial" w:cs="Arial"/>
          <w:sz w:val="16"/>
          <w:szCs w:val="16"/>
          <w:lang w:val="en-US"/>
        </w:rPr>
        <w:t>store</w:t>
      </w:r>
      <w:r w:rsidRPr="006E067E">
        <w:rPr>
          <w:rFonts w:ascii="Arial" w:hAnsi="Arial" w:cs="Arial"/>
          <w:sz w:val="16"/>
          <w:szCs w:val="16"/>
        </w:rPr>
        <w:t xml:space="preserve">. Ссылка для скачивания содержится в </w:t>
      </w:r>
      <w:r w:rsidRPr="006E067E">
        <w:rPr>
          <w:rFonts w:ascii="Arial" w:hAnsi="Arial" w:cs="Arial"/>
          <w:sz w:val="16"/>
          <w:szCs w:val="16"/>
          <w:lang w:val="en-US"/>
        </w:rPr>
        <w:t>QR</w:t>
      </w:r>
      <w:r w:rsidRPr="00EA76D8">
        <w:rPr>
          <w:rFonts w:ascii="Arial" w:hAnsi="Arial" w:cs="Arial"/>
          <w:sz w:val="16"/>
          <w:szCs w:val="16"/>
        </w:rPr>
        <w:t>-</w:t>
      </w:r>
      <w:r w:rsidRPr="006E067E">
        <w:rPr>
          <w:rFonts w:ascii="Arial" w:hAnsi="Arial" w:cs="Arial"/>
          <w:sz w:val="16"/>
          <w:szCs w:val="16"/>
        </w:rPr>
        <w:t>коде ниже.</w:t>
      </w:r>
    </w:p>
    <w:p w:rsidR="003A11BD" w:rsidRPr="006E067E" w:rsidRDefault="003A11BD" w:rsidP="003A11BD">
      <w:pPr>
        <w:spacing w:after="0" w:line="240" w:lineRule="auto"/>
        <w:jc w:val="center"/>
        <w:rPr>
          <w:rFonts w:ascii="Arial" w:hAnsi="Arial" w:cs="Arial"/>
          <w:sz w:val="16"/>
          <w:szCs w:val="16"/>
        </w:rPr>
      </w:pPr>
      <w:r w:rsidRPr="006E067E">
        <w:rPr>
          <w:rFonts w:ascii="Arial" w:hAnsi="Arial" w:cs="Arial"/>
          <w:noProof/>
          <w:sz w:val="16"/>
          <w:szCs w:val="16"/>
        </w:rPr>
        <w:drawing>
          <wp:inline distT="0" distB="0" distL="0" distR="0" wp14:anchorId="3548BB77" wp14:editId="424C93F4">
            <wp:extent cx="912569" cy="895350"/>
            <wp:effectExtent l="0" t="0" r="190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930421" cy="912866"/>
                    </a:xfrm>
                    <a:prstGeom prst="rect">
                      <a:avLst/>
                    </a:prstGeom>
                  </pic:spPr>
                </pic:pic>
              </a:graphicData>
            </a:graphic>
          </wp:inline>
        </w:drawing>
      </w:r>
    </w:p>
    <w:p w:rsidR="003A11BD" w:rsidRPr="006E067E" w:rsidRDefault="003A11BD" w:rsidP="00593EF7">
      <w:pPr>
        <w:pStyle w:val="a3"/>
        <w:numPr>
          <w:ilvl w:val="1"/>
          <w:numId w:val="1"/>
        </w:numPr>
        <w:spacing w:after="0" w:line="240" w:lineRule="auto"/>
        <w:jc w:val="both"/>
        <w:rPr>
          <w:rFonts w:ascii="Arial" w:hAnsi="Arial" w:cs="Arial"/>
          <w:sz w:val="16"/>
          <w:szCs w:val="16"/>
        </w:rPr>
      </w:pPr>
      <w:r w:rsidRPr="006E067E">
        <w:rPr>
          <w:rFonts w:ascii="Arial" w:hAnsi="Arial" w:cs="Arial"/>
          <w:sz w:val="16"/>
          <w:szCs w:val="16"/>
        </w:rPr>
        <w:t>Запустите приложение «</w:t>
      </w:r>
      <w:proofErr w:type="spellStart"/>
      <w:r w:rsidRPr="006E067E">
        <w:rPr>
          <w:rFonts w:ascii="Arial" w:hAnsi="Arial" w:cs="Arial"/>
          <w:sz w:val="16"/>
          <w:szCs w:val="16"/>
          <w:lang w:val="en-US"/>
        </w:rPr>
        <w:t>Tuya</w:t>
      </w:r>
      <w:proofErr w:type="spellEnd"/>
      <w:r w:rsidRPr="006E067E">
        <w:rPr>
          <w:rFonts w:ascii="Arial" w:hAnsi="Arial" w:cs="Arial"/>
          <w:sz w:val="16"/>
          <w:szCs w:val="16"/>
        </w:rPr>
        <w:t xml:space="preserve"> </w:t>
      </w:r>
      <w:r w:rsidRPr="006E067E">
        <w:rPr>
          <w:rFonts w:ascii="Arial" w:hAnsi="Arial" w:cs="Arial"/>
          <w:sz w:val="16"/>
          <w:szCs w:val="16"/>
          <w:lang w:val="en-US"/>
        </w:rPr>
        <w:t>Smart</w:t>
      </w:r>
      <w:r w:rsidRPr="006E067E">
        <w:rPr>
          <w:rFonts w:ascii="Arial" w:hAnsi="Arial" w:cs="Arial"/>
          <w:sz w:val="16"/>
          <w:szCs w:val="16"/>
        </w:rPr>
        <w:t>» на вашем устройстве.</w:t>
      </w:r>
    </w:p>
    <w:p w:rsidR="003A11BD" w:rsidRPr="006E067E" w:rsidRDefault="003A11BD" w:rsidP="00593EF7">
      <w:pPr>
        <w:pStyle w:val="a3"/>
        <w:numPr>
          <w:ilvl w:val="1"/>
          <w:numId w:val="1"/>
        </w:numPr>
        <w:spacing w:after="0" w:line="240" w:lineRule="auto"/>
        <w:jc w:val="both"/>
        <w:rPr>
          <w:rFonts w:ascii="Arial" w:hAnsi="Arial" w:cs="Arial"/>
          <w:sz w:val="16"/>
          <w:szCs w:val="16"/>
        </w:rPr>
      </w:pPr>
      <w:r w:rsidRPr="006E067E">
        <w:rPr>
          <w:rFonts w:ascii="Arial" w:hAnsi="Arial" w:cs="Arial"/>
          <w:sz w:val="16"/>
          <w:szCs w:val="16"/>
        </w:rPr>
        <w:t>Если вы ранее не использовали данное приложение, вам необходимо зарегистрироваться и создать новую учетную запись. Если вы уже имеете учетную запись, войдите, используя ваши учетные данные.</w:t>
      </w:r>
    </w:p>
    <w:p w:rsidR="003A11BD" w:rsidRPr="006E067E" w:rsidRDefault="003A11BD" w:rsidP="00593EF7">
      <w:pPr>
        <w:pStyle w:val="a3"/>
        <w:numPr>
          <w:ilvl w:val="1"/>
          <w:numId w:val="1"/>
        </w:numPr>
        <w:spacing w:after="0" w:line="240" w:lineRule="auto"/>
        <w:jc w:val="both"/>
        <w:rPr>
          <w:rFonts w:ascii="Arial" w:hAnsi="Arial" w:cs="Arial"/>
          <w:sz w:val="16"/>
          <w:szCs w:val="16"/>
        </w:rPr>
      </w:pPr>
      <w:r w:rsidRPr="006E067E">
        <w:rPr>
          <w:rFonts w:ascii="Arial" w:hAnsi="Arial" w:cs="Arial"/>
          <w:sz w:val="16"/>
          <w:szCs w:val="16"/>
        </w:rPr>
        <w:t xml:space="preserve">Убедитесь, что питание </w:t>
      </w:r>
      <w:r>
        <w:rPr>
          <w:rFonts w:ascii="Arial" w:hAnsi="Arial" w:cs="Arial"/>
          <w:sz w:val="16"/>
          <w:szCs w:val="16"/>
        </w:rPr>
        <w:t>контроллера управления</w:t>
      </w:r>
      <w:r w:rsidRPr="006E067E">
        <w:rPr>
          <w:rFonts w:ascii="Arial" w:hAnsi="Arial" w:cs="Arial"/>
          <w:sz w:val="16"/>
          <w:szCs w:val="16"/>
        </w:rPr>
        <w:t xml:space="preserve"> включено.</w:t>
      </w:r>
    </w:p>
    <w:p w:rsidR="003A11BD" w:rsidRPr="006E067E" w:rsidRDefault="003A11BD" w:rsidP="00593EF7">
      <w:pPr>
        <w:pStyle w:val="a3"/>
        <w:numPr>
          <w:ilvl w:val="1"/>
          <w:numId w:val="1"/>
        </w:numPr>
        <w:spacing w:after="0" w:line="240" w:lineRule="auto"/>
        <w:jc w:val="both"/>
        <w:rPr>
          <w:rFonts w:ascii="Arial" w:hAnsi="Arial" w:cs="Arial"/>
          <w:sz w:val="16"/>
          <w:szCs w:val="16"/>
        </w:rPr>
      </w:pPr>
      <w:r w:rsidRPr="006E067E">
        <w:rPr>
          <w:rFonts w:ascii="Arial" w:hAnsi="Arial" w:cs="Arial"/>
          <w:sz w:val="16"/>
          <w:szCs w:val="16"/>
        </w:rPr>
        <w:t>В мобильном приложении нажмите на кнопку «Добавить устройство» или «+» в верхнем правом углу экрана.</w:t>
      </w:r>
    </w:p>
    <w:p w:rsidR="003A11BD" w:rsidRPr="006E067E" w:rsidRDefault="003A11BD" w:rsidP="00593EF7">
      <w:pPr>
        <w:pStyle w:val="a3"/>
        <w:numPr>
          <w:ilvl w:val="1"/>
          <w:numId w:val="1"/>
        </w:numPr>
        <w:spacing w:after="0" w:line="240" w:lineRule="auto"/>
        <w:jc w:val="both"/>
        <w:rPr>
          <w:rFonts w:ascii="Arial" w:hAnsi="Arial" w:cs="Arial"/>
          <w:sz w:val="16"/>
          <w:szCs w:val="16"/>
        </w:rPr>
      </w:pPr>
      <w:r w:rsidRPr="006E067E">
        <w:rPr>
          <w:rFonts w:ascii="Arial" w:hAnsi="Arial" w:cs="Arial"/>
          <w:sz w:val="16"/>
          <w:szCs w:val="16"/>
        </w:rPr>
        <w:t>В появившемся меню в разделе «Выключатель» выберите «Выключатель (</w:t>
      </w:r>
      <w:r w:rsidRPr="006E067E">
        <w:rPr>
          <w:rFonts w:ascii="Arial" w:hAnsi="Arial" w:cs="Arial"/>
          <w:sz w:val="16"/>
          <w:szCs w:val="16"/>
          <w:lang w:val="en-US"/>
        </w:rPr>
        <w:t>Wi</w:t>
      </w:r>
      <w:r w:rsidRPr="006E067E">
        <w:rPr>
          <w:rFonts w:ascii="Arial" w:hAnsi="Arial" w:cs="Arial"/>
          <w:sz w:val="16"/>
          <w:szCs w:val="16"/>
        </w:rPr>
        <w:t>-</w:t>
      </w:r>
      <w:r w:rsidRPr="006E067E">
        <w:rPr>
          <w:rFonts w:ascii="Arial" w:hAnsi="Arial" w:cs="Arial"/>
          <w:sz w:val="16"/>
          <w:szCs w:val="16"/>
          <w:lang w:val="en-US"/>
        </w:rPr>
        <w:t>Fi</w:t>
      </w:r>
      <w:r w:rsidRPr="006E067E">
        <w:rPr>
          <w:rFonts w:ascii="Arial" w:hAnsi="Arial" w:cs="Arial"/>
          <w:sz w:val="16"/>
          <w:szCs w:val="16"/>
        </w:rPr>
        <w:t>)».</w:t>
      </w:r>
    </w:p>
    <w:p w:rsidR="003A11BD" w:rsidRPr="006E067E" w:rsidRDefault="003A11BD" w:rsidP="00593EF7">
      <w:pPr>
        <w:pStyle w:val="a3"/>
        <w:numPr>
          <w:ilvl w:val="1"/>
          <w:numId w:val="1"/>
        </w:numPr>
        <w:spacing w:after="0" w:line="240" w:lineRule="auto"/>
        <w:jc w:val="both"/>
        <w:rPr>
          <w:rFonts w:ascii="Arial" w:hAnsi="Arial" w:cs="Arial"/>
          <w:sz w:val="16"/>
          <w:szCs w:val="16"/>
        </w:rPr>
      </w:pPr>
      <w:r w:rsidRPr="006E067E">
        <w:rPr>
          <w:rFonts w:ascii="Arial" w:hAnsi="Arial" w:cs="Arial"/>
          <w:sz w:val="16"/>
          <w:szCs w:val="16"/>
        </w:rPr>
        <w:t xml:space="preserve">Введите имя вашей сети </w:t>
      </w:r>
      <w:r w:rsidRPr="006E067E">
        <w:rPr>
          <w:rFonts w:ascii="Arial" w:hAnsi="Arial" w:cs="Arial"/>
          <w:sz w:val="16"/>
          <w:szCs w:val="16"/>
          <w:lang w:val="en-US"/>
        </w:rPr>
        <w:t>Wi</w:t>
      </w:r>
      <w:r w:rsidRPr="006E067E">
        <w:rPr>
          <w:rFonts w:ascii="Arial" w:hAnsi="Arial" w:cs="Arial"/>
          <w:sz w:val="16"/>
          <w:szCs w:val="16"/>
        </w:rPr>
        <w:t>-</w:t>
      </w:r>
      <w:r w:rsidRPr="006E067E">
        <w:rPr>
          <w:rFonts w:ascii="Arial" w:hAnsi="Arial" w:cs="Arial"/>
          <w:sz w:val="16"/>
          <w:szCs w:val="16"/>
          <w:lang w:val="en-US"/>
        </w:rPr>
        <w:t>Fi</w:t>
      </w:r>
      <w:r w:rsidRPr="006E067E">
        <w:rPr>
          <w:rFonts w:ascii="Arial" w:hAnsi="Arial" w:cs="Arial"/>
          <w:sz w:val="16"/>
          <w:szCs w:val="16"/>
        </w:rPr>
        <w:t xml:space="preserve"> и пароль доступа, нажмите кнопку «Далее». Учтите, что приложение работает только с сетями </w:t>
      </w:r>
      <w:r w:rsidRPr="006E067E">
        <w:rPr>
          <w:rFonts w:ascii="Arial" w:hAnsi="Arial" w:cs="Arial"/>
          <w:sz w:val="16"/>
          <w:szCs w:val="16"/>
          <w:lang w:val="en-US"/>
        </w:rPr>
        <w:t>Wi</w:t>
      </w:r>
      <w:r w:rsidRPr="006E067E">
        <w:rPr>
          <w:rFonts w:ascii="Arial" w:hAnsi="Arial" w:cs="Arial"/>
          <w:sz w:val="16"/>
          <w:szCs w:val="16"/>
        </w:rPr>
        <w:t>-</w:t>
      </w:r>
      <w:r w:rsidRPr="006E067E">
        <w:rPr>
          <w:rFonts w:ascii="Arial" w:hAnsi="Arial" w:cs="Arial"/>
          <w:sz w:val="16"/>
          <w:szCs w:val="16"/>
          <w:lang w:val="en-US"/>
        </w:rPr>
        <w:t>Fi</w:t>
      </w:r>
      <w:r w:rsidRPr="006E067E">
        <w:rPr>
          <w:rFonts w:ascii="Arial" w:hAnsi="Arial" w:cs="Arial"/>
          <w:sz w:val="16"/>
          <w:szCs w:val="16"/>
        </w:rPr>
        <w:t xml:space="preserve"> 2.4ГГц.</w:t>
      </w:r>
    </w:p>
    <w:p w:rsidR="00D20421" w:rsidRDefault="004F3B59" w:rsidP="00593EF7">
      <w:pPr>
        <w:pStyle w:val="a3"/>
        <w:numPr>
          <w:ilvl w:val="1"/>
          <w:numId w:val="1"/>
        </w:numPr>
        <w:spacing w:after="0" w:line="240" w:lineRule="auto"/>
        <w:jc w:val="both"/>
        <w:rPr>
          <w:rFonts w:ascii="Arial" w:hAnsi="Arial" w:cs="Arial"/>
          <w:sz w:val="16"/>
          <w:szCs w:val="16"/>
        </w:rPr>
      </w:pPr>
      <w:r w:rsidRPr="006E067E">
        <w:rPr>
          <w:rFonts w:ascii="Arial" w:hAnsi="Arial" w:cs="Arial"/>
          <w:sz w:val="16"/>
          <w:szCs w:val="16"/>
        </w:rPr>
        <w:t xml:space="preserve">Нажмите кнопку на корпусе </w:t>
      </w:r>
      <w:r>
        <w:rPr>
          <w:rFonts w:ascii="Arial" w:hAnsi="Arial" w:cs="Arial"/>
          <w:sz w:val="16"/>
          <w:szCs w:val="16"/>
        </w:rPr>
        <w:t>контроллера управления</w:t>
      </w:r>
      <w:r w:rsidRPr="006E067E">
        <w:rPr>
          <w:rFonts w:ascii="Arial" w:hAnsi="Arial" w:cs="Arial"/>
          <w:sz w:val="16"/>
          <w:szCs w:val="16"/>
        </w:rPr>
        <w:t xml:space="preserve"> и удерживайте в течение 20 секунд, индикатор будет моргать и его цвет изменится на синий. Устройство находится в режиме сопряжение с мобильным приложением.</w:t>
      </w:r>
    </w:p>
    <w:p w:rsidR="003A11BD" w:rsidRPr="006E067E" w:rsidRDefault="003A11BD" w:rsidP="00593EF7">
      <w:pPr>
        <w:pStyle w:val="a3"/>
        <w:numPr>
          <w:ilvl w:val="1"/>
          <w:numId w:val="1"/>
        </w:numPr>
        <w:spacing w:after="0" w:line="240" w:lineRule="auto"/>
        <w:jc w:val="both"/>
        <w:rPr>
          <w:rFonts w:ascii="Arial" w:hAnsi="Arial" w:cs="Arial"/>
          <w:sz w:val="16"/>
          <w:szCs w:val="16"/>
        </w:rPr>
      </w:pPr>
      <w:r w:rsidRPr="006E067E">
        <w:rPr>
          <w:rFonts w:ascii="Arial" w:hAnsi="Arial" w:cs="Arial"/>
          <w:sz w:val="16"/>
          <w:szCs w:val="16"/>
        </w:rPr>
        <w:t>Убедитесь, что синий индикатор моргает, и нажмите</w:t>
      </w:r>
      <w:r w:rsidR="004F3B59">
        <w:rPr>
          <w:rFonts w:ascii="Arial" w:hAnsi="Arial" w:cs="Arial"/>
          <w:sz w:val="16"/>
          <w:szCs w:val="16"/>
        </w:rPr>
        <w:t xml:space="preserve"> в приложении</w:t>
      </w:r>
      <w:r w:rsidRPr="006E067E">
        <w:rPr>
          <w:rFonts w:ascii="Arial" w:hAnsi="Arial" w:cs="Arial"/>
          <w:sz w:val="16"/>
          <w:szCs w:val="16"/>
        </w:rPr>
        <w:t xml:space="preserve"> «Вперед».</w:t>
      </w:r>
    </w:p>
    <w:p w:rsidR="003A11BD" w:rsidRPr="006E067E" w:rsidRDefault="003A11BD" w:rsidP="00593EF7">
      <w:pPr>
        <w:pStyle w:val="a3"/>
        <w:numPr>
          <w:ilvl w:val="1"/>
          <w:numId w:val="1"/>
        </w:numPr>
        <w:spacing w:after="0" w:line="240" w:lineRule="auto"/>
        <w:jc w:val="both"/>
        <w:rPr>
          <w:rFonts w:ascii="Arial" w:hAnsi="Arial" w:cs="Arial"/>
          <w:sz w:val="16"/>
          <w:szCs w:val="16"/>
        </w:rPr>
      </w:pPr>
      <w:r w:rsidRPr="006E067E">
        <w:rPr>
          <w:rFonts w:ascii="Arial" w:hAnsi="Arial" w:cs="Arial"/>
          <w:sz w:val="16"/>
          <w:szCs w:val="16"/>
        </w:rPr>
        <w:t xml:space="preserve">Приложение произведет поиск и сопряжение </w:t>
      </w:r>
      <w:r>
        <w:rPr>
          <w:rFonts w:ascii="Arial" w:hAnsi="Arial" w:cs="Arial"/>
          <w:sz w:val="16"/>
          <w:szCs w:val="16"/>
        </w:rPr>
        <w:t>контроллера управления</w:t>
      </w:r>
      <w:r w:rsidRPr="006E067E">
        <w:rPr>
          <w:rFonts w:ascii="Arial" w:hAnsi="Arial" w:cs="Arial"/>
          <w:sz w:val="16"/>
          <w:szCs w:val="16"/>
        </w:rPr>
        <w:t>. Обычно, данная процедура занимает 1-2 минуты.</w:t>
      </w:r>
    </w:p>
    <w:p w:rsidR="003A11BD" w:rsidRPr="006E067E" w:rsidRDefault="003A11BD" w:rsidP="00593EF7">
      <w:pPr>
        <w:pStyle w:val="a3"/>
        <w:numPr>
          <w:ilvl w:val="1"/>
          <w:numId w:val="1"/>
        </w:numPr>
        <w:spacing w:after="0" w:line="240" w:lineRule="auto"/>
        <w:jc w:val="both"/>
        <w:rPr>
          <w:rFonts w:ascii="Arial" w:hAnsi="Arial" w:cs="Arial"/>
          <w:sz w:val="16"/>
          <w:szCs w:val="16"/>
        </w:rPr>
      </w:pPr>
      <w:r w:rsidRPr="006E067E">
        <w:rPr>
          <w:rFonts w:ascii="Arial" w:hAnsi="Arial" w:cs="Arial"/>
          <w:sz w:val="16"/>
          <w:szCs w:val="16"/>
        </w:rPr>
        <w:t>После сообщения о том, что устройство успешно добавлено, нажмите кнопку «Завершить».</w:t>
      </w:r>
    </w:p>
    <w:p w:rsidR="003A11BD" w:rsidRPr="006E067E" w:rsidRDefault="003A11BD" w:rsidP="00593EF7">
      <w:pPr>
        <w:pStyle w:val="a3"/>
        <w:numPr>
          <w:ilvl w:val="1"/>
          <w:numId w:val="1"/>
        </w:numPr>
        <w:spacing w:after="0" w:line="240" w:lineRule="auto"/>
        <w:jc w:val="both"/>
        <w:rPr>
          <w:rFonts w:ascii="Arial" w:hAnsi="Arial" w:cs="Arial"/>
          <w:sz w:val="16"/>
          <w:szCs w:val="16"/>
        </w:rPr>
      </w:pPr>
      <w:r w:rsidRPr="006E067E">
        <w:rPr>
          <w:rFonts w:ascii="Arial" w:hAnsi="Arial" w:cs="Arial"/>
          <w:sz w:val="16"/>
          <w:szCs w:val="16"/>
        </w:rPr>
        <w:t xml:space="preserve">Вы будете перенаправлены в меню устройства – </w:t>
      </w:r>
      <w:r>
        <w:rPr>
          <w:rFonts w:ascii="Arial" w:hAnsi="Arial" w:cs="Arial"/>
          <w:sz w:val="16"/>
          <w:szCs w:val="16"/>
        </w:rPr>
        <w:t>контроллера управления</w:t>
      </w:r>
      <w:r w:rsidRPr="006E067E">
        <w:rPr>
          <w:rFonts w:ascii="Arial" w:hAnsi="Arial" w:cs="Arial"/>
          <w:sz w:val="16"/>
          <w:szCs w:val="16"/>
        </w:rPr>
        <w:t>. В данном меню можно редактировать название устройства, местоположение, назначить комнату или группу, создать сценарий и т.д.</w:t>
      </w:r>
    </w:p>
    <w:p w:rsidR="003A11BD" w:rsidRDefault="003A11BD" w:rsidP="003A11BD">
      <w:pPr>
        <w:spacing w:after="0" w:line="240" w:lineRule="auto"/>
        <w:rPr>
          <w:rFonts w:ascii="Arial" w:hAnsi="Arial" w:cs="Arial"/>
          <w:sz w:val="16"/>
          <w:szCs w:val="16"/>
        </w:rPr>
      </w:pPr>
      <w:r w:rsidRPr="006E067E">
        <w:rPr>
          <w:rFonts w:ascii="Arial" w:hAnsi="Arial" w:cs="Arial"/>
          <w:noProof/>
          <w:sz w:val="16"/>
          <w:szCs w:val="16"/>
        </w:rPr>
        <w:lastRenderedPageBreak/>
        <w:drawing>
          <wp:inline distT="0" distB="0" distL="0" distR="0" wp14:anchorId="0ED4DBAC" wp14:editId="16FC1BC5">
            <wp:extent cx="1313091" cy="2772000"/>
            <wp:effectExtent l="0" t="0" r="1905" b="0"/>
            <wp:docPr id="30"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Screenshot_20200527-164557.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1313091" cy="2772000"/>
                    </a:xfrm>
                    <a:prstGeom prst="rect">
                      <a:avLst/>
                    </a:prstGeom>
                  </pic:spPr>
                </pic:pic>
              </a:graphicData>
            </a:graphic>
          </wp:inline>
        </w:drawing>
      </w:r>
      <w:r w:rsidRPr="006E067E">
        <w:rPr>
          <w:rFonts w:ascii="Arial" w:hAnsi="Arial" w:cs="Arial"/>
          <w:noProof/>
          <w:sz w:val="16"/>
          <w:szCs w:val="16"/>
        </w:rPr>
        <w:drawing>
          <wp:inline distT="0" distB="0" distL="0" distR="0" wp14:anchorId="60C21694" wp14:editId="10E90695">
            <wp:extent cx="1313099" cy="2772000"/>
            <wp:effectExtent l="0" t="0" r="1905" b="0"/>
            <wp:docPr id="31"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Screenshot_20200527-165028.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313099" cy="2772000"/>
                    </a:xfrm>
                    <a:prstGeom prst="rect">
                      <a:avLst/>
                    </a:prstGeom>
                  </pic:spPr>
                </pic:pic>
              </a:graphicData>
            </a:graphic>
          </wp:inline>
        </w:drawing>
      </w:r>
      <w:r w:rsidRPr="006E067E">
        <w:rPr>
          <w:rFonts w:ascii="Arial" w:hAnsi="Arial" w:cs="Arial"/>
          <w:noProof/>
          <w:sz w:val="16"/>
          <w:szCs w:val="16"/>
        </w:rPr>
        <w:drawing>
          <wp:inline distT="0" distB="0" distL="0" distR="0" wp14:anchorId="56AE3B4C" wp14:editId="7525C326">
            <wp:extent cx="1313093" cy="2772000"/>
            <wp:effectExtent l="0" t="0" r="1905" b="0"/>
            <wp:docPr id="32" name="Рисунок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Screenshot_20200527-165246.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313093" cy="2772000"/>
                    </a:xfrm>
                    <a:prstGeom prst="rect">
                      <a:avLst/>
                    </a:prstGeom>
                  </pic:spPr>
                </pic:pic>
              </a:graphicData>
            </a:graphic>
          </wp:inline>
        </w:drawing>
      </w:r>
      <w:r w:rsidRPr="006E067E">
        <w:rPr>
          <w:rFonts w:ascii="Arial" w:hAnsi="Arial" w:cs="Arial"/>
          <w:noProof/>
          <w:sz w:val="16"/>
          <w:szCs w:val="16"/>
        </w:rPr>
        <w:drawing>
          <wp:inline distT="0" distB="0" distL="0" distR="0" wp14:anchorId="44BC8243" wp14:editId="0EDE2F1E">
            <wp:extent cx="1313115" cy="2772000"/>
            <wp:effectExtent l="0" t="0" r="1905" b="0"/>
            <wp:docPr id="33" name="Рисунок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Screenshot_20200527-165800.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313115" cy="2772000"/>
                    </a:xfrm>
                    <a:prstGeom prst="rect">
                      <a:avLst/>
                    </a:prstGeom>
                  </pic:spPr>
                </pic:pic>
              </a:graphicData>
            </a:graphic>
          </wp:inline>
        </w:drawing>
      </w:r>
      <w:r w:rsidRPr="006E067E">
        <w:rPr>
          <w:rFonts w:ascii="Arial" w:hAnsi="Arial" w:cs="Arial"/>
          <w:noProof/>
          <w:sz w:val="16"/>
          <w:szCs w:val="16"/>
        </w:rPr>
        <w:drawing>
          <wp:inline distT="0" distB="0" distL="0" distR="0" wp14:anchorId="7CC23F27" wp14:editId="42FDB048">
            <wp:extent cx="1313111" cy="2772000"/>
            <wp:effectExtent l="0" t="0" r="1905" b="0"/>
            <wp:docPr id="34" name="Рисунок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Screenshot_20200527-170536.jp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313111" cy="2772000"/>
                    </a:xfrm>
                    <a:prstGeom prst="rect">
                      <a:avLst/>
                    </a:prstGeom>
                  </pic:spPr>
                </pic:pic>
              </a:graphicData>
            </a:graphic>
          </wp:inline>
        </w:drawing>
      </w:r>
    </w:p>
    <w:p w:rsidR="003B0A58" w:rsidRDefault="003B0A58" w:rsidP="003A11BD">
      <w:pPr>
        <w:spacing w:after="0" w:line="240" w:lineRule="auto"/>
        <w:rPr>
          <w:rFonts w:ascii="Arial" w:hAnsi="Arial" w:cs="Arial"/>
          <w:sz w:val="16"/>
          <w:szCs w:val="16"/>
        </w:rPr>
      </w:pPr>
    </w:p>
    <w:p w:rsidR="003B0A58" w:rsidRDefault="003B0A58" w:rsidP="003A11BD">
      <w:pPr>
        <w:spacing w:after="0" w:line="240" w:lineRule="auto"/>
        <w:rPr>
          <w:rFonts w:ascii="Arial" w:hAnsi="Arial" w:cs="Arial"/>
          <w:sz w:val="16"/>
          <w:szCs w:val="16"/>
        </w:rPr>
      </w:pPr>
    </w:p>
    <w:p w:rsidR="003B0A58" w:rsidRPr="006E067E" w:rsidRDefault="003B0A58" w:rsidP="003A11BD">
      <w:pPr>
        <w:spacing w:after="0" w:line="240" w:lineRule="auto"/>
        <w:rPr>
          <w:rFonts w:ascii="Arial" w:hAnsi="Arial" w:cs="Arial"/>
          <w:sz w:val="16"/>
          <w:szCs w:val="16"/>
        </w:rPr>
      </w:pPr>
    </w:p>
    <w:p w:rsidR="003A11BD" w:rsidRPr="006E067E" w:rsidRDefault="003A11BD" w:rsidP="003A11BD">
      <w:pPr>
        <w:pStyle w:val="a3"/>
        <w:numPr>
          <w:ilvl w:val="0"/>
          <w:numId w:val="1"/>
        </w:numPr>
        <w:spacing w:after="0" w:line="240" w:lineRule="auto"/>
        <w:ind w:left="357" w:hanging="357"/>
        <w:rPr>
          <w:rFonts w:ascii="Arial" w:hAnsi="Arial" w:cs="Arial"/>
          <w:b/>
          <w:sz w:val="16"/>
          <w:szCs w:val="16"/>
        </w:rPr>
      </w:pPr>
      <w:r w:rsidRPr="006E067E">
        <w:rPr>
          <w:rFonts w:ascii="Arial" w:hAnsi="Arial" w:cs="Arial"/>
          <w:b/>
          <w:sz w:val="16"/>
          <w:szCs w:val="16"/>
        </w:rPr>
        <w:t>Возможные неисправности и способы их устранения</w:t>
      </w:r>
    </w:p>
    <w:tbl>
      <w:tblPr>
        <w:tblW w:w="0" w:type="auto"/>
        <w:tblLook w:val="04A0" w:firstRow="1" w:lastRow="0" w:firstColumn="1" w:lastColumn="0" w:noHBand="0" w:noVBand="1"/>
      </w:tblPr>
      <w:tblGrid>
        <w:gridCol w:w="3149"/>
        <w:gridCol w:w="4267"/>
        <w:gridCol w:w="3040"/>
      </w:tblGrid>
      <w:tr w:rsidR="003A11BD" w:rsidRPr="006E067E" w:rsidTr="00E55140">
        <w:tc>
          <w:tcPr>
            <w:tcW w:w="0" w:type="auto"/>
            <w:tcBorders>
              <w:top w:val="single" w:sz="4" w:space="0" w:color="000000"/>
              <w:left w:val="single" w:sz="4" w:space="0" w:color="000000"/>
              <w:bottom w:val="single" w:sz="4" w:space="0" w:color="000000"/>
              <w:right w:val="nil"/>
            </w:tcBorders>
            <w:vAlign w:val="center"/>
            <w:hideMark/>
          </w:tcPr>
          <w:p w:rsidR="003A11BD" w:rsidRPr="006E067E" w:rsidRDefault="003A11BD" w:rsidP="00E55140">
            <w:pPr>
              <w:spacing w:after="0" w:line="240" w:lineRule="auto"/>
              <w:jc w:val="center"/>
              <w:rPr>
                <w:rFonts w:ascii="Arial" w:eastAsia="Times New Roman" w:hAnsi="Arial" w:cs="Arial"/>
                <w:b/>
                <w:sz w:val="16"/>
                <w:szCs w:val="16"/>
              </w:rPr>
            </w:pPr>
            <w:r w:rsidRPr="006E067E">
              <w:rPr>
                <w:rFonts w:ascii="Arial" w:eastAsia="Times New Roman" w:hAnsi="Arial" w:cs="Arial"/>
                <w:b/>
                <w:sz w:val="16"/>
                <w:szCs w:val="16"/>
              </w:rPr>
              <w:t>Внешние проявления неисправности</w:t>
            </w:r>
          </w:p>
        </w:tc>
        <w:tc>
          <w:tcPr>
            <w:tcW w:w="0" w:type="auto"/>
            <w:tcBorders>
              <w:top w:val="single" w:sz="4" w:space="0" w:color="000000"/>
              <w:left w:val="single" w:sz="4" w:space="0" w:color="000000"/>
              <w:bottom w:val="single" w:sz="4" w:space="0" w:color="000000"/>
              <w:right w:val="nil"/>
            </w:tcBorders>
            <w:vAlign w:val="center"/>
            <w:hideMark/>
          </w:tcPr>
          <w:p w:rsidR="003A11BD" w:rsidRPr="006E067E" w:rsidRDefault="003A11BD" w:rsidP="00E55140">
            <w:pPr>
              <w:snapToGrid w:val="0"/>
              <w:spacing w:after="0" w:line="240" w:lineRule="auto"/>
              <w:jc w:val="center"/>
              <w:rPr>
                <w:rFonts w:ascii="Arial" w:eastAsia="Times New Roman" w:hAnsi="Arial" w:cs="Arial"/>
                <w:b/>
                <w:sz w:val="16"/>
                <w:szCs w:val="16"/>
              </w:rPr>
            </w:pPr>
            <w:r w:rsidRPr="006E067E">
              <w:rPr>
                <w:rFonts w:ascii="Arial" w:eastAsia="Times New Roman" w:hAnsi="Arial" w:cs="Arial"/>
                <w:b/>
                <w:sz w:val="16"/>
                <w:szCs w:val="16"/>
              </w:rPr>
              <w:t>Вероятная причина</w:t>
            </w:r>
          </w:p>
        </w:tc>
        <w:tc>
          <w:tcPr>
            <w:tcW w:w="0" w:type="auto"/>
            <w:tcBorders>
              <w:top w:val="single" w:sz="4" w:space="0" w:color="000000"/>
              <w:left w:val="single" w:sz="4" w:space="0" w:color="000000"/>
              <w:bottom w:val="single" w:sz="4" w:space="0" w:color="000000"/>
              <w:right w:val="single" w:sz="4" w:space="0" w:color="000000"/>
            </w:tcBorders>
            <w:vAlign w:val="center"/>
            <w:hideMark/>
          </w:tcPr>
          <w:p w:rsidR="003A11BD" w:rsidRPr="006E067E" w:rsidRDefault="003A11BD" w:rsidP="00E55140">
            <w:pPr>
              <w:snapToGrid w:val="0"/>
              <w:spacing w:after="0" w:line="240" w:lineRule="auto"/>
              <w:jc w:val="center"/>
              <w:rPr>
                <w:rFonts w:ascii="Arial" w:eastAsia="Times New Roman" w:hAnsi="Arial" w:cs="Arial"/>
                <w:b/>
                <w:sz w:val="16"/>
                <w:szCs w:val="16"/>
              </w:rPr>
            </w:pPr>
            <w:r w:rsidRPr="006E067E">
              <w:rPr>
                <w:rFonts w:ascii="Arial" w:eastAsia="Times New Roman" w:hAnsi="Arial" w:cs="Arial"/>
                <w:b/>
                <w:sz w:val="16"/>
                <w:szCs w:val="16"/>
              </w:rPr>
              <w:t>Метод устранения</w:t>
            </w:r>
          </w:p>
        </w:tc>
      </w:tr>
      <w:tr w:rsidR="003A11BD" w:rsidRPr="006E067E" w:rsidTr="00E55140">
        <w:trPr>
          <w:trHeight w:val="137"/>
        </w:trPr>
        <w:tc>
          <w:tcPr>
            <w:tcW w:w="0" w:type="auto"/>
            <w:vMerge w:val="restart"/>
            <w:tcBorders>
              <w:top w:val="nil"/>
              <w:left w:val="single" w:sz="4" w:space="0" w:color="000000"/>
              <w:right w:val="nil"/>
            </w:tcBorders>
            <w:vAlign w:val="center"/>
            <w:hideMark/>
          </w:tcPr>
          <w:p w:rsidR="003A11BD" w:rsidRPr="006E067E" w:rsidRDefault="003A11BD" w:rsidP="00E55140">
            <w:pPr>
              <w:snapToGrid w:val="0"/>
              <w:spacing w:after="0" w:line="240" w:lineRule="auto"/>
              <w:jc w:val="both"/>
              <w:rPr>
                <w:rFonts w:ascii="Arial" w:eastAsia="Times New Roman" w:hAnsi="Arial" w:cs="Arial"/>
                <w:sz w:val="16"/>
                <w:szCs w:val="16"/>
              </w:rPr>
            </w:pPr>
            <w:r w:rsidRPr="006E067E">
              <w:rPr>
                <w:rFonts w:ascii="Arial" w:hAnsi="Arial" w:cs="Arial"/>
                <w:sz w:val="16"/>
                <w:szCs w:val="16"/>
              </w:rPr>
              <w:t>Осветительное устройство не включается или включается/выключается плохо</w:t>
            </w:r>
          </w:p>
        </w:tc>
        <w:tc>
          <w:tcPr>
            <w:tcW w:w="0" w:type="auto"/>
            <w:tcBorders>
              <w:top w:val="nil"/>
              <w:left w:val="single" w:sz="4" w:space="0" w:color="000000"/>
              <w:bottom w:val="single" w:sz="4" w:space="0" w:color="000000"/>
              <w:right w:val="nil"/>
            </w:tcBorders>
            <w:vAlign w:val="center"/>
            <w:hideMark/>
          </w:tcPr>
          <w:p w:rsidR="003A11BD" w:rsidRPr="006E067E" w:rsidRDefault="003A11BD" w:rsidP="00E55140">
            <w:pPr>
              <w:tabs>
                <w:tab w:val="left" w:pos="360"/>
              </w:tabs>
              <w:suppressAutoHyphens/>
              <w:snapToGrid w:val="0"/>
              <w:spacing w:after="0" w:line="240" w:lineRule="auto"/>
              <w:jc w:val="both"/>
              <w:rPr>
                <w:rFonts w:ascii="Arial" w:eastAsia="Times New Roman" w:hAnsi="Arial" w:cs="Arial"/>
                <w:sz w:val="16"/>
                <w:szCs w:val="16"/>
              </w:rPr>
            </w:pPr>
            <w:r w:rsidRPr="006E067E">
              <w:rPr>
                <w:rFonts w:ascii="Arial" w:eastAsia="Times New Roman" w:hAnsi="Arial" w:cs="Arial"/>
                <w:sz w:val="16"/>
                <w:szCs w:val="16"/>
              </w:rPr>
              <w:t>Отсутствует напряжение в питающей сети</w:t>
            </w:r>
          </w:p>
        </w:tc>
        <w:tc>
          <w:tcPr>
            <w:tcW w:w="0" w:type="auto"/>
            <w:tcBorders>
              <w:top w:val="single" w:sz="4" w:space="0" w:color="000000"/>
              <w:left w:val="single" w:sz="4" w:space="0" w:color="000000"/>
              <w:bottom w:val="single" w:sz="4" w:space="0" w:color="000000"/>
              <w:right w:val="single" w:sz="4" w:space="0" w:color="000000"/>
            </w:tcBorders>
            <w:vAlign w:val="center"/>
            <w:hideMark/>
          </w:tcPr>
          <w:p w:rsidR="003A11BD" w:rsidRPr="006E067E" w:rsidRDefault="003A11BD" w:rsidP="00E55140">
            <w:pPr>
              <w:tabs>
                <w:tab w:val="left" w:pos="360"/>
              </w:tabs>
              <w:suppressAutoHyphens/>
              <w:snapToGrid w:val="0"/>
              <w:spacing w:after="0" w:line="240" w:lineRule="auto"/>
              <w:jc w:val="both"/>
              <w:rPr>
                <w:rFonts w:ascii="Arial" w:eastAsia="Times New Roman" w:hAnsi="Arial" w:cs="Arial"/>
                <w:sz w:val="16"/>
                <w:szCs w:val="16"/>
              </w:rPr>
            </w:pPr>
            <w:r w:rsidRPr="006E067E">
              <w:rPr>
                <w:rFonts w:ascii="Arial" w:eastAsia="Times New Roman" w:hAnsi="Arial" w:cs="Arial"/>
                <w:sz w:val="16"/>
                <w:szCs w:val="16"/>
              </w:rPr>
              <w:t>Проверьте наличие напряжения питающей сети</w:t>
            </w:r>
            <w:r w:rsidRPr="006E067E">
              <w:rPr>
                <w:rFonts w:ascii="Arial" w:hAnsi="Arial" w:cs="Arial"/>
                <w:sz w:val="16"/>
                <w:szCs w:val="16"/>
              </w:rPr>
              <w:t xml:space="preserve"> и, при необходимости, устраните неисправность</w:t>
            </w:r>
          </w:p>
        </w:tc>
      </w:tr>
      <w:tr w:rsidR="003A11BD" w:rsidRPr="006E067E" w:rsidTr="00E55140">
        <w:trPr>
          <w:trHeight w:val="137"/>
        </w:trPr>
        <w:tc>
          <w:tcPr>
            <w:tcW w:w="0" w:type="auto"/>
            <w:vMerge/>
            <w:tcBorders>
              <w:left w:val="single" w:sz="4" w:space="0" w:color="000000"/>
              <w:right w:val="nil"/>
            </w:tcBorders>
            <w:vAlign w:val="center"/>
          </w:tcPr>
          <w:p w:rsidR="003A11BD" w:rsidRPr="006E067E" w:rsidRDefault="003A11BD" w:rsidP="00E55140">
            <w:pPr>
              <w:snapToGrid w:val="0"/>
              <w:spacing w:after="0" w:line="240" w:lineRule="auto"/>
              <w:jc w:val="both"/>
              <w:rPr>
                <w:rFonts w:ascii="Arial" w:hAnsi="Arial" w:cs="Arial"/>
                <w:sz w:val="16"/>
                <w:szCs w:val="16"/>
              </w:rPr>
            </w:pPr>
          </w:p>
        </w:tc>
        <w:tc>
          <w:tcPr>
            <w:tcW w:w="0" w:type="auto"/>
            <w:tcBorders>
              <w:top w:val="nil"/>
              <w:left w:val="single" w:sz="4" w:space="0" w:color="000000"/>
              <w:bottom w:val="single" w:sz="4" w:space="0" w:color="000000"/>
              <w:right w:val="nil"/>
            </w:tcBorders>
            <w:vAlign w:val="center"/>
          </w:tcPr>
          <w:p w:rsidR="003A11BD" w:rsidRPr="006E067E" w:rsidRDefault="003A11BD" w:rsidP="00E55140">
            <w:pPr>
              <w:tabs>
                <w:tab w:val="left" w:pos="360"/>
              </w:tabs>
              <w:suppressAutoHyphens/>
              <w:snapToGrid w:val="0"/>
              <w:spacing w:after="0" w:line="240" w:lineRule="auto"/>
              <w:jc w:val="both"/>
              <w:rPr>
                <w:rFonts w:ascii="Arial" w:eastAsia="Times New Roman" w:hAnsi="Arial" w:cs="Arial"/>
                <w:sz w:val="16"/>
                <w:szCs w:val="16"/>
              </w:rPr>
            </w:pPr>
            <w:r w:rsidRPr="006E067E">
              <w:rPr>
                <w:rFonts w:ascii="Arial" w:hAnsi="Arial" w:cs="Arial"/>
                <w:sz w:val="16"/>
                <w:szCs w:val="16"/>
              </w:rPr>
              <w:t>Неправильная схема подключения</w:t>
            </w:r>
          </w:p>
        </w:tc>
        <w:tc>
          <w:tcPr>
            <w:tcW w:w="0" w:type="auto"/>
            <w:tcBorders>
              <w:top w:val="single" w:sz="4" w:space="0" w:color="000000"/>
              <w:left w:val="single" w:sz="4" w:space="0" w:color="000000"/>
              <w:bottom w:val="single" w:sz="4" w:space="0" w:color="000000"/>
              <w:right w:val="single" w:sz="4" w:space="0" w:color="000000"/>
            </w:tcBorders>
            <w:vAlign w:val="center"/>
          </w:tcPr>
          <w:p w:rsidR="003A11BD" w:rsidRPr="006E067E" w:rsidRDefault="003A11BD" w:rsidP="00E55140">
            <w:pPr>
              <w:tabs>
                <w:tab w:val="left" w:pos="360"/>
              </w:tabs>
              <w:suppressAutoHyphens/>
              <w:snapToGrid w:val="0"/>
              <w:spacing w:after="0" w:line="240" w:lineRule="auto"/>
              <w:jc w:val="both"/>
              <w:rPr>
                <w:rFonts w:ascii="Arial" w:eastAsia="Times New Roman" w:hAnsi="Arial" w:cs="Arial"/>
                <w:sz w:val="16"/>
                <w:szCs w:val="16"/>
              </w:rPr>
            </w:pPr>
            <w:r w:rsidRPr="006E067E">
              <w:rPr>
                <w:rFonts w:ascii="Arial" w:eastAsia="Times New Roman" w:hAnsi="Arial" w:cs="Arial"/>
                <w:sz w:val="16"/>
                <w:szCs w:val="16"/>
              </w:rPr>
              <w:t>Проверьте схему подключения и устраните неисправность</w:t>
            </w:r>
          </w:p>
        </w:tc>
      </w:tr>
      <w:tr w:rsidR="003A11BD" w:rsidRPr="006E067E" w:rsidTr="00E55140">
        <w:trPr>
          <w:trHeight w:val="636"/>
        </w:trPr>
        <w:tc>
          <w:tcPr>
            <w:tcW w:w="0" w:type="auto"/>
            <w:vMerge/>
            <w:tcBorders>
              <w:left w:val="single" w:sz="4" w:space="0" w:color="000000"/>
              <w:right w:val="nil"/>
            </w:tcBorders>
            <w:vAlign w:val="center"/>
            <w:hideMark/>
          </w:tcPr>
          <w:p w:rsidR="003A11BD" w:rsidRPr="006E067E" w:rsidRDefault="003A11BD" w:rsidP="00E55140">
            <w:pPr>
              <w:spacing w:after="0" w:line="240" w:lineRule="auto"/>
              <w:jc w:val="both"/>
              <w:rPr>
                <w:rFonts w:ascii="Arial" w:eastAsia="Times New Roman" w:hAnsi="Arial" w:cs="Arial"/>
                <w:sz w:val="16"/>
                <w:szCs w:val="16"/>
              </w:rPr>
            </w:pPr>
          </w:p>
        </w:tc>
        <w:tc>
          <w:tcPr>
            <w:tcW w:w="0" w:type="auto"/>
            <w:tcBorders>
              <w:top w:val="nil"/>
              <w:left w:val="single" w:sz="4" w:space="0" w:color="000000"/>
              <w:bottom w:val="single" w:sz="4" w:space="0" w:color="000000"/>
              <w:right w:val="nil"/>
            </w:tcBorders>
            <w:vAlign w:val="center"/>
            <w:hideMark/>
          </w:tcPr>
          <w:p w:rsidR="003A11BD" w:rsidRPr="006E067E" w:rsidRDefault="003A11BD" w:rsidP="00E55140">
            <w:pPr>
              <w:tabs>
                <w:tab w:val="left" w:pos="360"/>
              </w:tabs>
              <w:suppressAutoHyphens/>
              <w:snapToGrid w:val="0"/>
              <w:spacing w:after="0" w:line="240" w:lineRule="auto"/>
              <w:jc w:val="both"/>
              <w:rPr>
                <w:rFonts w:ascii="Arial" w:hAnsi="Arial" w:cs="Arial"/>
                <w:sz w:val="16"/>
                <w:szCs w:val="16"/>
              </w:rPr>
            </w:pPr>
            <w:r w:rsidRPr="006E067E">
              <w:rPr>
                <w:rFonts w:ascii="Arial" w:hAnsi="Arial" w:cs="Arial"/>
                <w:sz w:val="16"/>
                <w:szCs w:val="16"/>
              </w:rPr>
              <w:t>Плохой контакт</w:t>
            </w:r>
          </w:p>
        </w:tc>
        <w:tc>
          <w:tcPr>
            <w:tcW w:w="0" w:type="auto"/>
            <w:tcBorders>
              <w:top w:val="single" w:sz="4" w:space="0" w:color="000000"/>
              <w:left w:val="single" w:sz="4" w:space="0" w:color="000000"/>
              <w:bottom w:val="single" w:sz="4" w:space="0" w:color="000000"/>
              <w:right w:val="single" w:sz="4" w:space="0" w:color="000000"/>
            </w:tcBorders>
            <w:vAlign w:val="center"/>
            <w:hideMark/>
          </w:tcPr>
          <w:p w:rsidR="003A11BD" w:rsidRPr="006E067E" w:rsidRDefault="003A11BD" w:rsidP="00E55140">
            <w:pPr>
              <w:suppressAutoHyphens/>
              <w:snapToGrid w:val="0"/>
              <w:spacing w:after="0" w:line="240" w:lineRule="auto"/>
              <w:jc w:val="both"/>
              <w:rPr>
                <w:rFonts w:ascii="Arial" w:hAnsi="Arial" w:cs="Arial"/>
                <w:sz w:val="16"/>
                <w:szCs w:val="16"/>
              </w:rPr>
            </w:pPr>
            <w:r w:rsidRPr="006E067E">
              <w:rPr>
                <w:rFonts w:ascii="Arial" w:hAnsi="Arial" w:cs="Arial"/>
                <w:sz w:val="16"/>
                <w:szCs w:val="16"/>
              </w:rPr>
              <w:t>Проверьте контакты в схеме подключения и устраните неисправность</w:t>
            </w:r>
          </w:p>
        </w:tc>
      </w:tr>
      <w:tr w:rsidR="003A11BD" w:rsidRPr="006E067E" w:rsidTr="00E55140">
        <w:trPr>
          <w:trHeight w:val="137"/>
        </w:trPr>
        <w:tc>
          <w:tcPr>
            <w:tcW w:w="0" w:type="auto"/>
            <w:vMerge/>
            <w:tcBorders>
              <w:left w:val="single" w:sz="4" w:space="0" w:color="000000"/>
              <w:right w:val="nil"/>
            </w:tcBorders>
            <w:vAlign w:val="center"/>
            <w:hideMark/>
          </w:tcPr>
          <w:p w:rsidR="003A11BD" w:rsidRPr="006E067E" w:rsidRDefault="003A11BD" w:rsidP="00E55140">
            <w:pPr>
              <w:spacing w:after="0" w:line="240" w:lineRule="auto"/>
              <w:jc w:val="both"/>
              <w:rPr>
                <w:rFonts w:ascii="Arial" w:eastAsia="Times New Roman" w:hAnsi="Arial" w:cs="Arial"/>
                <w:sz w:val="16"/>
                <w:szCs w:val="16"/>
              </w:rPr>
            </w:pPr>
          </w:p>
        </w:tc>
        <w:tc>
          <w:tcPr>
            <w:tcW w:w="0" w:type="auto"/>
            <w:tcBorders>
              <w:top w:val="nil"/>
              <w:left w:val="single" w:sz="4" w:space="0" w:color="000000"/>
              <w:bottom w:val="single" w:sz="4" w:space="0" w:color="auto"/>
              <w:right w:val="nil"/>
            </w:tcBorders>
            <w:vAlign w:val="center"/>
            <w:hideMark/>
          </w:tcPr>
          <w:p w:rsidR="003A11BD" w:rsidRPr="006E067E" w:rsidRDefault="003A11BD" w:rsidP="00E55140">
            <w:pPr>
              <w:tabs>
                <w:tab w:val="left" w:pos="360"/>
              </w:tabs>
              <w:suppressAutoHyphens/>
              <w:snapToGrid w:val="0"/>
              <w:spacing w:after="0" w:line="240" w:lineRule="auto"/>
              <w:jc w:val="both"/>
              <w:rPr>
                <w:rFonts w:ascii="Arial" w:hAnsi="Arial" w:cs="Arial"/>
                <w:sz w:val="16"/>
                <w:szCs w:val="16"/>
              </w:rPr>
            </w:pPr>
            <w:r w:rsidRPr="006E067E">
              <w:rPr>
                <w:rFonts w:ascii="Arial" w:hAnsi="Arial" w:cs="Arial"/>
                <w:sz w:val="16"/>
                <w:szCs w:val="16"/>
              </w:rPr>
              <w:t>Поврежден питающий кабель</w:t>
            </w:r>
          </w:p>
        </w:tc>
        <w:tc>
          <w:tcPr>
            <w:tcW w:w="0" w:type="auto"/>
            <w:tcBorders>
              <w:top w:val="single" w:sz="4" w:space="0" w:color="000000"/>
              <w:left w:val="single" w:sz="4" w:space="0" w:color="000000"/>
              <w:bottom w:val="single" w:sz="4" w:space="0" w:color="000000"/>
              <w:right w:val="single" w:sz="4" w:space="0" w:color="000000"/>
            </w:tcBorders>
            <w:vAlign w:val="center"/>
            <w:hideMark/>
          </w:tcPr>
          <w:p w:rsidR="003A11BD" w:rsidRPr="006E067E" w:rsidRDefault="003A11BD" w:rsidP="00E55140">
            <w:pPr>
              <w:suppressAutoHyphens/>
              <w:snapToGrid w:val="0"/>
              <w:spacing w:after="0" w:line="240" w:lineRule="auto"/>
              <w:jc w:val="both"/>
              <w:rPr>
                <w:rFonts w:ascii="Arial" w:hAnsi="Arial" w:cs="Arial"/>
                <w:sz w:val="16"/>
                <w:szCs w:val="16"/>
              </w:rPr>
            </w:pPr>
            <w:r w:rsidRPr="006E067E">
              <w:rPr>
                <w:rFonts w:ascii="Arial" w:hAnsi="Arial" w:cs="Arial"/>
                <w:sz w:val="16"/>
                <w:szCs w:val="16"/>
              </w:rPr>
              <w:t>Проверьте целостность цепей и целостность изоляции, при необходимости устраните неисправность</w:t>
            </w:r>
          </w:p>
        </w:tc>
      </w:tr>
      <w:tr w:rsidR="003A11BD" w:rsidRPr="006E067E" w:rsidTr="00E55140">
        <w:trPr>
          <w:trHeight w:val="137"/>
        </w:trPr>
        <w:tc>
          <w:tcPr>
            <w:tcW w:w="0" w:type="auto"/>
            <w:vMerge/>
            <w:tcBorders>
              <w:left w:val="single" w:sz="4" w:space="0" w:color="000000"/>
              <w:right w:val="single" w:sz="4" w:space="0" w:color="auto"/>
            </w:tcBorders>
            <w:vAlign w:val="center"/>
          </w:tcPr>
          <w:p w:rsidR="003A11BD" w:rsidRPr="006E067E" w:rsidRDefault="003A11BD" w:rsidP="00E55140">
            <w:pPr>
              <w:spacing w:after="0" w:line="240" w:lineRule="auto"/>
              <w:jc w:val="both"/>
              <w:rPr>
                <w:rFonts w:ascii="Arial" w:eastAsia="Times New Roman" w:hAnsi="Arial" w:cs="Arial"/>
                <w:sz w:val="16"/>
                <w:szCs w:val="16"/>
              </w:rPr>
            </w:pPr>
          </w:p>
        </w:tc>
        <w:tc>
          <w:tcPr>
            <w:tcW w:w="0" w:type="auto"/>
            <w:tcBorders>
              <w:top w:val="single" w:sz="4" w:space="0" w:color="auto"/>
              <w:left w:val="single" w:sz="4" w:space="0" w:color="auto"/>
              <w:bottom w:val="single" w:sz="4" w:space="0" w:color="auto"/>
              <w:right w:val="single" w:sz="4" w:space="0" w:color="auto"/>
            </w:tcBorders>
            <w:vAlign w:val="center"/>
          </w:tcPr>
          <w:p w:rsidR="003A11BD" w:rsidRPr="006E067E" w:rsidRDefault="003A11BD" w:rsidP="00E55140">
            <w:pPr>
              <w:tabs>
                <w:tab w:val="left" w:pos="360"/>
              </w:tabs>
              <w:suppressAutoHyphens/>
              <w:snapToGrid w:val="0"/>
              <w:spacing w:after="0" w:line="240" w:lineRule="auto"/>
              <w:jc w:val="both"/>
              <w:rPr>
                <w:rFonts w:ascii="Arial" w:hAnsi="Arial" w:cs="Arial"/>
                <w:sz w:val="16"/>
                <w:szCs w:val="16"/>
              </w:rPr>
            </w:pPr>
            <w:r w:rsidRPr="006E067E">
              <w:rPr>
                <w:rFonts w:ascii="Arial" w:hAnsi="Arial" w:cs="Arial"/>
                <w:sz w:val="16"/>
                <w:szCs w:val="16"/>
              </w:rPr>
              <w:t xml:space="preserve">Слишком большое расстояние или помехи в радиусе действия </w:t>
            </w:r>
            <w:r>
              <w:rPr>
                <w:rFonts w:ascii="Arial" w:hAnsi="Arial" w:cs="Arial"/>
                <w:sz w:val="16"/>
                <w:szCs w:val="16"/>
              </w:rPr>
              <w:t>кнопки-выключателя</w:t>
            </w:r>
            <w:r w:rsidRPr="006E067E">
              <w:rPr>
                <w:rFonts w:ascii="Arial" w:hAnsi="Arial" w:cs="Arial"/>
                <w:sz w:val="16"/>
                <w:szCs w:val="16"/>
              </w:rPr>
              <w:t xml:space="preserve"> из-за экранирования (армированное стекло, листовой металл, железобетон и т.п.)</w:t>
            </w:r>
          </w:p>
        </w:tc>
        <w:tc>
          <w:tcPr>
            <w:tcW w:w="0" w:type="auto"/>
            <w:tcBorders>
              <w:top w:val="single" w:sz="4" w:space="0" w:color="000000"/>
              <w:left w:val="single" w:sz="4" w:space="0" w:color="auto"/>
              <w:bottom w:val="single" w:sz="4" w:space="0" w:color="000000"/>
              <w:right w:val="single" w:sz="4" w:space="0" w:color="000000"/>
            </w:tcBorders>
            <w:vAlign w:val="center"/>
          </w:tcPr>
          <w:p w:rsidR="003A11BD" w:rsidRPr="006E067E" w:rsidRDefault="003A11BD" w:rsidP="00E55140">
            <w:pPr>
              <w:suppressAutoHyphens/>
              <w:snapToGrid w:val="0"/>
              <w:spacing w:after="0" w:line="240" w:lineRule="auto"/>
              <w:jc w:val="both"/>
              <w:rPr>
                <w:rFonts w:ascii="Arial" w:hAnsi="Arial" w:cs="Arial"/>
                <w:sz w:val="16"/>
                <w:szCs w:val="16"/>
              </w:rPr>
            </w:pPr>
            <w:r w:rsidRPr="006E067E">
              <w:rPr>
                <w:rFonts w:ascii="Arial" w:hAnsi="Arial" w:cs="Arial"/>
                <w:sz w:val="16"/>
                <w:szCs w:val="16"/>
              </w:rPr>
              <w:t>Сократите расстояние между блоками, либо устраните экран</w:t>
            </w:r>
          </w:p>
        </w:tc>
      </w:tr>
      <w:tr w:rsidR="003A11BD" w:rsidRPr="006E067E" w:rsidTr="00E55140">
        <w:trPr>
          <w:trHeight w:val="137"/>
        </w:trPr>
        <w:tc>
          <w:tcPr>
            <w:tcW w:w="0" w:type="auto"/>
            <w:vMerge/>
            <w:tcBorders>
              <w:left w:val="single" w:sz="4" w:space="0" w:color="000000"/>
              <w:right w:val="single" w:sz="4" w:space="0" w:color="auto"/>
            </w:tcBorders>
            <w:vAlign w:val="center"/>
          </w:tcPr>
          <w:p w:rsidR="003A11BD" w:rsidRPr="006E067E" w:rsidRDefault="003A11BD" w:rsidP="00E55140">
            <w:pPr>
              <w:spacing w:after="0" w:line="240" w:lineRule="auto"/>
              <w:jc w:val="both"/>
              <w:rPr>
                <w:rFonts w:ascii="Arial" w:eastAsia="Times New Roman" w:hAnsi="Arial" w:cs="Arial"/>
                <w:sz w:val="16"/>
                <w:szCs w:val="16"/>
              </w:rPr>
            </w:pPr>
          </w:p>
        </w:tc>
        <w:tc>
          <w:tcPr>
            <w:tcW w:w="0" w:type="auto"/>
            <w:tcBorders>
              <w:top w:val="single" w:sz="4" w:space="0" w:color="auto"/>
              <w:left w:val="single" w:sz="4" w:space="0" w:color="auto"/>
              <w:bottom w:val="single" w:sz="4" w:space="0" w:color="auto"/>
              <w:right w:val="single" w:sz="4" w:space="0" w:color="auto"/>
            </w:tcBorders>
            <w:vAlign w:val="center"/>
          </w:tcPr>
          <w:p w:rsidR="003A11BD" w:rsidRPr="006E067E" w:rsidRDefault="003A11BD" w:rsidP="00E55140">
            <w:pPr>
              <w:tabs>
                <w:tab w:val="left" w:pos="360"/>
              </w:tabs>
              <w:suppressAutoHyphens/>
              <w:snapToGrid w:val="0"/>
              <w:spacing w:after="0" w:line="240" w:lineRule="auto"/>
              <w:jc w:val="both"/>
              <w:rPr>
                <w:rFonts w:ascii="Arial" w:hAnsi="Arial" w:cs="Arial"/>
                <w:sz w:val="16"/>
                <w:szCs w:val="16"/>
              </w:rPr>
            </w:pPr>
            <w:r w:rsidRPr="006E067E">
              <w:rPr>
                <w:rFonts w:ascii="Arial" w:hAnsi="Arial" w:cs="Arial"/>
                <w:sz w:val="16"/>
                <w:szCs w:val="16"/>
              </w:rPr>
              <w:t>Осветительный прибор неисправен</w:t>
            </w:r>
          </w:p>
        </w:tc>
        <w:tc>
          <w:tcPr>
            <w:tcW w:w="0" w:type="auto"/>
            <w:tcBorders>
              <w:top w:val="single" w:sz="4" w:space="0" w:color="000000"/>
              <w:left w:val="single" w:sz="4" w:space="0" w:color="auto"/>
              <w:bottom w:val="single" w:sz="4" w:space="0" w:color="000000"/>
              <w:right w:val="single" w:sz="4" w:space="0" w:color="000000"/>
            </w:tcBorders>
            <w:vAlign w:val="center"/>
          </w:tcPr>
          <w:p w:rsidR="003A11BD" w:rsidRPr="006E067E" w:rsidRDefault="003A11BD" w:rsidP="00E55140">
            <w:pPr>
              <w:suppressAutoHyphens/>
              <w:snapToGrid w:val="0"/>
              <w:spacing w:after="0" w:line="240" w:lineRule="auto"/>
              <w:jc w:val="both"/>
              <w:rPr>
                <w:rFonts w:ascii="Arial" w:hAnsi="Arial" w:cs="Arial"/>
                <w:sz w:val="16"/>
                <w:szCs w:val="16"/>
              </w:rPr>
            </w:pPr>
            <w:r w:rsidRPr="006E067E">
              <w:rPr>
                <w:rFonts w:ascii="Arial" w:hAnsi="Arial" w:cs="Arial"/>
                <w:sz w:val="16"/>
                <w:szCs w:val="16"/>
              </w:rPr>
              <w:t>Замените неисправный осветительный прибор</w:t>
            </w:r>
          </w:p>
        </w:tc>
      </w:tr>
      <w:tr w:rsidR="003A11BD" w:rsidRPr="006E067E" w:rsidTr="00E55140">
        <w:trPr>
          <w:trHeight w:val="137"/>
        </w:trPr>
        <w:tc>
          <w:tcPr>
            <w:tcW w:w="0" w:type="auto"/>
            <w:vMerge/>
            <w:tcBorders>
              <w:left w:val="single" w:sz="4" w:space="0" w:color="000000"/>
              <w:bottom w:val="single" w:sz="4" w:space="0" w:color="auto"/>
              <w:right w:val="single" w:sz="4" w:space="0" w:color="auto"/>
            </w:tcBorders>
            <w:vAlign w:val="center"/>
          </w:tcPr>
          <w:p w:rsidR="003A11BD" w:rsidRPr="006E067E" w:rsidRDefault="003A11BD" w:rsidP="00E55140">
            <w:pPr>
              <w:spacing w:after="0" w:line="240" w:lineRule="auto"/>
              <w:jc w:val="both"/>
              <w:rPr>
                <w:rFonts w:ascii="Arial" w:eastAsia="Times New Roman" w:hAnsi="Arial" w:cs="Arial"/>
                <w:sz w:val="16"/>
                <w:szCs w:val="16"/>
              </w:rPr>
            </w:pPr>
          </w:p>
        </w:tc>
        <w:tc>
          <w:tcPr>
            <w:tcW w:w="0" w:type="auto"/>
            <w:tcBorders>
              <w:top w:val="single" w:sz="4" w:space="0" w:color="auto"/>
              <w:left w:val="single" w:sz="4" w:space="0" w:color="auto"/>
              <w:bottom w:val="single" w:sz="4" w:space="0" w:color="auto"/>
              <w:right w:val="single" w:sz="4" w:space="0" w:color="auto"/>
            </w:tcBorders>
            <w:vAlign w:val="center"/>
          </w:tcPr>
          <w:p w:rsidR="003A11BD" w:rsidRPr="006E067E" w:rsidRDefault="003A11BD" w:rsidP="00E55140">
            <w:pPr>
              <w:tabs>
                <w:tab w:val="left" w:pos="360"/>
              </w:tabs>
              <w:suppressAutoHyphens/>
              <w:snapToGrid w:val="0"/>
              <w:spacing w:after="0" w:line="240" w:lineRule="auto"/>
              <w:jc w:val="both"/>
              <w:rPr>
                <w:rFonts w:ascii="Arial" w:hAnsi="Arial" w:cs="Arial"/>
                <w:sz w:val="16"/>
                <w:szCs w:val="16"/>
              </w:rPr>
            </w:pPr>
            <w:r>
              <w:rPr>
                <w:rFonts w:ascii="Arial" w:hAnsi="Arial" w:cs="Arial"/>
                <w:sz w:val="16"/>
                <w:szCs w:val="16"/>
              </w:rPr>
              <w:t>Кнопка-выключатель</w:t>
            </w:r>
            <w:r w:rsidRPr="006E067E">
              <w:rPr>
                <w:rFonts w:ascii="Arial" w:hAnsi="Arial" w:cs="Arial"/>
                <w:sz w:val="16"/>
                <w:szCs w:val="16"/>
              </w:rPr>
              <w:t xml:space="preserve"> не записан в памяти </w:t>
            </w:r>
            <w:r>
              <w:rPr>
                <w:rFonts w:ascii="Arial" w:hAnsi="Arial" w:cs="Arial"/>
                <w:sz w:val="16"/>
                <w:szCs w:val="16"/>
              </w:rPr>
              <w:t>контроллера управления</w:t>
            </w:r>
          </w:p>
        </w:tc>
        <w:tc>
          <w:tcPr>
            <w:tcW w:w="0" w:type="auto"/>
            <w:tcBorders>
              <w:top w:val="single" w:sz="4" w:space="0" w:color="000000"/>
              <w:left w:val="single" w:sz="4" w:space="0" w:color="auto"/>
              <w:bottom w:val="single" w:sz="4" w:space="0" w:color="000000"/>
              <w:right w:val="single" w:sz="4" w:space="0" w:color="000000"/>
            </w:tcBorders>
            <w:vAlign w:val="center"/>
          </w:tcPr>
          <w:p w:rsidR="003A11BD" w:rsidRPr="006E067E" w:rsidRDefault="003A11BD" w:rsidP="00E55140">
            <w:pPr>
              <w:suppressAutoHyphens/>
              <w:snapToGrid w:val="0"/>
              <w:spacing w:after="0" w:line="240" w:lineRule="auto"/>
              <w:jc w:val="both"/>
              <w:rPr>
                <w:rFonts w:ascii="Arial" w:hAnsi="Arial" w:cs="Arial"/>
                <w:sz w:val="16"/>
                <w:szCs w:val="16"/>
              </w:rPr>
            </w:pPr>
            <w:r w:rsidRPr="006E067E">
              <w:rPr>
                <w:rFonts w:ascii="Arial" w:hAnsi="Arial" w:cs="Arial"/>
                <w:sz w:val="16"/>
                <w:szCs w:val="16"/>
              </w:rPr>
              <w:t>Произведите действия, описанные в п.</w:t>
            </w:r>
            <w:r w:rsidR="005D5076">
              <w:rPr>
                <w:rFonts w:ascii="Arial" w:hAnsi="Arial" w:cs="Arial"/>
                <w:sz w:val="16"/>
                <w:szCs w:val="16"/>
              </w:rPr>
              <w:t>6</w:t>
            </w:r>
            <w:r w:rsidRPr="006E067E">
              <w:rPr>
                <w:rFonts w:ascii="Arial" w:hAnsi="Arial" w:cs="Arial"/>
                <w:sz w:val="16"/>
                <w:szCs w:val="16"/>
              </w:rPr>
              <w:t xml:space="preserve"> настоящей инструкции.</w:t>
            </w:r>
          </w:p>
        </w:tc>
      </w:tr>
      <w:tr w:rsidR="003A11BD" w:rsidRPr="006E067E" w:rsidTr="00E55140">
        <w:trPr>
          <w:trHeight w:val="137"/>
        </w:trPr>
        <w:tc>
          <w:tcPr>
            <w:tcW w:w="0" w:type="auto"/>
            <w:vMerge w:val="restart"/>
            <w:tcBorders>
              <w:top w:val="single" w:sz="4" w:space="0" w:color="auto"/>
              <w:left w:val="single" w:sz="4" w:space="0" w:color="auto"/>
              <w:right w:val="single" w:sz="4" w:space="0" w:color="auto"/>
            </w:tcBorders>
            <w:vAlign w:val="center"/>
          </w:tcPr>
          <w:p w:rsidR="003A11BD" w:rsidRPr="006E067E" w:rsidRDefault="003A11BD" w:rsidP="00E55140">
            <w:pPr>
              <w:spacing w:after="0" w:line="240" w:lineRule="auto"/>
              <w:jc w:val="both"/>
              <w:rPr>
                <w:rFonts w:ascii="Arial" w:eastAsia="Times New Roman" w:hAnsi="Arial" w:cs="Arial"/>
                <w:sz w:val="16"/>
                <w:szCs w:val="16"/>
              </w:rPr>
            </w:pPr>
            <w:r w:rsidRPr="006E067E">
              <w:rPr>
                <w:rFonts w:ascii="Arial" w:eastAsia="Times New Roman" w:hAnsi="Arial" w:cs="Arial"/>
                <w:sz w:val="16"/>
                <w:szCs w:val="16"/>
              </w:rPr>
              <w:t>Осветительное устройство не управляется с помощью мобильного приложения</w:t>
            </w:r>
          </w:p>
        </w:tc>
        <w:tc>
          <w:tcPr>
            <w:tcW w:w="0" w:type="auto"/>
            <w:tcBorders>
              <w:top w:val="single" w:sz="4" w:space="0" w:color="auto"/>
              <w:left w:val="single" w:sz="4" w:space="0" w:color="auto"/>
              <w:bottom w:val="single" w:sz="4" w:space="0" w:color="auto"/>
              <w:right w:val="single" w:sz="4" w:space="0" w:color="auto"/>
            </w:tcBorders>
            <w:vAlign w:val="center"/>
          </w:tcPr>
          <w:p w:rsidR="003A11BD" w:rsidRPr="006E067E" w:rsidRDefault="003A11BD" w:rsidP="00E55140">
            <w:pPr>
              <w:tabs>
                <w:tab w:val="left" w:pos="360"/>
              </w:tabs>
              <w:suppressAutoHyphens/>
              <w:snapToGrid w:val="0"/>
              <w:spacing w:after="0" w:line="240" w:lineRule="auto"/>
              <w:jc w:val="both"/>
              <w:rPr>
                <w:rFonts w:ascii="Arial" w:hAnsi="Arial" w:cs="Arial"/>
                <w:sz w:val="16"/>
                <w:szCs w:val="16"/>
              </w:rPr>
            </w:pPr>
            <w:r w:rsidRPr="006E067E">
              <w:rPr>
                <w:rFonts w:ascii="Arial" w:hAnsi="Arial" w:cs="Arial"/>
                <w:sz w:val="16"/>
                <w:szCs w:val="16"/>
              </w:rPr>
              <w:t xml:space="preserve">Отсутствует </w:t>
            </w:r>
            <w:r w:rsidRPr="006E067E">
              <w:rPr>
                <w:rFonts w:ascii="Arial" w:hAnsi="Arial" w:cs="Arial"/>
                <w:sz w:val="16"/>
                <w:szCs w:val="16"/>
                <w:lang w:val="en-US"/>
              </w:rPr>
              <w:t xml:space="preserve">Wi-Fi - </w:t>
            </w:r>
            <w:r w:rsidRPr="006E067E">
              <w:rPr>
                <w:rFonts w:ascii="Arial" w:hAnsi="Arial" w:cs="Arial"/>
                <w:sz w:val="16"/>
                <w:szCs w:val="16"/>
              </w:rPr>
              <w:t>соединение</w:t>
            </w:r>
          </w:p>
        </w:tc>
        <w:tc>
          <w:tcPr>
            <w:tcW w:w="0" w:type="auto"/>
            <w:tcBorders>
              <w:top w:val="single" w:sz="4" w:space="0" w:color="000000"/>
              <w:left w:val="single" w:sz="4" w:space="0" w:color="auto"/>
              <w:bottom w:val="single" w:sz="4" w:space="0" w:color="000000"/>
              <w:right w:val="single" w:sz="4" w:space="0" w:color="000000"/>
            </w:tcBorders>
            <w:vAlign w:val="center"/>
          </w:tcPr>
          <w:p w:rsidR="003A11BD" w:rsidRPr="006E067E" w:rsidRDefault="003A11BD" w:rsidP="00E55140">
            <w:pPr>
              <w:suppressAutoHyphens/>
              <w:snapToGrid w:val="0"/>
              <w:spacing w:after="0" w:line="240" w:lineRule="auto"/>
              <w:jc w:val="both"/>
              <w:rPr>
                <w:rFonts w:ascii="Arial" w:hAnsi="Arial" w:cs="Arial"/>
                <w:sz w:val="16"/>
                <w:szCs w:val="16"/>
              </w:rPr>
            </w:pPr>
            <w:r w:rsidRPr="006E067E">
              <w:rPr>
                <w:rFonts w:ascii="Arial" w:hAnsi="Arial" w:cs="Arial"/>
                <w:sz w:val="16"/>
                <w:szCs w:val="16"/>
              </w:rPr>
              <w:t xml:space="preserve">Проверьте наличие </w:t>
            </w:r>
            <w:r w:rsidRPr="006E067E">
              <w:rPr>
                <w:rFonts w:ascii="Arial" w:hAnsi="Arial" w:cs="Arial"/>
                <w:sz w:val="16"/>
                <w:szCs w:val="16"/>
                <w:lang w:val="en-US"/>
              </w:rPr>
              <w:t>Wi</w:t>
            </w:r>
            <w:r w:rsidRPr="006E067E">
              <w:rPr>
                <w:rFonts w:ascii="Arial" w:hAnsi="Arial" w:cs="Arial"/>
                <w:sz w:val="16"/>
                <w:szCs w:val="16"/>
              </w:rPr>
              <w:t>-</w:t>
            </w:r>
            <w:r w:rsidRPr="006E067E">
              <w:rPr>
                <w:rFonts w:ascii="Arial" w:hAnsi="Arial" w:cs="Arial"/>
                <w:sz w:val="16"/>
                <w:szCs w:val="16"/>
                <w:lang w:val="en-US"/>
              </w:rPr>
              <w:t>Fi</w:t>
            </w:r>
            <w:r w:rsidRPr="006E067E">
              <w:rPr>
                <w:rFonts w:ascii="Arial" w:hAnsi="Arial" w:cs="Arial"/>
                <w:sz w:val="16"/>
                <w:szCs w:val="16"/>
              </w:rPr>
              <w:t xml:space="preserve"> – сети, и, при необходимости, устраните неисправность</w:t>
            </w:r>
          </w:p>
        </w:tc>
      </w:tr>
      <w:tr w:rsidR="003A11BD" w:rsidRPr="006E067E" w:rsidTr="00E55140">
        <w:trPr>
          <w:trHeight w:val="137"/>
        </w:trPr>
        <w:tc>
          <w:tcPr>
            <w:tcW w:w="0" w:type="auto"/>
            <w:vMerge/>
            <w:tcBorders>
              <w:left w:val="single" w:sz="4" w:space="0" w:color="auto"/>
              <w:bottom w:val="single" w:sz="4" w:space="0" w:color="auto"/>
              <w:right w:val="single" w:sz="4" w:space="0" w:color="auto"/>
            </w:tcBorders>
            <w:vAlign w:val="center"/>
          </w:tcPr>
          <w:p w:rsidR="003A11BD" w:rsidRPr="006E067E" w:rsidRDefault="003A11BD" w:rsidP="00E55140">
            <w:pPr>
              <w:spacing w:after="0" w:line="240" w:lineRule="auto"/>
              <w:jc w:val="center"/>
              <w:rPr>
                <w:rFonts w:ascii="Arial" w:eastAsia="Times New Roman" w:hAnsi="Arial" w:cs="Arial"/>
                <w:sz w:val="16"/>
                <w:szCs w:val="16"/>
              </w:rPr>
            </w:pPr>
          </w:p>
        </w:tc>
        <w:tc>
          <w:tcPr>
            <w:tcW w:w="0" w:type="auto"/>
            <w:tcBorders>
              <w:top w:val="single" w:sz="4" w:space="0" w:color="auto"/>
              <w:left w:val="single" w:sz="4" w:space="0" w:color="auto"/>
              <w:bottom w:val="single" w:sz="4" w:space="0" w:color="auto"/>
              <w:right w:val="single" w:sz="4" w:space="0" w:color="auto"/>
            </w:tcBorders>
            <w:vAlign w:val="center"/>
          </w:tcPr>
          <w:p w:rsidR="003A11BD" w:rsidRPr="006E067E" w:rsidRDefault="003A11BD" w:rsidP="00E55140">
            <w:pPr>
              <w:tabs>
                <w:tab w:val="left" w:pos="360"/>
              </w:tabs>
              <w:suppressAutoHyphens/>
              <w:snapToGrid w:val="0"/>
              <w:spacing w:after="0" w:line="240" w:lineRule="auto"/>
              <w:jc w:val="both"/>
              <w:rPr>
                <w:rFonts w:ascii="Arial" w:hAnsi="Arial" w:cs="Arial"/>
                <w:sz w:val="16"/>
                <w:szCs w:val="16"/>
              </w:rPr>
            </w:pPr>
            <w:r w:rsidRPr="006E067E">
              <w:rPr>
                <w:rFonts w:ascii="Arial" w:hAnsi="Arial" w:cs="Arial"/>
                <w:sz w:val="16"/>
                <w:szCs w:val="16"/>
              </w:rPr>
              <w:t xml:space="preserve">Неудачное сопряжение </w:t>
            </w:r>
            <w:r>
              <w:rPr>
                <w:rFonts w:ascii="Arial" w:hAnsi="Arial" w:cs="Arial"/>
                <w:sz w:val="16"/>
                <w:szCs w:val="16"/>
              </w:rPr>
              <w:t>контроллера управления</w:t>
            </w:r>
            <w:r w:rsidRPr="006E067E">
              <w:rPr>
                <w:rFonts w:ascii="Arial" w:hAnsi="Arial" w:cs="Arial"/>
                <w:sz w:val="16"/>
                <w:szCs w:val="16"/>
              </w:rPr>
              <w:t xml:space="preserve"> с мобильным приложением</w:t>
            </w:r>
          </w:p>
        </w:tc>
        <w:tc>
          <w:tcPr>
            <w:tcW w:w="0" w:type="auto"/>
            <w:tcBorders>
              <w:top w:val="single" w:sz="4" w:space="0" w:color="000000"/>
              <w:left w:val="single" w:sz="4" w:space="0" w:color="auto"/>
              <w:bottom w:val="single" w:sz="4" w:space="0" w:color="000000"/>
              <w:right w:val="single" w:sz="4" w:space="0" w:color="000000"/>
            </w:tcBorders>
            <w:vAlign w:val="center"/>
          </w:tcPr>
          <w:p w:rsidR="003A11BD" w:rsidRPr="006E067E" w:rsidRDefault="003A11BD" w:rsidP="00E55140">
            <w:pPr>
              <w:suppressAutoHyphens/>
              <w:snapToGrid w:val="0"/>
              <w:spacing w:after="0" w:line="240" w:lineRule="auto"/>
              <w:jc w:val="both"/>
              <w:rPr>
                <w:rFonts w:ascii="Arial" w:hAnsi="Arial" w:cs="Arial"/>
                <w:sz w:val="16"/>
                <w:szCs w:val="16"/>
              </w:rPr>
            </w:pPr>
            <w:r w:rsidRPr="006E067E">
              <w:rPr>
                <w:rFonts w:ascii="Arial" w:hAnsi="Arial" w:cs="Arial"/>
                <w:sz w:val="16"/>
                <w:szCs w:val="16"/>
              </w:rPr>
              <w:t>Произведите действия, описанные в п.</w:t>
            </w:r>
            <w:r w:rsidR="005D5076">
              <w:rPr>
                <w:rFonts w:ascii="Arial" w:hAnsi="Arial" w:cs="Arial"/>
                <w:sz w:val="16"/>
                <w:szCs w:val="16"/>
              </w:rPr>
              <w:t>8</w:t>
            </w:r>
            <w:r w:rsidRPr="006E067E">
              <w:rPr>
                <w:rFonts w:ascii="Arial" w:hAnsi="Arial" w:cs="Arial"/>
                <w:sz w:val="16"/>
                <w:szCs w:val="16"/>
              </w:rPr>
              <w:t xml:space="preserve"> настоящей инструкции.</w:t>
            </w:r>
          </w:p>
        </w:tc>
      </w:tr>
    </w:tbl>
    <w:p w:rsidR="003A11BD" w:rsidRPr="006E067E" w:rsidRDefault="003A11BD" w:rsidP="003A11BD">
      <w:pPr>
        <w:spacing w:after="0" w:line="240" w:lineRule="auto"/>
        <w:jc w:val="both"/>
        <w:rPr>
          <w:rFonts w:ascii="Arial" w:hAnsi="Arial" w:cs="Arial"/>
          <w:i/>
          <w:sz w:val="16"/>
          <w:szCs w:val="16"/>
        </w:rPr>
      </w:pPr>
      <w:r w:rsidRPr="006E067E">
        <w:rPr>
          <w:rFonts w:ascii="Arial" w:hAnsi="Arial" w:cs="Arial"/>
          <w:i/>
          <w:sz w:val="16"/>
          <w:szCs w:val="16"/>
        </w:rPr>
        <w:t>Если после произведенных действий светильник не загорается, то дальнейший ремонт не целесообразен (неисправимый дефект). Обратитесь в место продажи товара.</w:t>
      </w:r>
    </w:p>
    <w:p w:rsidR="003A11BD" w:rsidRPr="006E067E" w:rsidRDefault="003A11BD" w:rsidP="003A11BD">
      <w:pPr>
        <w:pStyle w:val="a3"/>
        <w:numPr>
          <w:ilvl w:val="0"/>
          <w:numId w:val="1"/>
        </w:numPr>
        <w:spacing w:after="0" w:line="240" w:lineRule="auto"/>
        <w:ind w:left="357" w:hanging="357"/>
        <w:rPr>
          <w:rFonts w:ascii="Arial" w:hAnsi="Arial" w:cs="Arial"/>
          <w:b/>
          <w:sz w:val="16"/>
          <w:szCs w:val="16"/>
        </w:rPr>
      </w:pPr>
      <w:r w:rsidRPr="006E067E">
        <w:rPr>
          <w:rFonts w:ascii="Arial" w:hAnsi="Arial" w:cs="Arial"/>
          <w:b/>
          <w:sz w:val="16"/>
          <w:szCs w:val="16"/>
        </w:rPr>
        <w:t>Хранение</w:t>
      </w:r>
    </w:p>
    <w:p w:rsidR="003A11BD" w:rsidRPr="006E067E" w:rsidRDefault="003A11BD" w:rsidP="003A11BD">
      <w:pPr>
        <w:pStyle w:val="a3"/>
        <w:suppressAutoHyphens/>
        <w:spacing w:after="0" w:line="240" w:lineRule="auto"/>
        <w:ind w:left="0"/>
        <w:contextualSpacing w:val="0"/>
        <w:jc w:val="both"/>
        <w:rPr>
          <w:rFonts w:ascii="Arial" w:hAnsi="Arial" w:cs="Arial"/>
          <w:sz w:val="16"/>
          <w:szCs w:val="16"/>
        </w:rPr>
      </w:pPr>
      <w:r w:rsidRPr="006E067E">
        <w:rPr>
          <w:rFonts w:ascii="Arial" w:hAnsi="Arial" w:cs="Arial"/>
          <w:sz w:val="16"/>
          <w:szCs w:val="16"/>
        </w:rPr>
        <w:t>Устройство в упаковке хранится в картонных коробках, в ящиках или на стеллажах в сухих и отапливаемых помещениях.</w:t>
      </w:r>
    </w:p>
    <w:p w:rsidR="003A11BD" w:rsidRPr="006E067E" w:rsidRDefault="003A11BD" w:rsidP="003A11BD">
      <w:pPr>
        <w:pStyle w:val="a3"/>
        <w:numPr>
          <w:ilvl w:val="0"/>
          <w:numId w:val="1"/>
        </w:numPr>
        <w:spacing w:after="0" w:line="240" w:lineRule="auto"/>
        <w:ind w:left="357" w:hanging="357"/>
        <w:rPr>
          <w:rFonts w:ascii="Arial" w:hAnsi="Arial" w:cs="Arial"/>
          <w:b/>
          <w:sz w:val="16"/>
          <w:szCs w:val="16"/>
        </w:rPr>
      </w:pPr>
      <w:r w:rsidRPr="006E067E">
        <w:rPr>
          <w:rFonts w:ascii="Arial" w:hAnsi="Arial" w:cs="Arial"/>
          <w:b/>
          <w:sz w:val="16"/>
          <w:szCs w:val="16"/>
        </w:rPr>
        <w:t>Транспортировка</w:t>
      </w:r>
    </w:p>
    <w:p w:rsidR="003A11BD" w:rsidRPr="006E067E" w:rsidRDefault="003A11BD" w:rsidP="003A11BD">
      <w:pPr>
        <w:pStyle w:val="a3"/>
        <w:suppressAutoHyphens/>
        <w:spacing w:after="0" w:line="240" w:lineRule="auto"/>
        <w:ind w:left="0"/>
        <w:contextualSpacing w:val="0"/>
        <w:jc w:val="both"/>
        <w:rPr>
          <w:rFonts w:ascii="Arial" w:hAnsi="Arial" w:cs="Arial"/>
          <w:sz w:val="16"/>
          <w:szCs w:val="16"/>
        </w:rPr>
      </w:pPr>
      <w:r w:rsidRPr="006E067E">
        <w:rPr>
          <w:rFonts w:ascii="Arial" w:hAnsi="Arial" w:cs="Arial"/>
          <w:sz w:val="16"/>
          <w:szCs w:val="16"/>
        </w:rPr>
        <w:t>Товар в упаковке пригоден для транспортировки автомобильным, железнодорожным, морским или авиационным транспортом.</w:t>
      </w:r>
    </w:p>
    <w:p w:rsidR="003A11BD" w:rsidRPr="006E067E" w:rsidRDefault="003A11BD" w:rsidP="003A11BD">
      <w:pPr>
        <w:pStyle w:val="a3"/>
        <w:numPr>
          <w:ilvl w:val="0"/>
          <w:numId w:val="1"/>
        </w:numPr>
        <w:spacing w:after="0" w:line="240" w:lineRule="auto"/>
        <w:ind w:left="357" w:hanging="357"/>
        <w:rPr>
          <w:rFonts w:ascii="Arial" w:hAnsi="Arial" w:cs="Arial"/>
          <w:b/>
          <w:sz w:val="16"/>
          <w:szCs w:val="16"/>
        </w:rPr>
      </w:pPr>
      <w:r w:rsidRPr="006E067E">
        <w:rPr>
          <w:rFonts w:ascii="Arial" w:hAnsi="Arial" w:cs="Arial"/>
          <w:b/>
          <w:sz w:val="16"/>
          <w:szCs w:val="16"/>
        </w:rPr>
        <w:t>Утилизация</w:t>
      </w:r>
    </w:p>
    <w:p w:rsidR="003A11BD" w:rsidRPr="006E067E" w:rsidRDefault="003A11BD" w:rsidP="003A11BD">
      <w:pPr>
        <w:pStyle w:val="a3"/>
        <w:suppressAutoHyphens/>
        <w:spacing w:after="0" w:line="240" w:lineRule="auto"/>
        <w:ind w:left="0"/>
        <w:contextualSpacing w:val="0"/>
        <w:jc w:val="both"/>
        <w:rPr>
          <w:rFonts w:ascii="Arial" w:hAnsi="Arial" w:cs="Arial"/>
          <w:sz w:val="16"/>
          <w:szCs w:val="16"/>
        </w:rPr>
      </w:pPr>
      <w:r w:rsidRPr="006E067E">
        <w:rPr>
          <w:rFonts w:ascii="Arial" w:hAnsi="Arial" w:cs="Arial"/>
          <w:sz w:val="16"/>
          <w:szCs w:val="16"/>
        </w:rPr>
        <w:t>Товар утилизируется в соответствии с правилами утилизации бытовой электронной техники.</w:t>
      </w:r>
    </w:p>
    <w:p w:rsidR="003A11BD" w:rsidRPr="006E067E" w:rsidRDefault="003A11BD" w:rsidP="003A11BD">
      <w:pPr>
        <w:pStyle w:val="a3"/>
        <w:numPr>
          <w:ilvl w:val="0"/>
          <w:numId w:val="1"/>
        </w:numPr>
        <w:spacing w:after="0" w:line="240" w:lineRule="auto"/>
        <w:ind w:left="357" w:hanging="357"/>
        <w:rPr>
          <w:rFonts w:ascii="Arial" w:hAnsi="Arial" w:cs="Arial"/>
          <w:b/>
          <w:sz w:val="16"/>
          <w:szCs w:val="16"/>
        </w:rPr>
      </w:pPr>
      <w:r w:rsidRPr="006E067E">
        <w:rPr>
          <w:rFonts w:ascii="Arial" w:hAnsi="Arial" w:cs="Arial"/>
          <w:b/>
          <w:sz w:val="16"/>
          <w:szCs w:val="16"/>
        </w:rPr>
        <w:t>Сертификация</w:t>
      </w:r>
    </w:p>
    <w:p w:rsidR="003A11BD" w:rsidRPr="006E067E" w:rsidRDefault="003A11BD" w:rsidP="003A11BD">
      <w:pPr>
        <w:spacing w:after="0" w:line="240" w:lineRule="auto"/>
        <w:jc w:val="both"/>
        <w:rPr>
          <w:rFonts w:ascii="Arial" w:hAnsi="Arial" w:cs="Arial"/>
          <w:b/>
          <w:sz w:val="16"/>
          <w:szCs w:val="16"/>
        </w:rPr>
      </w:pPr>
      <w:r w:rsidRPr="006E067E">
        <w:rPr>
          <w:rFonts w:ascii="Arial" w:hAnsi="Arial" w:cs="Arial"/>
          <w:sz w:val="16"/>
          <w:szCs w:val="16"/>
        </w:rPr>
        <w:t>Продукция сертифицирована на соответствие требованиям ТР ТС 004/2011 «О безопасности низковольтного оборудования», ТР ТС 020/2011 «Электромагнитная совместимость технических средств», ТР ЕАЭС 037/2016 «Об ограничении применения опасных веществ в изделиях электротехники и радиоэлектроники». Продукция изготовлена в соответствии с Директивами 2014/35/EU «Низковольтное оборудование», 2014/30/ЕU «Электромагнитная совместимость».</w:t>
      </w:r>
    </w:p>
    <w:p w:rsidR="003A11BD" w:rsidRPr="006E067E" w:rsidRDefault="003A11BD" w:rsidP="003A11BD">
      <w:pPr>
        <w:pStyle w:val="a3"/>
        <w:numPr>
          <w:ilvl w:val="0"/>
          <w:numId w:val="1"/>
        </w:numPr>
        <w:spacing w:after="0" w:line="240" w:lineRule="auto"/>
        <w:ind w:left="357" w:hanging="357"/>
        <w:rPr>
          <w:rFonts w:ascii="Arial" w:hAnsi="Arial" w:cs="Arial"/>
          <w:b/>
          <w:sz w:val="16"/>
          <w:szCs w:val="16"/>
        </w:rPr>
      </w:pPr>
      <w:r w:rsidRPr="006E067E">
        <w:rPr>
          <w:rFonts w:ascii="Arial" w:hAnsi="Arial" w:cs="Arial"/>
          <w:b/>
          <w:sz w:val="16"/>
          <w:szCs w:val="16"/>
        </w:rPr>
        <w:t>Информация об изготовителе и дата производства</w:t>
      </w:r>
    </w:p>
    <w:p w:rsidR="00390C4E" w:rsidRDefault="00390C4E" w:rsidP="003A11BD">
      <w:pPr>
        <w:spacing w:after="0" w:line="240" w:lineRule="auto"/>
        <w:jc w:val="both"/>
        <w:rPr>
          <w:rFonts w:ascii="Arial" w:hAnsi="Arial" w:cs="Arial"/>
          <w:sz w:val="16"/>
          <w:szCs w:val="16"/>
        </w:rPr>
      </w:pPr>
      <w:r w:rsidRPr="00390C4E">
        <w:rPr>
          <w:rFonts w:ascii="Arial" w:hAnsi="Arial" w:cs="Arial"/>
          <w:sz w:val="16"/>
          <w:szCs w:val="16"/>
        </w:rPr>
        <w:t>Сделано</w:t>
      </w:r>
      <w:r w:rsidRPr="00390C4E">
        <w:rPr>
          <w:rFonts w:ascii="Arial" w:hAnsi="Arial" w:cs="Arial"/>
          <w:sz w:val="16"/>
          <w:szCs w:val="16"/>
          <w:lang w:val="en-US"/>
        </w:rPr>
        <w:t xml:space="preserve"> </w:t>
      </w:r>
      <w:r w:rsidRPr="00390C4E">
        <w:rPr>
          <w:rFonts w:ascii="Arial" w:hAnsi="Arial" w:cs="Arial"/>
          <w:sz w:val="16"/>
          <w:szCs w:val="16"/>
        </w:rPr>
        <w:t>в</w:t>
      </w:r>
      <w:r w:rsidRPr="00390C4E">
        <w:rPr>
          <w:rFonts w:ascii="Arial" w:hAnsi="Arial" w:cs="Arial"/>
          <w:sz w:val="16"/>
          <w:szCs w:val="16"/>
          <w:lang w:val="en-US"/>
        </w:rPr>
        <w:t xml:space="preserve"> </w:t>
      </w:r>
      <w:r w:rsidRPr="00390C4E">
        <w:rPr>
          <w:rFonts w:ascii="Arial" w:hAnsi="Arial" w:cs="Arial"/>
          <w:sz w:val="16"/>
          <w:szCs w:val="16"/>
        </w:rPr>
        <w:t>Китае</w:t>
      </w:r>
      <w:r w:rsidRPr="00390C4E">
        <w:rPr>
          <w:rFonts w:ascii="Arial" w:hAnsi="Arial" w:cs="Arial"/>
          <w:sz w:val="16"/>
          <w:szCs w:val="16"/>
          <w:lang w:val="en-US"/>
        </w:rPr>
        <w:t xml:space="preserve">. </w:t>
      </w:r>
      <w:r w:rsidRPr="00390C4E">
        <w:rPr>
          <w:rFonts w:ascii="Arial" w:hAnsi="Arial" w:cs="Arial"/>
          <w:sz w:val="16"/>
          <w:szCs w:val="16"/>
        </w:rPr>
        <w:t>Изготовитель</w:t>
      </w:r>
      <w:r w:rsidRPr="00390C4E">
        <w:rPr>
          <w:rFonts w:ascii="Arial" w:hAnsi="Arial" w:cs="Arial"/>
          <w:sz w:val="16"/>
          <w:szCs w:val="16"/>
          <w:lang w:val="en-US"/>
        </w:rPr>
        <w:t xml:space="preserve">: Ningbo </w:t>
      </w:r>
      <w:proofErr w:type="spellStart"/>
      <w:r w:rsidRPr="00390C4E">
        <w:rPr>
          <w:rFonts w:ascii="Arial" w:hAnsi="Arial" w:cs="Arial"/>
          <w:sz w:val="16"/>
          <w:szCs w:val="16"/>
          <w:lang w:val="en-US"/>
        </w:rPr>
        <w:t>Yusing</w:t>
      </w:r>
      <w:proofErr w:type="spellEnd"/>
      <w:r w:rsidRPr="00390C4E">
        <w:rPr>
          <w:rFonts w:ascii="Arial" w:hAnsi="Arial" w:cs="Arial"/>
          <w:sz w:val="16"/>
          <w:szCs w:val="16"/>
          <w:lang w:val="en-US"/>
        </w:rPr>
        <w:t xml:space="preserve"> Lighting Co., Ltd., No.1199, </w:t>
      </w:r>
      <w:proofErr w:type="spellStart"/>
      <w:r w:rsidRPr="00390C4E">
        <w:rPr>
          <w:rFonts w:ascii="Arial" w:hAnsi="Arial" w:cs="Arial"/>
          <w:sz w:val="16"/>
          <w:szCs w:val="16"/>
          <w:lang w:val="en-US"/>
        </w:rPr>
        <w:t>Mingguang</w:t>
      </w:r>
      <w:proofErr w:type="spellEnd"/>
      <w:r w:rsidRPr="00390C4E">
        <w:rPr>
          <w:rFonts w:ascii="Arial" w:hAnsi="Arial" w:cs="Arial"/>
          <w:sz w:val="16"/>
          <w:szCs w:val="16"/>
          <w:lang w:val="en-US"/>
        </w:rPr>
        <w:t xml:space="preserve"> Rd. Jiangshan Town, Ningbo, China/"</w:t>
      </w:r>
      <w:proofErr w:type="spellStart"/>
      <w:r w:rsidRPr="00390C4E">
        <w:rPr>
          <w:rFonts w:ascii="Arial" w:hAnsi="Arial" w:cs="Arial"/>
          <w:sz w:val="16"/>
          <w:szCs w:val="16"/>
        </w:rPr>
        <w:t>Нинбо</w:t>
      </w:r>
      <w:proofErr w:type="spellEnd"/>
      <w:r w:rsidRPr="00390C4E">
        <w:rPr>
          <w:rFonts w:ascii="Arial" w:hAnsi="Arial" w:cs="Arial"/>
          <w:sz w:val="16"/>
          <w:szCs w:val="16"/>
          <w:lang w:val="en-US"/>
        </w:rPr>
        <w:t xml:space="preserve"> </w:t>
      </w:r>
      <w:proofErr w:type="spellStart"/>
      <w:r w:rsidRPr="00390C4E">
        <w:rPr>
          <w:rFonts w:ascii="Arial" w:hAnsi="Arial" w:cs="Arial"/>
          <w:sz w:val="16"/>
          <w:szCs w:val="16"/>
        </w:rPr>
        <w:t>Юсинг</w:t>
      </w:r>
      <w:proofErr w:type="spellEnd"/>
      <w:r w:rsidRPr="00390C4E">
        <w:rPr>
          <w:rFonts w:ascii="Arial" w:hAnsi="Arial" w:cs="Arial"/>
          <w:sz w:val="16"/>
          <w:szCs w:val="16"/>
          <w:lang w:val="en-US"/>
        </w:rPr>
        <w:t xml:space="preserve"> </w:t>
      </w:r>
      <w:proofErr w:type="spellStart"/>
      <w:r w:rsidRPr="00390C4E">
        <w:rPr>
          <w:rFonts w:ascii="Arial" w:hAnsi="Arial" w:cs="Arial"/>
          <w:sz w:val="16"/>
          <w:szCs w:val="16"/>
        </w:rPr>
        <w:t>Лайтинг</w:t>
      </w:r>
      <w:proofErr w:type="spellEnd"/>
      <w:r w:rsidRPr="00390C4E">
        <w:rPr>
          <w:rFonts w:ascii="Arial" w:hAnsi="Arial" w:cs="Arial"/>
          <w:sz w:val="16"/>
          <w:szCs w:val="16"/>
          <w:lang w:val="en-US"/>
        </w:rPr>
        <w:t xml:space="preserve">, </w:t>
      </w:r>
      <w:r w:rsidRPr="00390C4E">
        <w:rPr>
          <w:rFonts w:ascii="Arial" w:hAnsi="Arial" w:cs="Arial"/>
          <w:sz w:val="16"/>
          <w:szCs w:val="16"/>
        </w:rPr>
        <w:t>Ко</w:t>
      </w:r>
      <w:r w:rsidRPr="00390C4E">
        <w:rPr>
          <w:rFonts w:ascii="Arial" w:hAnsi="Arial" w:cs="Arial"/>
          <w:sz w:val="16"/>
          <w:szCs w:val="16"/>
          <w:lang w:val="en-US"/>
        </w:rPr>
        <w:t xml:space="preserve">.", № 1199, </w:t>
      </w:r>
      <w:proofErr w:type="spellStart"/>
      <w:r w:rsidRPr="00390C4E">
        <w:rPr>
          <w:rFonts w:ascii="Arial" w:hAnsi="Arial" w:cs="Arial"/>
          <w:sz w:val="16"/>
          <w:szCs w:val="16"/>
        </w:rPr>
        <w:t>Минггуан</w:t>
      </w:r>
      <w:proofErr w:type="spellEnd"/>
      <w:r w:rsidRPr="00390C4E">
        <w:rPr>
          <w:rFonts w:ascii="Arial" w:hAnsi="Arial" w:cs="Arial"/>
          <w:sz w:val="16"/>
          <w:szCs w:val="16"/>
          <w:lang w:val="en-US"/>
        </w:rPr>
        <w:t xml:space="preserve"> </w:t>
      </w:r>
      <w:proofErr w:type="spellStart"/>
      <w:r w:rsidRPr="00390C4E">
        <w:rPr>
          <w:rFonts w:ascii="Arial" w:hAnsi="Arial" w:cs="Arial"/>
          <w:sz w:val="16"/>
          <w:szCs w:val="16"/>
        </w:rPr>
        <w:t>Роуд</w:t>
      </w:r>
      <w:proofErr w:type="spellEnd"/>
      <w:r w:rsidRPr="00390C4E">
        <w:rPr>
          <w:rFonts w:ascii="Arial" w:hAnsi="Arial" w:cs="Arial"/>
          <w:sz w:val="16"/>
          <w:szCs w:val="16"/>
          <w:lang w:val="en-US"/>
        </w:rPr>
        <w:t xml:space="preserve">, </w:t>
      </w:r>
      <w:proofErr w:type="spellStart"/>
      <w:r w:rsidRPr="00390C4E">
        <w:rPr>
          <w:rFonts w:ascii="Arial" w:hAnsi="Arial" w:cs="Arial"/>
          <w:sz w:val="16"/>
          <w:szCs w:val="16"/>
        </w:rPr>
        <w:t>Цзяншань</w:t>
      </w:r>
      <w:proofErr w:type="spellEnd"/>
      <w:r w:rsidRPr="00390C4E">
        <w:rPr>
          <w:rFonts w:ascii="Arial" w:hAnsi="Arial" w:cs="Arial"/>
          <w:sz w:val="16"/>
          <w:szCs w:val="16"/>
          <w:lang w:val="en-US"/>
        </w:rPr>
        <w:t xml:space="preserve"> </w:t>
      </w:r>
      <w:proofErr w:type="spellStart"/>
      <w:r w:rsidRPr="00390C4E">
        <w:rPr>
          <w:rFonts w:ascii="Arial" w:hAnsi="Arial" w:cs="Arial"/>
          <w:sz w:val="16"/>
          <w:szCs w:val="16"/>
        </w:rPr>
        <w:t>Таун</w:t>
      </w:r>
      <w:proofErr w:type="spellEnd"/>
      <w:r w:rsidRPr="00390C4E">
        <w:rPr>
          <w:rFonts w:ascii="Arial" w:hAnsi="Arial" w:cs="Arial"/>
          <w:sz w:val="16"/>
          <w:szCs w:val="16"/>
          <w:lang w:val="en-US"/>
        </w:rPr>
        <w:t xml:space="preserve">, </w:t>
      </w:r>
      <w:proofErr w:type="spellStart"/>
      <w:r w:rsidRPr="00390C4E">
        <w:rPr>
          <w:rFonts w:ascii="Arial" w:hAnsi="Arial" w:cs="Arial"/>
          <w:sz w:val="16"/>
          <w:szCs w:val="16"/>
        </w:rPr>
        <w:t>Нинбо</w:t>
      </w:r>
      <w:proofErr w:type="spellEnd"/>
      <w:r w:rsidRPr="00390C4E">
        <w:rPr>
          <w:rFonts w:ascii="Arial" w:hAnsi="Arial" w:cs="Arial"/>
          <w:sz w:val="16"/>
          <w:szCs w:val="16"/>
          <w:lang w:val="en-US"/>
        </w:rPr>
        <w:t xml:space="preserve">, </w:t>
      </w:r>
      <w:r w:rsidRPr="00390C4E">
        <w:rPr>
          <w:rFonts w:ascii="Arial" w:hAnsi="Arial" w:cs="Arial"/>
          <w:sz w:val="16"/>
          <w:szCs w:val="16"/>
        </w:rPr>
        <w:t>Китай</w:t>
      </w:r>
      <w:r w:rsidRPr="00390C4E">
        <w:rPr>
          <w:rFonts w:ascii="Arial" w:hAnsi="Arial" w:cs="Arial"/>
          <w:sz w:val="16"/>
          <w:szCs w:val="16"/>
          <w:lang w:val="en-US"/>
        </w:rPr>
        <w:t xml:space="preserve">. </w:t>
      </w:r>
      <w:r w:rsidRPr="00390C4E">
        <w:rPr>
          <w:rFonts w:ascii="Arial" w:hAnsi="Arial" w:cs="Arial"/>
          <w:sz w:val="16"/>
          <w:szCs w:val="16"/>
        </w:rPr>
        <w:t>Филиалы</w:t>
      </w:r>
      <w:r w:rsidRPr="00390C4E">
        <w:rPr>
          <w:rFonts w:ascii="Arial" w:hAnsi="Arial" w:cs="Arial"/>
          <w:sz w:val="16"/>
          <w:szCs w:val="16"/>
          <w:lang w:val="en-US"/>
        </w:rPr>
        <w:t xml:space="preserve"> </w:t>
      </w:r>
      <w:r w:rsidRPr="00390C4E">
        <w:rPr>
          <w:rFonts w:ascii="Arial" w:hAnsi="Arial" w:cs="Arial"/>
          <w:sz w:val="16"/>
          <w:szCs w:val="16"/>
        </w:rPr>
        <w:t>завода</w:t>
      </w:r>
      <w:r w:rsidRPr="00390C4E">
        <w:rPr>
          <w:rFonts w:ascii="Arial" w:hAnsi="Arial" w:cs="Arial"/>
          <w:sz w:val="16"/>
          <w:szCs w:val="16"/>
          <w:lang w:val="en-US"/>
        </w:rPr>
        <w:t>-</w:t>
      </w:r>
      <w:r w:rsidRPr="00390C4E">
        <w:rPr>
          <w:rFonts w:ascii="Arial" w:hAnsi="Arial" w:cs="Arial"/>
          <w:sz w:val="16"/>
          <w:szCs w:val="16"/>
        </w:rPr>
        <w:t>изготовителя</w:t>
      </w:r>
      <w:r w:rsidRPr="00390C4E">
        <w:rPr>
          <w:rFonts w:ascii="Arial" w:hAnsi="Arial" w:cs="Arial"/>
          <w:sz w:val="16"/>
          <w:szCs w:val="16"/>
          <w:lang w:val="en-US"/>
        </w:rPr>
        <w:t xml:space="preserve">: «Ningbo </w:t>
      </w:r>
      <w:proofErr w:type="spellStart"/>
      <w:r w:rsidRPr="00390C4E">
        <w:rPr>
          <w:rFonts w:ascii="Arial" w:hAnsi="Arial" w:cs="Arial"/>
          <w:sz w:val="16"/>
          <w:szCs w:val="16"/>
          <w:lang w:val="en-US"/>
        </w:rPr>
        <w:t>Yusing</w:t>
      </w:r>
      <w:proofErr w:type="spellEnd"/>
      <w:r w:rsidRPr="00390C4E">
        <w:rPr>
          <w:rFonts w:ascii="Arial" w:hAnsi="Arial" w:cs="Arial"/>
          <w:sz w:val="16"/>
          <w:szCs w:val="16"/>
          <w:lang w:val="en-US"/>
        </w:rPr>
        <w:t xml:space="preserve"> Electronics Co., LTD» Civil Industrial Zone, </w:t>
      </w:r>
      <w:proofErr w:type="spellStart"/>
      <w:r w:rsidRPr="00390C4E">
        <w:rPr>
          <w:rFonts w:ascii="Arial" w:hAnsi="Arial" w:cs="Arial"/>
          <w:sz w:val="16"/>
          <w:szCs w:val="16"/>
          <w:lang w:val="en-US"/>
        </w:rPr>
        <w:t>Pugen</w:t>
      </w:r>
      <w:proofErr w:type="spellEnd"/>
      <w:r w:rsidRPr="00390C4E">
        <w:rPr>
          <w:rFonts w:ascii="Arial" w:hAnsi="Arial" w:cs="Arial"/>
          <w:sz w:val="16"/>
          <w:szCs w:val="16"/>
          <w:lang w:val="en-US"/>
        </w:rPr>
        <w:t xml:space="preserve"> Village, </w:t>
      </w:r>
      <w:proofErr w:type="spellStart"/>
      <w:r w:rsidRPr="00390C4E">
        <w:rPr>
          <w:rFonts w:ascii="Arial" w:hAnsi="Arial" w:cs="Arial"/>
          <w:sz w:val="16"/>
          <w:szCs w:val="16"/>
          <w:lang w:val="en-US"/>
        </w:rPr>
        <w:t>Qiu’ai</w:t>
      </w:r>
      <w:proofErr w:type="spellEnd"/>
      <w:r w:rsidRPr="00390C4E">
        <w:rPr>
          <w:rFonts w:ascii="Arial" w:hAnsi="Arial" w:cs="Arial"/>
          <w:sz w:val="16"/>
          <w:szCs w:val="16"/>
          <w:lang w:val="en-US"/>
        </w:rPr>
        <w:t xml:space="preserve">, Ningbo, China / </w:t>
      </w:r>
      <w:r w:rsidRPr="00390C4E">
        <w:rPr>
          <w:rFonts w:ascii="Arial" w:hAnsi="Arial" w:cs="Arial"/>
          <w:sz w:val="16"/>
          <w:szCs w:val="16"/>
        </w:rPr>
        <w:t>ООО</w:t>
      </w:r>
      <w:r w:rsidRPr="00390C4E">
        <w:rPr>
          <w:rFonts w:ascii="Arial" w:hAnsi="Arial" w:cs="Arial"/>
          <w:sz w:val="16"/>
          <w:szCs w:val="16"/>
          <w:lang w:val="en-US"/>
        </w:rPr>
        <w:t xml:space="preserve"> "</w:t>
      </w:r>
      <w:proofErr w:type="spellStart"/>
      <w:r w:rsidRPr="00390C4E">
        <w:rPr>
          <w:rFonts w:ascii="Arial" w:hAnsi="Arial" w:cs="Arial"/>
          <w:sz w:val="16"/>
          <w:szCs w:val="16"/>
        </w:rPr>
        <w:t>Нингбо</w:t>
      </w:r>
      <w:proofErr w:type="spellEnd"/>
      <w:r w:rsidRPr="00390C4E">
        <w:rPr>
          <w:rFonts w:ascii="Arial" w:hAnsi="Arial" w:cs="Arial"/>
          <w:sz w:val="16"/>
          <w:szCs w:val="16"/>
          <w:lang w:val="en-US"/>
        </w:rPr>
        <w:t xml:space="preserve"> </w:t>
      </w:r>
      <w:proofErr w:type="spellStart"/>
      <w:r w:rsidRPr="00390C4E">
        <w:rPr>
          <w:rFonts w:ascii="Arial" w:hAnsi="Arial" w:cs="Arial"/>
          <w:sz w:val="16"/>
          <w:szCs w:val="16"/>
        </w:rPr>
        <w:t>Юсинг</w:t>
      </w:r>
      <w:proofErr w:type="spellEnd"/>
      <w:r w:rsidRPr="00390C4E">
        <w:rPr>
          <w:rFonts w:ascii="Arial" w:hAnsi="Arial" w:cs="Arial"/>
          <w:sz w:val="16"/>
          <w:szCs w:val="16"/>
          <w:lang w:val="en-US"/>
        </w:rPr>
        <w:t xml:space="preserve"> </w:t>
      </w:r>
      <w:proofErr w:type="spellStart"/>
      <w:r w:rsidRPr="00390C4E">
        <w:rPr>
          <w:rFonts w:ascii="Arial" w:hAnsi="Arial" w:cs="Arial"/>
          <w:sz w:val="16"/>
          <w:szCs w:val="16"/>
        </w:rPr>
        <w:t>Электроникс</w:t>
      </w:r>
      <w:proofErr w:type="spellEnd"/>
      <w:r w:rsidRPr="00390C4E">
        <w:rPr>
          <w:rFonts w:ascii="Arial" w:hAnsi="Arial" w:cs="Arial"/>
          <w:sz w:val="16"/>
          <w:szCs w:val="16"/>
          <w:lang w:val="en-US"/>
        </w:rPr>
        <w:t xml:space="preserve"> </w:t>
      </w:r>
      <w:r w:rsidRPr="00390C4E">
        <w:rPr>
          <w:rFonts w:ascii="Arial" w:hAnsi="Arial" w:cs="Arial"/>
          <w:sz w:val="16"/>
          <w:szCs w:val="16"/>
        </w:rPr>
        <w:t>Компания</w:t>
      </w:r>
      <w:r w:rsidRPr="00390C4E">
        <w:rPr>
          <w:rFonts w:ascii="Arial" w:hAnsi="Arial" w:cs="Arial"/>
          <w:sz w:val="16"/>
          <w:szCs w:val="16"/>
          <w:lang w:val="en-US"/>
        </w:rPr>
        <w:t xml:space="preserve">", </w:t>
      </w:r>
      <w:r w:rsidRPr="00390C4E">
        <w:rPr>
          <w:rFonts w:ascii="Arial" w:hAnsi="Arial" w:cs="Arial"/>
          <w:sz w:val="16"/>
          <w:szCs w:val="16"/>
        </w:rPr>
        <w:t>зона</w:t>
      </w:r>
      <w:r w:rsidRPr="00390C4E">
        <w:rPr>
          <w:rFonts w:ascii="Arial" w:hAnsi="Arial" w:cs="Arial"/>
          <w:sz w:val="16"/>
          <w:szCs w:val="16"/>
          <w:lang w:val="en-US"/>
        </w:rPr>
        <w:t xml:space="preserve"> </w:t>
      </w:r>
      <w:proofErr w:type="spellStart"/>
      <w:r w:rsidRPr="00390C4E">
        <w:rPr>
          <w:rFonts w:ascii="Arial" w:hAnsi="Arial" w:cs="Arial"/>
          <w:sz w:val="16"/>
          <w:szCs w:val="16"/>
        </w:rPr>
        <w:t>Цивил</w:t>
      </w:r>
      <w:proofErr w:type="spellEnd"/>
      <w:r w:rsidRPr="00390C4E">
        <w:rPr>
          <w:rFonts w:ascii="Arial" w:hAnsi="Arial" w:cs="Arial"/>
          <w:sz w:val="16"/>
          <w:szCs w:val="16"/>
          <w:lang w:val="en-US"/>
        </w:rPr>
        <w:t xml:space="preserve"> </w:t>
      </w:r>
      <w:r w:rsidRPr="00390C4E">
        <w:rPr>
          <w:rFonts w:ascii="Arial" w:hAnsi="Arial" w:cs="Arial"/>
          <w:sz w:val="16"/>
          <w:szCs w:val="16"/>
        </w:rPr>
        <w:t>Индастриал</w:t>
      </w:r>
      <w:r w:rsidRPr="00390C4E">
        <w:rPr>
          <w:rFonts w:ascii="Arial" w:hAnsi="Arial" w:cs="Arial"/>
          <w:sz w:val="16"/>
          <w:szCs w:val="16"/>
          <w:lang w:val="en-US"/>
        </w:rPr>
        <w:t xml:space="preserve">, </w:t>
      </w:r>
      <w:r w:rsidRPr="00390C4E">
        <w:rPr>
          <w:rFonts w:ascii="Arial" w:hAnsi="Arial" w:cs="Arial"/>
          <w:sz w:val="16"/>
          <w:szCs w:val="16"/>
        </w:rPr>
        <w:t>населенный</w:t>
      </w:r>
      <w:r w:rsidRPr="00390C4E">
        <w:rPr>
          <w:rFonts w:ascii="Arial" w:hAnsi="Arial" w:cs="Arial"/>
          <w:sz w:val="16"/>
          <w:szCs w:val="16"/>
          <w:lang w:val="en-US"/>
        </w:rPr>
        <w:t xml:space="preserve"> </w:t>
      </w:r>
      <w:r w:rsidRPr="00390C4E">
        <w:rPr>
          <w:rFonts w:ascii="Arial" w:hAnsi="Arial" w:cs="Arial"/>
          <w:sz w:val="16"/>
          <w:szCs w:val="16"/>
        </w:rPr>
        <w:t>пункт</w:t>
      </w:r>
      <w:r w:rsidRPr="00390C4E">
        <w:rPr>
          <w:rFonts w:ascii="Arial" w:hAnsi="Arial" w:cs="Arial"/>
          <w:sz w:val="16"/>
          <w:szCs w:val="16"/>
          <w:lang w:val="en-US"/>
        </w:rPr>
        <w:t xml:space="preserve"> </w:t>
      </w:r>
      <w:proofErr w:type="spellStart"/>
      <w:r w:rsidRPr="00390C4E">
        <w:rPr>
          <w:rFonts w:ascii="Arial" w:hAnsi="Arial" w:cs="Arial"/>
          <w:sz w:val="16"/>
          <w:szCs w:val="16"/>
        </w:rPr>
        <w:t>Пуген</w:t>
      </w:r>
      <w:proofErr w:type="spellEnd"/>
      <w:r w:rsidRPr="00390C4E">
        <w:rPr>
          <w:rFonts w:ascii="Arial" w:hAnsi="Arial" w:cs="Arial"/>
          <w:sz w:val="16"/>
          <w:szCs w:val="16"/>
          <w:lang w:val="en-US"/>
        </w:rPr>
        <w:t xml:space="preserve">, </w:t>
      </w:r>
      <w:proofErr w:type="spellStart"/>
      <w:r w:rsidRPr="00390C4E">
        <w:rPr>
          <w:rFonts w:ascii="Arial" w:hAnsi="Arial" w:cs="Arial"/>
          <w:sz w:val="16"/>
          <w:szCs w:val="16"/>
        </w:rPr>
        <w:t>Цюай</w:t>
      </w:r>
      <w:proofErr w:type="spellEnd"/>
      <w:r w:rsidRPr="00390C4E">
        <w:rPr>
          <w:rFonts w:ascii="Arial" w:hAnsi="Arial" w:cs="Arial"/>
          <w:sz w:val="16"/>
          <w:szCs w:val="16"/>
          <w:lang w:val="en-US"/>
        </w:rPr>
        <w:t xml:space="preserve">, </w:t>
      </w:r>
      <w:r w:rsidRPr="00390C4E">
        <w:rPr>
          <w:rFonts w:ascii="Arial" w:hAnsi="Arial" w:cs="Arial"/>
          <w:sz w:val="16"/>
          <w:szCs w:val="16"/>
        </w:rPr>
        <w:t>г</w:t>
      </w:r>
      <w:r w:rsidRPr="00390C4E">
        <w:rPr>
          <w:rFonts w:ascii="Arial" w:hAnsi="Arial" w:cs="Arial"/>
          <w:sz w:val="16"/>
          <w:szCs w:val="16"/>
          <w:lang w:val="en-US"/>
        </w:rPr>
        <w:t xml:space="preserve">. </w:t>
      </w:r>
      <w:proofErr w:type="spellStart"/>
      <w:r w:rsidRPr="00390C4E">
        <w:rPr>
          <w:rFonts w:ascii="Arial" w:hAnsi="Arial" w:cs="Arial"/>
          <w:sz w:val="16"/>
          <w:szCs w:val="16"/>
        </w:rPr>
        <w:t>Нингбо</w:t>
      </w:r>
      <w:proofErr w:type="spellEnd"/>
      <w:r w:rsidRPr="00390C4E">
        <w:rPr>
          <w:rFonts w:ascii="Arial" w:hAnsi="Arial" w:cs="Arial"/>
          <w:sz w:val="16"/>
          <w:szCs w:val="16"/>
          <w:lang w:val="en-US"/>
        </w:rPr>
        <w:t xml:space="preserve">, </w:t>
      </w:r>
      <w:r w:rsidRPr="00390C4E">
        <w:rPr>
          <w:rFonts w:ascii="Arial" w:hAnsi="Arial" w:cs="Arial"/>
          <w:sz w:val="16"/>
          <w:szCs w:val="16"/>
        </w:rPr>
        <w:t>Китай</w:t>
      </w:r>
      <w:r w:rsidRPr="00390C4E">
        <w:rPr>
          <w:rFonts w:ascii="Arial" w:hAnsi="Arial" w:cs="Arial"/>
          <w:sz w:val="16"/>
          <w:szCs w:val="16"/>
          <w:lang w:val="en-US"/>
        </w:rPr>
        <w:t>; «</w:t>
      </w:r>
      <w:proofErr w:type="spellStart"/>
      <w:r w:rsidRPr="00390C4E">
        <w:rPr>
          <w:rFonts w:ascii="Arial" w:hAnsi="Arial" w:cs="Arial"/>
          <w:sz w:val="16"/>
          <w:szCs w:val="16"/>
          <w:lang w:val="en-US"/>
        </w:rPr>
        <w:t>Zheijiang</w:t>
      </w:r>
      <w:proofErr w:type="spellEnd"/>
      <w:r w:rsidRPr="00390C4E">
        <w:rPr>
          <w:rFonts w:ascii="Arial" w:hAnsi="Arial" w:cs="Arial"/>
          <w:sz w:val="16"/>
          <w:szCs w:val="16"/>
          <w:lang w:val="en-US"/>
        </w:rPr>
        <w:t xml:space="preserve"> MEKA Electric Co., Ltd» No.8 </w:t>
      </w:r>
      <w:proofErr w:type="spellStart"/>
      <w:r w:rsidRPr="00390C4E">
        <w:rPr>
          <w:rFonts w:ascii="Arial" w:hAnsi="Arial" w:cs="Arial"/>
          <w:sz w:val="16"/>
          <w:szCs w:val="16"/>
          <w:lang w:val="en-US"/>
        </w:rPr>
        <w:t>Canghai</w:t>
      </w:r>
      <w:proofErr w:type="spellEnd"/>
      <w:r w:rsidRPr="00390C4E">
        <w:rPr>
          <w:rFonts w:ascii="Arial" w:hAnsi="Arial" w:cs="Arial"/>
          <w:sz w:val="16"/>
          <w:szCs w:val="16"/>
          <w:lang w:val="en-US"/>
        </w:rPr>
        <w:t xml:space="preserve"> Road, </w:t>
      </w:r>
      <w:proofErr w:type="spellStart"/>
      <w:r w:rsidRPr="00390C4E">
        <w:rPr>
          <w:rFonts w:ascii="Arial" w:hAnsi="Arial" w:cs="Arial"/>
          <w:sz w:val="16"/>
          <w:szCs w:val="16"/>
          <w:lang w:val="en-US"/>
        </w:rPr>
        <w:t>Lihai</w:t>
      </w:r>
      <w:proofErr w:type="spellEnd"/>
      <w:r w:rsidRPr="00390C4E">
        <w:rPr>
          <w:rFonts w:ascii="Arial" w:hAnsi="Arial" w:cs="Arial"/>
          <w:sz w:val="16"/>
          <w:szCs w:val="16"/>
          <w:lang w:val="en-US"/>
        </w:rPr>
        <w:t xml:space="preserve"> Town, Binhai New City, Shaoxing, </w:t>
      </w:r>
      <w:proofErr w:type="spellStart"/>
      <w:r w:rsidRPr="00390C4E">
        <w:rPr>
          <w:rFonts w:ascii="Arial" w:hAnsi="Arial" w:cs="Arial"/>
          <w:sz w:val="16"/>
          <w:szCs w:val="16"/>
          <w:lang w:val="en-US"/>
        </w:rPr>
        <w:t>Zheijiang</w:t>
      </w:r>
      <w:proofErr w:type="spellEnd"/>
      <w:r w:rsidRPr="00390C4E">
        <w:rPr>
          <w:rFonts w:ascii="Arial" w:hAnsi="Arial" w:cs="Arial"/>
          <w:sz w:val="16"/>
          <w:szCs w:val="16"/>
          <w:lang w:val="en-US"/>
        </w:rPr>
        <w:t xml:space="preserve"> Province, China/«</w:t>
      </w:r>
      <w:proofErr w:type="spellStart"/>
      <w:r w:rsidRPr="00390C4E">
        <w:rPr>
          <w:rFonts w:ascii="Arial" w:hAnsi="Arial" w:cs="Arial"/>
          <w:sz w:val="16"/>
          <w:szCs w:val="16"/>
        </w:rPr>
        <w:t>Чжецзян</w:t>
      </w:r>
      <w:proofErr w:type="spellEnd"/>
      <w:r w:rsidRPr="00390C4E">
        <w:rPr>
          <w:rFonts w:ascii="Arial" w:hAnsi="Arial" w:cs="Arial"/>
          <w:sz w:val="16"/>
          <w:szCs w:val="16"/>
          <w:lang w:val="en-US"/>
        </w:rPr>
        <w:t xml:space="preserve"> </w:t>
      </w:r>
      <w:r w:rsidRPr="00390C4E">
        <w:rPr>
          <w:rFonts w:ascii="Arial" w:hAnsi="Arial" w:cs="Arial"/>
          <w:sz w:val="16"/>
          <w:szCs w:val="16"/>
        </w:rPr>
        <w:t>МЕКА</w:t>
      </w:r>
      <w:r w:rsidRPr="00390C4E">
        <w:rPr>
          <w:rFonts w:ascii="Arial" w:hAnsi="Arial" w:cs="Arial"/>
          <w:sz w:val="16"/>
          <w:szCs w:val="16"/>
          <w:lang w:val="en-US"/>
        </w:rPr>
        <w:t xml:space="preserve"> </w:t>
      </w:r>
      <w:r w:rsidRPr="00390C4E">
        <w:rPr>
          <w:rFonts w:ascii="Arial" w:hAnsi="Arial" w:cs="Arial"/>
          <w:sz w:val="16"/>
          <w:szCs w:val="16"/>
        </w:rPr>
        <w:t>Электрик</w:t>
      </w:r>
      <w:r w:rsidRPr="00390C4E">
        <w:rPr>
          <w:rFonts w:ascii="Arial" w:hAnsi="Arial" w:cs="Arial"/>
          <w:sz w:val="16"/>
          <w:szCs w:val="16"/>
          <w:lang w:val="en-US"/>
        </w:rPr>
        <w:t xml:space="preserve"> </w:t>
      </w:r>
      <w:r w:rsidRPr="00390C4E">
        <w:rPr>
          <w:rFonts w:ascii="Arial" w:hAnsi="Arial" w:cs="Arial"/>
          <w:sz w:val="16"/>
          <w:szCs w:val="16"/>
        </w:rPr>
        <w:t>Ко</w:t>
      </w:r>
      <w:r w:rsidRPr="00390C4E">
        <w:rPr>
          <w:rFonts w:ascii="Arial" w:hAnsi="Arial" w:cs="Arial"/>
          <w:sz w:val="16"/>
          <w:szCs w:val="16"/>
          <w:lang w:val="en-US"/>
        </w:rPr>
        <w:t xml:space="preserve">., </w:t>
      </w:r>
      <w:r w:rsidRPr="00390C4E">
        <w:rPr>
          <w:rFonts w:ascii="Arial" w:hAnsi="Arial" w:cs="Arial"/>
          <w:sz w:val="16"/>
          <w:szCs w:val="16"/>
        </w:rPr>
        <w:t>Лтд</w:t>
      </w:r>
      <w:r w:rsidRPr="00390C4E">
        <w:rPr>
          <w:rFonts w:ascii="Arial" w:hAnsi="Arial" w:cs="Arial"/>
          <w:sz w:val="16"/>
          <w:szCs w:val="16"/>
          <w:lang w:val="en-US"/>
        </w:rPr>
        <w:t xml:space="preserve">» №8 </w:t>
      </w:r>
      <w:proofErr w:type="spellStart"/>
      <w:r w:rsidRPr="00390C4E">
        <w:rPr>
          <w:rFonts w:ascii="Arial" w:hAnsi="Arial" w:cs="Arial"/>
          <w:sz w:val="16"/>
          <w:szCs w:val="16"/>
        </w:rPr>
        <w:t>Цанхай</w:t>
      </w:r>
      <w:proofErr w:type="spellEnd"/>
      <w:r w:rsidRPr="00390C4E">
        <w:rPr>
          <w:rFonts w:ascii="Arial" w:hAnsi="Arial" w:cs="Arial"/>
          <w:sz w:val="16"/>
          <w:szCs w:val="16"/>
          <w:lang w:val="en-US"/>
        </w:rPr>
        <w:t xml:space="preserve"> </w:t>
      </w:r>
      <w:proofErr w:type="spellStart"/>
      <w:r w:rsidRPr="00390C4E">
        <w:rPr>
          <w:rFonts w:ascii="Arial" w:hAnsi="Arial" w:cs="Arial"/>
          <w:sz w:val="16"/>
          <w:szCs w:val="16"/>
        </w:rPr>
        <w:t>Роад</w:t>
      </w:r>
      <w:proofErr w:type="spellEnd"/>
      <w:r w:rsidRPr="00390C4E">
        <w:rPr>
          <w:rFonts w:ascii="Arial" w:hAnsi="Arial" w:cs="Arial"/>
          <w:sz w:val="16"/>
          <w:szCs w:val="16"/>
          <w:lang w:val="en-US"/>
        </w:rPr>
        <w:t xml:space="preserve">, </w:t>
      </w:r>
      <w:proofErr w:type="spellStart"/>
      <w:r w:rsidRPr="00390C4E">
        <w:rPr>
          <w:rFonts w:ascii="Arial" w:hAnsi="Arial" w:cs="Arial"/>
          <w:sz w:val="16"/>
          <w:szCs w:val="16"/>
        </w:rPr>
        <w:t>Лихай</w:t>
      </w:r>
      <w:proofErr w:type="spellEnd"/>
      <w:r w:rsidRPr="00390C4E">
        <w:rPr>
          <w:rFonts w:ascii="Arial" w:hAnsi="Arial" w:cs="Arial"/>
          <w:sz w:val="16"/>
          <w:szCs w:val="16"/>
          <w:lang w:val="en-US"/>
        </w:rPr>
        <w:t xml:space="preserve"> </w:t>
      </w:r>
      <w:proofErr w:type="spellStart"/>
      <w:r w:rsidRPr="00390C4E">
        <w:rPr>
          <w:rFonts w:ascii="Arial" w:hAnsi="Arial" w:cs="Arial"/>
          <w:sz w:val="16"/>
          <w:szCs w:val="16"/>
        </w:rPr>
        <w:t>Таун</w:t>
      </w:r>
      <w:proofErr w:type="spellEnd"/>
      <w:r w:rsidRPr="00390C4E">
        <w:rPr>
          <w:rFonts w:ascii="Arial" w:hAnsi="Arial" w:cs="Arial"/>
          <w:sz w:val="16"/>
          <w:szCs w:val="16"/>
          <w:lang w:val="en-US"/>
        </w:rPr>
        <w:t xml:space="preserve">, </w:t>
      </w:r>
      <w:proofErr w:type="spellStart"/>
      <w:r w:rsidRPr="00390C4E">
        <w:rPr>
          <w:rFonts w:ascii="Arial" w:hAnsi="Arial" w:cs="Arial"/>
          <w:sz w:val="16"/>
          <w:szCs w:val="16"/>
        </w:rPr>
        <w:t>Бинхай</w:t>
      </w:r>
      <w:proofErr w:type="spellEnd"/>
      <w:r w:rsidRPr="00390C4E">
        <w:rPr>
          <w:rFonts w:ascii="Arial" w:hAnsi="Arial" w:cs="Arial"/>
          <w:sz w:val="16"/>
          <w:szCs w:val="16"/>
          <w:lang w:val="en-US"/>
        </w:rPr>
        <w:t xml:space="preserve"> </w:t>
      </w:r>
      <w:r w:rsidRPr="00390C4E">
        <w:rPr>
          <w:rFonts w:ascii="Arial" w:hAnsi="Arial" w:cs="Arial"/>
          <w:sz w:val="16"/>
          <w:szCs w:val="16"/>
        </w:rPr>
        <w:t>Нью</w:t>
      </w:r>
      <w:r w:rsidRPr="00390C4E">
        <w:rPr>
          <w:rFonts w:ascii="Arial" w:hAnsi="Arial" w:cs="Arial"/>
          <w:sz w:val="16"/>
          <w:szCs w:val="16"/>
          <w:lang w:val="en-US"/>
        </w:rPr>
        <w:t xml:space="preserve"> </w:t>
      </w:r>
      <w:r w:rsidRPr="00390C4E">
        <w:rPr>
          <w:rFonts w:ascii="Arial" w:hAnsi="Arial" w:cs="Arial"/>
          <w:sz w:val="16"/>
          <w:szCs w:val="16"/>
        </w:rPr>
        <w:t xml:space="preserve">Сити, </w:t>
      </w:r>
      <w:proofErr w:type="spellStart"/>
      <w:r w:rsidRPr="00390C4E">
        <w:rPr>
          <w:rFonts w:ascii="Arial" w:hAnsi="Arial" w:cs="Arial"/>
          <w:sz w:val="16"/>
          <w:szCs w:val="16"/>
        </w:rPr>
        <w:t>Шаосин</w:t>
      </w:r>
      <w:proofErr w:type="spellEnd"/>
      <w:r w:rsidRPr="00390C4E">
        <w:rPr>
          <w:rFonts w:ascii="Arial" w:hAnsi="Arial" w:cs="Arial"/>
          <w:sz w:val="16"/>
          <w:szCs w:val="16"/>
        </w:rPr>
        <w:t xml:space="preserve">, провинция </w:t>
      </w:r>
      <w:proofErr w:type="spellStart"/>
      <w:r w:rsidRPr="00390C4E">
        <w:rPr>
          <w:rFonts w:ascii="Arial" w:hAnsi="Arial" w:cs="Arial"/>
          <w:sz w:val="16"/>
          <w:szCs w:val="16"/>
        </w:rPr>
        <w:t>Чжецзян</w:t>
      </w:r>
      <w:proofErr w:type="spellEnd"/>
      <w:r w:rsidRPr="00390C4E">
        <w:rPr>
          <w:rFonts w:ascii="Arial" w:hAnsi="Arial" w:cs="Arial"/>
          <w:sz w:val="16"/>
          <w:szCs w:val="16"/>
        </w:rPr>
        <w:t>, Китай. Уполномоченный представитель в РФ/Импортер: ООО «СИЛА СВЕТА» Россия, 117405, г. Москва, ул. Дорожная, д. 48, тел. +7(499)394-69-26</w:t>
      </w:r>
      <w:r>
        <w:rPr>
          <w:rFonts w:ascii="Arial" w:hAnsi="Arial" w:cs="Arial"/>
          <w:sz w:val="16"/>
          <w:szCs w:val="16"/>
        </w:rPr>
        <w:t>.</w:t>
      </w:r>
      <w:r w:rsidR="003A11BD" w:rsidRPr="006E067E">
        <w:rPr>
          <w:rFonts w:ascii="Arial" w:hAnsi="Arial" w:cs="Arial"/>
          <w:sz w:val="16"/>
          <w:szCs w:val="16"/>
        </w:rPr>
        <w:t xml:space="preserve"> </w:t>
      </w:r>
    </w:p>
    <w:p w:rsidR="003A11BD" w:rsidRPr="006E067E" w:rsidRDefault="003A11BD" w:rsidP="003A11BD">
      <w:pPr>
        <w:spacing w:after="0" w:line="240" w:lineRule="auto"/>
        <w:jc w:val="both"/>
        <w:rPr>
          <w:rFonts w:ascii="Arial" w:hAnsi="Arial" w:cs="Arial"/>
          <w:sz w:val="16"/>
          <w:szCs w:val="16"/>
        </w:rPr>
      </w:pPr>
      <w:r w:rsidRPr="006E067E">
        <w:rPr>
          <w:rFonts w:ascii="Arial" w:hAnsi="Arial" w:cs="Arial"/>
          <w:sz w:val="16"/>
          <w:szCs w:val="16"/>
        </w:rPr>
        <w:t xml:space="preserve">Дата изготовления нанесена на корпус светильника в формате ММ.ГГГГ, где ММ – месяц изготовления, ГГГГ – год изготовления. </w:t>
      </w:r>
    </w:p>
    <w:p w:rsidR="003A11BD" w:rsidRPr="006E067E" w:rsidRDefault="003A11BD" w:rsidP="003A11BD">
      <w:pPr>
        <w:pStyle w:val="a3"/>
        <w:numPr>
          <w:ilvl w:val="0"/>
          <w:numId w:val="1"/>
        </w:numPr>
        <w:spacing w:after="0" w:line="240" w:lineRule="auto"/>
        <w:ind w:left="357" w:hanging="357"/>
        <w:rPr>
          <w:rFonts w:ascii="Arial" w:hAnsi="Arial" w:cs="Arial"/>
          <w:b/>
          <w:sz w:val="16"/>
          <w:szCs w:val="16"/>
        </w:rPr>
      </w:pPr>
      <w:r w:rsidRPr="006E067E">
        <w:rPr>
          <w:rFonts w:ascii="Arial" w:hAnsi="Arial" w:cs="Arial"/>
          <w:b/>
          <w:sz w:val="16"/>
          <w:szCs w:val="16"/>
        </w:rPr>
        <w:t>Гарантийные обязательства</w:t>
      </w:r>
    </w:p>
    <w:p w:rsidR="003A11BD" w:rsidRPr="006E067E" w:rsidRDefault="003A11BD" w:rsidP="003A11BD">
      <w:pPr>
        <w:numPr>
          <w:ilvl w:val="0"/>
          <w:numId w:val="18"/>
        </w:numPr>
        <w:spacing w:after="0" w:line="240" w:lineRule="auto"/>
        <w:jc w:val="both"/>
        <w:rPr>
          <w:rFonts w:ascii="Arial" w:hAnsi="Arial" w:cs="Arial"/>
          <w:sz w:val="16"/>
          <w:szCs w:val="16"/>
        </w:rPr>
      </w:pPr>
      <w:r w:rsidRPr="006E067E">
        <w:rPr>
          <w:rFonts w:ascii="Arial" w:hAnsi="Arial" w:cs="Arial"/>
          <w:sz w:val="16"/>
          <w:szCs w:val="16"/>
        </w:rPr>
        <w:t>Гарантия на товар составляет 1 год (12 месяцев) со дня продажи. Гарантия предоставляется на работоспособность электронных компонентов.</w:t>
      </w:r>
    </w:p>
    <w:p w:rsidR="003A11BD" w:rsidRPr="006E067E" w:rsidRDefault="003A11BD" w:rsidP="003A11BD">
      <w:pPr>
        <w:numPr>
          <w:ilvl w:val="0"/>
          <w:numId w:val="18"/>
        </w:numPr>
        <w:spacing w:after="0" w:line="240" w:lineRule="auto"/>
        <w:jc w:val="both"/>
        <w:rPr>
          <w:rFonts w:ascii="Arial" w:hAnsi="Arial" w:cs="Arial"/>
          <w:sz w:val="16"/>
          <w:szCs w:val="16"/>
        </w:rPr>
      </w:pPr>
      <w:r w:rsidRPr="006E067E">
        <w:rPr>
          <w:rFonts w:ascii="Arial" w:hAnsi="Arial" w:cs="Arial"/>
          <w:sz w:val="16"/>
          <w:szCs w:val="16"/>
        </w:rPr>
        <w:lastRenderedPageBreak/>
        <w:t>Гарантийные обязательства осуществляются на месте продажи товара, Поставщик не производит гарантийное обслуживание розничных потребителей в обход непосредственного продавца товара.</w:t>
      </w:r>
    </w:p>
    <w:p w:rsidR="003A11BD" w:rsidRPr="006E067E" w:rsidRDefault="003A11BD" w:rsidP="003A11BD">
      <w:pPr>
        <w:numPr>
          <w:ilvl w:val="0"/>
          <w:numId w:val="18"/>
        </w:numPr>
        <w:spacing w:after="0" w:line="240" w:lineRule="auto"/>
        <w:jc w:val="both"/>
        <w:rPr>
          <w:rFonts w:ascii="Arial" w:hAnsi="Arial" w:cs="Arial"/>
          <w:sz w:val="16"/>
          <w:szCs w:val="16"/>
        </w:rPr>
      </w:pPr>
      <w:r w:rsidRPr="006E067E">
        <w:rPr>
          <w:rFonts w:ascii="Arial" w:hAnsi="Arial" w:cs="Arial"/>
          <w:sz w:val="16"/>
          <w:szCs w:val="16"/>
        </w:rPr>
        <w:t>Началом гарантийного срока считается дата продажи товара, которая устанавливается на основании документов (или копий документов) удостоверяющих факт продажи, либо заполненного гарантийного талона (с указанием даты продажи, наименования изделия, даты окончания гарантии, подписи продавца, печати магазина).</w:t>
      </w:r>
    </w:p>
    <w:p w:rsidR="003A11BD" w:rsidRPr="006E067E" w:rsidRDefault="003A11BD" w:rsidP="003A11BD">
      <w:pPr>
        <w:numPr>
          <w:ilvl w:val="0"/>
          <w:numId w:val="18"/>
        </w:numPr>
        <w:spacing w:after="0" w:line="240" w:lineRule="auto"/>
        <w:jc w:val="both"/>
        <w:rPr>
          <w:rFonts w:ascii="Arial" w:hAnsi="Arial" w:cs="Arial"/>
          <w:sz w:val="16"/>
          <w:szCs w:val="16"/>
        </w:rPr>
      </w:pPr>
      <w:r w:rsidRPr="006E067E">
        <w:rPr>
          <w:rFonts w:ascii="Arial" w:hAnsi="Arial" w:cs="Arial"/>
          <w:sz w:val="16"/>
          <w:szCs w:val="16"/>
        </w:rPr>
        <w:t xml:space="preserve">В случае отсутствия возможности точного установления даты продажи, гарантийный срок отсчитывается от даты производства товара, которая нанесена на корпус товара в виде надписи, гравировки или </w:t>
      </w:r>
      <w:proofErr w:type="spellStart"/>
      <w:r w:rsidRPr="006E067E">
        <w:rPr>
          <w:rFonts w:ascii="Arial" w:hAnsi="Arial" w:cs="Arial"/>
          <w:sz w:val="16"/>
          <w:szCs w:val="16"/>
        </w:rPr>
        <w:t>стикерованием</w:t>
      </w:r>
      <w:proofErr w:type="spellEnd"/>
      <w:r w:rsidRPr="006E067E">
        <w:rPr>
          <w:rFonts w:ascii="Arial" w:hAnsi="Arial" w:cs="Arial"/>
          <w:sz w:val="16"/>
          <w:szCs w:val="16"/>
        </w:rPr>
        <w:t>. </w:t>
      </w:r>
    </w:p>
    <w:p w:rsidR="003A11BD" w:rsidRPr="006E067E" w:rsidRDefault="003A11BD" w:rsidP="003A11BD">
      <w:pPr>
        <w:numPr>
          <w:ilvl w:val="0"/>
          <w:numId w:val="18"/>
        </w:numPr>
        <w:spacing w:after="0" w:line="240" w:lineRule="auto"/>
        <w:jc w:val="both"/>
        <w:rPr>
          <w:rFonts w:ascii="Arial" w:hAnsi="Arial" w:cs="Arial"/>
          <w:sz w:val="16"/>
          <w:szCs w:val="16"/>
        </w:rPr>
      </w:pPr>
      <w:r w:rsidRPr="006E067E">
        <w:rPr>
          <w:rFonts w:ascii="Arial" w:hAnsi="Arial" w:cs="Arial"/>
          <w:sz w:val="16"/>
          <w:szCs w:val="16"/>
        </w:rPr>
        <w:t>Если от даты производства товара, возвращаемого на склад поставщика прошло более двух лет, то гарантийные обязательства НЕ выполняются без наличия заполненных продавцом документов, удостоверяющих факт продажи товара.</w:t>
      </w:r>
    </w:p>
    <w:p w:rsidR="003A11BD" w:rsidRPr="006E067E" w:rsidRDefault="003A11BD" w:rsidP="003A11BD">
      <w:pPr>
        <w:numPr>
          <w:ilvl w:val="0"/>
          <w:numId w:val="18"/>
        </w:numPr>
        <w:spacing w:after="0" w:line="240" w:lineRule="auto"/>
        <w:jc w:val="both"/>
        <w:rPr>
          <w:rFonts w:ascii="Arial" w:hAnsi="Arial" w:cs="Arial"/>
          <w:sz w:val="16"/>
          <w:szCs w:val="16"/>
        </w:rPr>
      </w:pPr>
      <w:r w:rsidRPr="006E067E">
        <w:rPr>
          <w:rFonts w:ascii="Arial" w:hAnsi="Arial" w:cs="Arial"/>
          <w:sz w:val="16"/>
          <w:szCs w:val="16"/>
        </w:rPr>
        <w:t>Гарантийные обязательства не выполняются при наличии механических повреждений товара или нарушения правил эксплуатации, хранения или транспортировки.</w:t>
      </w:r>
    </w:p>
    <w:p w:rsidR="003A11BD" w:rsidRPr="006E067E" w:rsidRDefault="003A11BD" w:rsidP="003A11BD">
      <w:pPr>
        <w:numPr>
          <w:ilvl w:val="0"/>
          <w:numId w:val="18"/>
        </w:numPr>
        <w:spacing w:after="0" w:line="240" w:lineRule="auto"/>
        <w:jc w:val="both"/>
        <w:rPr>
          <w:rFonts w:ascii="Arial" w:hAnsi="Arial" w:cs="Arial"/>
          <w:sz w:val="16"/>
          <w:szCs w:val="16"/>
        </w:rPr>
      </w:pPr>
      <w:r w:rsidRPr="006E067E">
        <w:rPr>
          <w:rFonts w:ascii="Arial" w:hAnsi="Arial" w:cs="Arial"/>
          <w:sz w:val="16"/>
          <w:szCs w:val="16"/>
        </w:rPr>
        <w:t>Срок службы</w:t>
      </w:r>
      <w:r>
        <w:rPr>
          <w:rFonts w:ascii="Arial" w:hAnsi="Arial" w:cs="Arial"/>
          <w:sz w:val="16"/>
          <w:szCs w:val="16"/>
        </w:rPr>
        <w:t xml:space="preserve"> изделия</w:t>
      </w:r>
      <w:r w:rsidRPr="006E067E">
        <w:rPr>
          <w:rFonts w:ascii="Arial" w:hAnsi="Arial" w:cs="Arial"/>
          <w:sz w:val="16"/>
          <w:szCs w:val="16"/>
        </w:rPr>
        <w:t xml:space="preserve"> </w:t>
      </w:r>
      <w:r>
        <w:rPr>
          <w:rFonts w:ascii="Arial" w:hAnsi="Arial" w:cs="Arial"/>
          <w:sz w:val="16"/>
          <w:szCs w:val="16"/>
        </w:rPr>
        <w:t>5</w:t>
      </w:r>
      <w:r w:rsidRPr="006E067E">
        <w:rPr>
          <w:rFonts w:ascii="Arial" w:hAnsi="Arial" w:cs="Arial"/>
          <w:sz w:val="16"/>
          <w:szCs w:val="16"/>
        </w:rPr>
        <w:t xml:space="preserve"> </w:t>
      </w:r>
      <w:r>
        <w:rPr>
          <w:rFonts w:ascii="Arial" w:hAnsi="Arial" w:cs="Arial"/>
          <w:sz w:val="16"/>
          <w:szCs w:val="16"/>
        </w:rPr>
        <w:t>лет</w:t>
      </w:r>
      <w:r w:rsidRPr="006E067E">
        <w:rPr>
          <w:rFonts w:ascii="Arial" w:hAnsi="Arial" w:cs="Arial"/>
          <w:sz w:val="16"/>
          <w:szCs w:val="16"/>
        </w:rPr>
        <w:t>.</w:t>
      </w:r>
    </w:p>
    <w:p w:rsidR="003A11BD" w:rsidRPr="006E067E" w:rsidRDefault="003A11BD" w:rsidP="003A11BD">
      <w:pPr>
        <w:pStyle w:val="a3"/>
        <w:spacing w:after="0" w:line="240" w:lineRule="auto"/>
        <w:ind w:left="360"/>
        <w:jc w:val="center"/>
        <w:rPr>
          <w:rFonts w:ascii="Arial" w:hAnsi="Arial" w:cs="Arial"/>
          <w:sz w:val="16"/>
          <w:szCs w:val="16"/>
        </w:rPr>
      </w:pPr>
      <w:r w:rsidRPr="006E067E">
        <w:rPr>
          <w:rFonts w:ascii="Arial" w:hAnsi="Arial" w:cs="Arial"/>
          <w:noProof/>
          <w:sz w:val="16"/>
          <w:szCs w:val="16"/>
        </w:rPr>
        <w:drawing>
          <wp:inline distT="0" distB="0" distL="0" distR="0" wp14:anchorId="19609067" wp14:editId="28907585">
            <wp:extent cx="250221" cy="244117"/>
            <wp:effectExtent l="19050" t="0" r="0" b="0"/>
            <wp:docPr id="7"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cstate="print"/>
                    <a:srcRect/>
                    <a:stretch>
                      <a:fillRect/>
                    </a:stretch>
                  </pic:blipFill>
                  <pic:spPr bwMode="auto">
                    <a:xfrm>
                      <a:off x="0" y="0"/>
                      <a:ext cx="252836" cy="246668"/>
                    </a:xfrm>
                    <a:prstGeom prst="rect">
                      <a:avLst/>
                    </a:prstGeom>
                    <a:noFill/>
                    <a:ln w="9525">
                      <a:noFill/>
                      <a:miter lim="800000"/>
                      <a:headEnd/>
                      <a:tailEnd/>
                    </a:ln>
                  </pic:spPr>
                </pic:pic>
              </a:graphicData>
            </a:graphic>
          </wp:inline>
        </w:drawing>
      </w:r>
      <w:r w:rsidRPr="006E067E">
        <w:rPr>
          <w:rFonts w:ascii="Arial" w:hAnsi="Arial" w:cs="Arial"/>
          <w:noProof/>
          <w:sz w:val="16"/>
          <w:szCs w:val="16"/>
        </w:rPr>
        <w:drawing>
          <wp:inline distT="0" distB="0" distL="0" distR="0" wp14:anchorId="48F92856" wp14:editId="198D4DDA">
            <wp:extent cx="266700" cy="269259"/>
            <wp:effectExtent l="0" t="0" r="0" b="0"/>
            <wp:docPr id="6"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5" cstate="print"/>
                    <a:srcRect/>
                    <a:stretch>
                      <a:fillRect/>
                    </a:stretch>
                  </pic:blipFill>
                  <pic:spPr bwMode="auto">
                    <a:xfrm>
                      <a:off x="0" y="0"/>
                      <a:ext cx="278037" cy="280705"/>
                    </a:xfrm>
                    <a:prstGeom prst="rect">
                      <a:avLst/>
                    </a:prstGeom>
                    <a:noFill/>
                    <a:ln w="9525">
                      <a:noFill/>
                      <a:miter lim="800000"/>
                      <a:headEnd/>
                      <a:tailEnd/>
                    </a:ln>
                  </pic:spPr>
                </pic:pic>
              </a:graphicData>
            </a:graphic>
          </wp:inline>
        </w:drawing>
      </w:r>
    </w:p>
    <w:p w:rsidR="00630AF6" w:rsidRDefault="00630AF6" w:rsidP="00C9455F">
      <w:pPr>
        <w:pStyle w:val="a3"/>
        <w:spacing w:after="0" w:line="216" w:lineRule="auto"/>
        <w:ind w:left="360"/>
        <w:jc w:val="center"/>
        <w:rPr>
          <w:rFonts w:ascii="Arial" w:hAnsi="Arial" w:cs="Arial"/>
          <w:sz w:val="16"/>
          <w:szCs w:val="16"/>
        </w:rPr>
      </w:pPr>
    </w:p>
    <w:p w:rsidR="00390C4E" w:rsidRDefault="00390C4E" w:rsidP="00C9455F">
      <w:pPr>
        <w:pStyle w:val="a3"/>
        <w:spacing w:after="0" w:line="216" w:lineRule="auto"/>
        <w:ind w:left="360"/>
        <w:jc w:val="center"/>
        <w:rPr>
          <w:rFonts w:ascii="Arial" w:hAnsi="Arial" w:cs="Arial"/>
          <w:sz w:val="16"/>
          <w:szCs w:val="16"/>
        </w:rPr>
      </w:pPr>
    </w:p>
    <w:p w:rsidR="00390C4E" w:rsidRPr="00A73125" w:rsidRDefault="00390C4E" w:rsidP="00C9455F">
      <w:pPr>
        <w:pStyle w:val="a3"/>
        <w:spacing w:after="0" w:line="216" w:lineRule="auto"/>
        <w:ind w:left="360"/>
        <w:jc w:val="center"/>
        <w:rPr>
          <w:rFonts w:ascii="Arial" w:hAnsi="Arial" w:cs="Arial"/>
          <w:sz w:val="16"/>
          <w:szCs w:val="16"/>
        </w:rPr>
      </w:pPr>
      <w:r>
        <w:rPr>
          <w:noProof/>
        </w:rPr>
        <w:drawing>
          <wp:inline distT="0" distB="0" distL="0" distR="0" wp14:anchorId="5B3235C9" wp14:editId="304639EF">
            <wp:extent cx="6194385" cy="1781175"/>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6225104" cy="1790008"/>
                    </a:xfrm>
                    <a:prstGeom prst="rect">
                      <a:avLst/>
                    </a:prstGeom>
                  </pic:spPr>
                </pic:pic>
              </a:graphicData>
            </a:graphic>
          </wp:inline>
        </w:drawing>
      </w:r>
    </w:p>
    <w:sectPr w:rsidR="00390C4E" w:rsidRPr="00A73125" w:rsidSect="007A2EB0">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4000ACFF" w:usb2="00000001"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B364BE7"/>
    <w:multiLevelType w:val="hybridMultilevel"/>
    <w:tmpl w:val="314CA886"/>
    <w:lvl w:ilvl="0" w:tplc="B77215B6">
      <w:start w:val="1"/>
      <w:numFmt w:val="decimal"/>
      <w:lvlText w:val="5.%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 w15:restartNumberingAfterBreak="0">
    <w:nsid w:val="0D2449DB"/>
    <w:multiLevelType w:val="hybridMultilevel"/>
    <w:tmpl w:val="8ECED934"/>
    <w:lvl w:ilvl="0" w:tplc="04190001">
      <w:start w:val="1"/>
      <w:numFmt w:val="bullet"/>
      <w:lvlText w:val=""/>
      <w:lvlJc w:val="left"/>
      <w:pPr>
        <w:ind w:left="36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 w15:restartNumberingAfterBreak="0">
    <w:nsid w:val="0DBD349E"/>
    <w:multiLevelType w:val="hybridMultilevel"/>
    <w:tmpl w:val="9EACC278"/>
    <w:lvl w:ilvl="0" w:tplc="3F4E0196">
      <w:start w:val="1"/>
      <w:numFmt w:val="decimal"/>
      <w:lvlText w:val="6.%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A6F4C04"/>
    <w:multiLevelType w:val="hybridMultilevel"/>
    <w:tmpl w:val="136C62B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1C385502"/>
    <w:multiLevelType w:val="hybridMultilevel"/>
    <w:tmpl w:val="D866698A"/>
    <w:lvl w:ilvl="0" w:tplc="6C0A294C">
      <w:start w:val="1"/>
      <w:numFmt w:val="decimal"/>
      <w:lvlText w:val="1.%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5" w15:restartNumberingAfterBreak="0">
    <w:nsid w:val="1E153E5E"/>
    <w:multiLevelType w:val="hybridMultilevel"/>
    <w:tmpl w:val="961AFB00"/>
    <w:lvl w:ilvl="0" w:tplc="5A921EA2">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221B2022"/>
    <w:multiLevelType w:val="hybridMultilevel"/>
    <w:tmpl w:val="027A5D68"/>
    <w:lvl w:ilvl="0" w:tplc="3F4E0196">
      <w:start w:val="1"/>
      <w:numFmt w:val="decimal"/>
      <w:lvlText w:val="6.%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7" w15:restartNumberingAfterBreak="0">
    <w:nsid w:val="26E839DB"/>
    <w:multiLevelType w:val="hybridMultilevel"/>
    <w:tmpl w:val="A69AFE8C"/>
    <w:lvl w:ilvl="0" w:tplc="76702BAA">
      <w:start w:val="1"/>
      <w:numFmt w:val="decimal"/>
      <w:lvlText w:val="7.%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2E095310"/>
    <w:multiLevelType w:val="hybridMultilevel"/>
    <w:tmpl w:val="1D70BBF6"/>
    <w:lvl w:ilvl="0" w:tplc="16227B8C">
      <w:start w:val="1"/>
      <w:numFmt w:val="decimal"/>
      <w:suff w:val="space"/>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9" w15:restartNumberingAfterBreak="0">
    <w:nsid w:val="327D2288"/>
    <w:multiLevelType w:val="hybridMultilevel"/>
    <w:tmpl w:val="EF2AA06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3B295270"/>
    <w:multiLevelType w:val="hybridMultilevel"/>
    <w:tmpl w:val="D16A70E0"/>
    <w:lvl w:ilvl="0" w:tplc="F58A419E">
      <w:start w:val="6"/>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3BAB5A47"/>
    <w:multiLevelType w:val="hybridMultilevel"/>
    <w:tmpl w:val="4BF08666"/>
    <w:lvl w:ilvl="0" w:tplc="A3CAE682">
      <w:start w:val="1"/>
      <w:numFmt w:val="decimal"/>
      <w:lvlText w:val="6.%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2" w15:restartNumberingAfterBreak="0">
    <w:nsid w:val="3D4F4FB0"/>
    <w:multiLevelType w:val="hybridMultilevel"/>
    <w:tmpl w:val="A4F85690"/>
    <w:lvl w:ilvl="0" w:tplc="F2C62886">
      <w:start w:val="1"/>
      <w:numFmt w:val="decimal"/>
      <w:lvlText w:val="4.%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3" w15:restartNumberingAfterBreak="0">
    <w:nsid w:val="41C26D62"/>
    <w:multiLevelType w:val="hybridMultilevel"/>
    <w:tmpl w:val="39CEE53C"/>
    <w:lvl w:ilvl="0" w:tplc="95F0B8D2">
      <w:start w:val="1"/>
      <w:numFmt w:val="decimal"/>
      <w:lvlText w:val="7.%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4" w15:restartNumberingAfterBreak="0">
    <w:nsid w:val="42533D2E"/>
    <w:multiLevelType w:val="hybridMultilevel"/>
    <w:tmpl w:val="B6B27984"/>
    <w:lvl w:ilvl="0" w:tplc="1B3C4CCC">
      <w:start w:val="2"/>
      <w:numFmt w:val="decimal"/>
      <w:lvlText w:val="3.%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5" w15:restartNumberingAfterBreak="0">
    <w:nsid w:val="46450419"/>
    <w:multiLevelType w:val="multilevel"/>
    <w:tmpl w:val="E2BCF120"/>
    <w:lvl w:ilvl="0">
      <w:start w:val="1"/>
      <w:numFmt w:val="decimal"/>
      <w:lvlText w:val="%1."/>
      <w:lvlJc w:val="left"/>
      <w:pPr>
        <w:ind w:left="360" w:hanging="360"/>
      </w:pPr>
      <w:rPr>
        <w:rFonts w:hint="default"/>
        <w:b/>
      </w:rPr>
    </w:lvl>
    <w:lvl w:ilvl="1">
      <w:start w:val="1"/>
      <w:numFmt w:val="decimal"/>
      <w:isLgl/>
      <w:lvlText w:val="%1.%2"/>
      <w:lvlJc w:val="left"/>
      <w:pPr>
        <w:ind w:left="360" w:hanging="360"/>
      </w:pPr>
      <w:rPr>
        <w:rFonts w:hint="default"/>
        <w:b w:val="0"/>
      </w:rPr>
    </w:lvl>
    <w:lvl w:ilvl="2">
      <w:start w:val="1"/>
      <w:numFmt w:val="decimal"/>
      <w:isLgl/>
      <w:lvlText w:val="%1.%2.%3"/>
      <w:lvlJc w:val="left"/>
      <w:pPr>
        <w:ind w:left="360" w:hanging="36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720" w:hanging="72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080" w:hanging="1080"/>
      </w:pPr>
      <w:rPr>
        <w:rFonts w:hint="default"/>
      </w:rPr>
    </w:lvl>
    <w:lvl w:ilvl="7">
      <w:start w:val="1"/>
      <w:numFmt w:val="decimal"/>
      <w:isLgl/>
      <w:lvlText w:val="%1.%2.%3.%4.%5.%6.%7.%8"/>
      <w:lvlJc w:val="left"/>
      <w:pPr>
        <w:ind w:left="1080" w:hanging="1080"/>
      </w:pPr>
      <w:rPr>
        <w:rFonts w:hint="default"/>
      </w:rPr>
    </w:lvl>
    <w:lvl w:ilvl="8">
      <w:start w:val="1"/>
      <w:numFmt w:val="decimal"/>
      <w:isLgl/>
      <w:lvlText w:val="%1.%2.%3.%4.%5.%6.%7.%8.%9"/>
      <w:lvlJc w:val="left"/>
      <w:pPr>
        <w:ind w:left="1440" w:hanging="1440"/>
      </w:pPr>
      <w:rPr>
        <w:rFonts w:hint="default"/>
      </w:rPr>
    </w:lvl>
  </w:abstractNum>
  <w:abstractNum w:abstractNumId="16" w15:restartNumberingAfterBreak="0">
    <w:nsid w:val="4D9D4588"/>
    <w:multiLevelType w:val="hybridMultilevel"/>
    <w:tmpl w:val="7200F58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4F9A1E1E"/>
    <w:multiLevelType w:val="multilevel"/>
    <w:tmpl w:val="1F463B66"/>
    <w:lvl w:ilvl="0">
      <w:start w:val="1"/>
      <w:numFmt w:val="decimal"/>
      <w:lvlText w:val="%1."/>
      <w:lvlJc w:val="left"/>
      <w:pPr>
        <w:ind w:left="360" w:hanging="360"/>
      </w:pPr>
      <w:rPr>
        <w:rFonts w:hint="default"/>
      </w:rPr>
    </w:lvl>
    <w:lvl w:ilvl="1">
      <w:start w:val="1"/>
      <w:numFmt w:val="decimal"/>
      <w:isLgl/>
      <w:lvlText w:val="%1.%2"/>
      <w:lvlJc w:val="left"/>
      <w:pPr>
        <w:ind w:left="360" w:hanging="360"/>
      </w:pPr>
      <w:rPr>
        <w:rFonts w:hint="default"/>
        <w:b w:val="0"/>
      </w:rPr>
    </w:lvl>
    <w:lvl w:ilvl="2">
      <w:start w:val="1"/>
      <w:numFmt w:val="decimal"/>
      <w:isLgl/>
      <w:lvlText w:val="%1.%2.%3"/>
      <w:lvlJc w:val="left"/>
      <w:pPr>
        <w:ind w:left="360" w:hanging="36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720" w:hanging="72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080" w:hanging="1080"/>
      </w:pPr>
      <w:rPr>
        <w:rFonts w:hint="default"/>
      </w:rPr>
    </w:lvl>
    <w:lvl w:ilvl="7">
      <w:start w:val="1"/>
      <w:numFmt w:val="decimal"/>
      <w:isLgl/>
      <w:lvlText w:val="%1.%2.%3.%4.%5.%6.%7.%8"/>
      <w:lvlJc w:val="left"/>
      <w:pPr>
        <w:ind w:left="1080" w:hanging="1080"/>
      </w:pPr>
      <w:rPr>
        <w:rFonts w:hint="default"/>
      </w:rPr>
    </w:lvl>
    <w:lvl w:ilvl="8">
      <w:start w:val="1"/>
      <w:numFmt w:val="decimal"/>
      <w:isLgl/>
      <w:lvlText w:val="%1.%2.%3.%4.%5.%6.%7.%8.%9"/>
      <w:lvlJc w:val="left"/>
      <w:pPr>
        <w:ind w:left="1440" w:hanging="1440"/>
      </w:pPr>
      <w:rPr>
        <w:rFonts w:hint="default"/>
      </w:rPr>
    </w:lvl>
  </w:abstractNum>
  <w:abstractNum w:abstractNumId="18" w15:restartNumberingAfterBreak="0">
    <w:nsid w:val="5B1B63E8"/>
    <w:multiLevelType w:val="multilevel"/>
    <w:tmpl w:val="E2BCF120"/>
    <w:lvl w:ilvl="0">
      <w:start w:val="1"/>
      <w:numFmt w:val="decimal"/>
      <w:lvlText w:val="%1."/>
      <w:lvlJc w:val="left"/>
      <w:pPr>
        <w:ind w:left="360" w:hanging="360"/>
      </w:pPr>
      <w:rPr>
        <w:rFonts w:hint="default"/>
        <w:b/>
      </w:rPr>
    </w:lvl>
    <w:lvl w:ilvl="1">
      <w:start w:val="1"/>
      <w:numFmt w:val="decimal"/>
      <w:isLgl/>
      <w:lvlText w:val="%1.%2"/>
      <w:lvlJc w:val="left"/>
      <w:pPr>
        <w:ind w:left="360" w:hanging="360"/>
      </w:pPr>
      <w:rPr>
        <w:rFonts w:hint="default"/>
        <w:b w:val="0"/>
      </w:rPr>
    </w:lvl>
    <w:lvl w:ilvl="2">
      <w:start w:val="1"/>
      <w:numFmt w:val="decimal"/>
      <w:isLgl/>
      <w:lvlText w:val="%1.%2.%3"/>
      <w:lvlJc w:val="left"/>
      <w:pPr>
        <w:ind w:left="360" w:hanging="36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720" w:hanging="72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080" w:hanging="1080"/>
      </w:pPr>
      <w:rPr>
        <w:rFonts w:hint="default"/>
      </w:rPr>
    </w:lvl>
    <w:lvl w:ilvl="7">
      <w:start w:val="1"/>
      <w:numFmt w:val="decimal"/>
      <w:isLgl/>
      <w:lvlText w:val="%1.%2.%3.%4.%5.%6.%7.%8"/>
      <w:lvlJc w:val="left"/>
      <w:pPr>
        <w:ind w:left="1080" w:hanging="1080"/>
      </w:pPr>
      <w:rPr>
        <w:rFonts w:hint="default"/>
      </w:rPr>
    </w:lvl>
    <w:lvl w:ilvl="8">
      <w:start w:val="1"/>
      <w:numFmt w:val="decimal"/>
      <w:isLgl/>
      <w:lvlText w:val="%1.%2.%3.%4.%5.%6.%7.%8.%9"/>
      <w:lvlJc w:val="left"/>
      <w:pPr>
        <w:ind w:left="1440" w:hanging="1440"/>
      </w:pPr>
      <w:rPr>
        <w:rFonts w:hint="default"/>
      </w:rPr>
    </w:lvl>
  </w:abstractNum>
  <w:abstractNum w:abstractNumId="19" w15:restartNumberingAfterBreak="0">
    <w:nsid w:val="67B439DF"/>
    <w:multiLevelType w:val="hybridMultilevel"/>
    <w:tmpl w:val="9B2A1A84"/>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20" w15:restartNumberingAfterBreak="0">
    <w:nsid w:val="71D84565"/>
    <w:multiLevelType w:val="multilevel"/>
    <w:tmpl w:val="1F463B66"/>
    <w:lvl w:ilvl="0">
      <w:start w:val="1"/>
      <w:numFmt w:val="decimal"/>
      <w:lvlText w:val="%1."/>
      <w:lvlJc w:val="left"/>
      <w:pPr>
        <w:ind w:left="360" w:hanging="360"/>
      </w:pPr>
      <w:rPr>
        <w:rFonts w:hint="default"/>
      </w:rPr>
    </w:lvl>
    <w:lvl w:ilvl="1">
      <w:start w:val="1"/>
      <w:numFmt w:val="decimal"/>
      <w:isLgl/>
      <w:lvlText w:val="%1.%2"/>
      <w:lvlJc w:val="left"/>
      <w:pPr>
        <w:ind w:left="360" w:hanging="360"/>
      </w:pPr>
      <w:rPr>
        <w:rFonts w:hint="default"/>
        <w:b w:val="0"/>
      </w:rPr>
    </w:lvl>
    <w:lvl w:ilvl="2">
      <w:start w:val="1"/>
      <w:numFmt w:val="decimal"/>
      <w:isLgl/>
      <w:lvlText w:val="%1.%2.%3"/>
      <w:lvlJc w:val="left"/>
      <w:pPr>
        <w:ind w:left="360" w:hanging="36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720" w:hanging="72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080" w:hanging="1080"/>
      </w:pPr>
      <w:rPr>
        <w:rFonts w:hint="default"/>
      </w:rPr>
    </w:lvl>
    <w:lvl w:ilvl="7">
      <w:start w:val="1"/>
      <w:numFmt w:val="decimal"/>
      <w:isLgl/>
      <w:lvlText w:val="%1.%2.%3.%4.%5.%6.%7.%8"/>
      <w:lvlJc w:val="left"/>
      <w:pPr>
        <w:ind w:left="1080" w:hanging="1080"/>
      </w:pPr>
      <w:rPr>
        <w:rFonts w:hint="default"/>
      </w:rPr>
    </w:lvl>
    <w:lvl w:ilvl="8">
      <w:start w:val="1"/>
      <w:numFmt w:val="decimal"/>
      <w:isLgl/>
      <w:lvlText w:val="%1.%2.%3.%4.%5.%6.%7.%8.%9"/>
      <w:lvlJc w:val="left"/>
      <w:pPr>
        <w:ind w:left="1440" w:hanging="1440"/>
      </w:pPr>
      <w:rPr>
        <w:rFonts w:hint="default"/>
      </w:rPr>
    </w:lvl>
  </w:abstractNum>
  <w:abstractNum w:abstractNumId="21" w15:restartNumberingAfterBreak="0">
    <w:nsid w:val="738B6CB9"/>
    <w:multiLevelType w:val="hybridMultilevel"/>
    <w:tmpl w:val="9A482F3C"/>
    <w:lvl w:ilvl="0" w:tplc="13AAB6F8">
      <w:start w:val="1"/>
      <w:numFmt w:val="decimal"/>
      <w:lvlText w:val="3.%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2" w15:restartNumberingAfterBreak="0">
    <w:nsid w:val="760448E2"/>
    <w:multiLevelType w:val="hybridMultilevel"/>
    <w:tmpl w:val="5D726C7C"/>
    <w:lvl w:ilvl="0" w:tplc="76702BAA">
      <w:start w:val="1"/>
      <w:numFmt w:val="decimal"/>
      <w:lvlText w:val="7.%1"/>
      <w:lvlJc w:val="left"/>
      <w:pPr>
        <w:ind w:left="360" w:hanging="360"/>
      </w:pPr>
      <w:rPr>
        <w:rFonts w:hint="default"/>
      </w:rPr>
    </w:lvl>
    <w:lvl w:ilvl="1" w:tplc="04190019" w:tentative="1">
      <w:start w:val="1"/>
      <w:numFmt w:val="lowerLetter"/>
      <w:lvlText w:val="%2."/>
      <w:lvlJc w:val="left"/>
      <w:pPr>
        <w:ind w:left="720" w:hanging="360"/>
      </w:pPr>
    </w:lvl>
    <w:lvl w:ilvl="2" w:tplc="0419001B" w:tentative="1">
      <w:start w:val="1"/>
      <w:numFmt w:val="lowerRoman"/>
      <w:lvlText w:val="%3."/>
      <w:lvlJc w:val="right"/>
      <w:pPr>
        <w:ind w:left="1440" w:hanging="180"/>
      </w:pPr>
    </w:lvl>
    <w:lvl w:ilvl="3" w:tplc="0419000F" w:tentative="1">
      <w:start w:val="1"/>
      <w:numFmt w:val="decimal"/>
      <w:lvlText w:val="%4."/>
      <w:lvlJc w:val="left"/>
      <w:pPr>
        <w:ind w:left="2160" w:hanging="360"/>
      </w:pPr>
    </w:lvl>
    <w:lvl w:ilvl="4" w:tplc="04190019" w:tentative="1">
      <w:start w:val="1"/>
      <w:numFmt w:val="lowerLetter"/>
      <w:lvlText w:val="%5."/>
      <w:lvlJc w:val="left"/>
      <w:pPr>
        <w:ind w:left="2880" w:hanging="360"/>
      </w:pPr>
    </w:lvl>
    <w:lvl w:ilvl="5" w:tplc="0419001B" w:tentative="1">
      <w:start w:val="1"/>
      <w:numFmt w:val="lowerRoman"/>
      <w:lvlText w:val="%6."/>
      <w:lvlJc w:val="right"/>
      <w:pPr>
        <w:ind w:left="3600" w:hanging="180"/>
      </w:pPr>
    </w:lvl>
    <w:lvl w:ilvl="6" w:tplc="0419000F" w:tentative="1">
      <w:start w:val="1"/>
      <w:numFmt w:val="decimal"/>
      <w:lvlText w:val="%7."/>
      <w:lvlJc w:val="left"/>
      <w:pPr>
        <w:ind w:left="4320" w:hanging="360"/>
      </w:pPr>
    </w:lvl>
    <w:lvl w:ilvl="7" w:tplc="04190019" w:tentative="1">
      <w:start w:val="1"/>
      <w:numFmt w:val="lowerLetter"/>
      <w:lvlText w:val="%8."/>
      <w:lvlJc w:val="left"/>
      <w:pPr>
        <w:ind w:left="5040" w:hanging="360"/>
      </w:pPr>
    </w:lvl>
    <w:lvl w:ilvl="8" w:tplc="0419001B" w:tentative="1">
      <w:start w:val="1"/>
      <w:numFmt w:val="lowerRoman"/>
      <w:lvlText w:val="%9."/>
      <w:lvlJc w:val="right"/>
      <w:pPr>
        <w:ind w:left="5760" w:hanging="180"/>
      </w:pPr>
    </w:lvl>
  </w:abstractNum>
  <w:abstractNum w:abstractNumId="23" w15:restartNumberingAfterBreak="0">
    <w:nsid w:val="77106929"/>
    <w:multiLevelType w:val="hybridMultilevel"/>
    <w:tmpl w:val="209EA1D0"/>
    <w:lvl w:ilvl="0" w:tplc="0419000B">
      <w:start w:val="1"/>
      <w:numFmt w:val="bullet"/>
      <w:lvlText w:val=""/>
      <w:lvlJc w:val="left"/>
      <w:pPr>
        <w:ind w:left="1440" w:hanging="360"/>
      </w:pPr>
      <w:rPr>
        <w:rFonts w:ascii="Wingdings" w:hAnsi="Wingdings"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num w:numId="1">
    <w:abstractNumId w:val="15"/>
  </w:num>
  <w:num w:numId="2">
    <w:abstractNumId w:val="4"/>
  </w:num>
  <w:num w:numId="3">
    <w:abstractNumId w:val="14"/>
  </w:num>
  <w:num w:numId="4">
    <w:abstractNumId w:val="21"/>
  </w:num>
  <w:num w:numId="5">
    <w:abstractNumId w:val="12"/>
  </w:num>
  <w:num w:numId="6">
    <w:abstractNumId w:val="0"/>
  </w:num>
  <w:num w:numId="7">
    <w:abstractNumId w:val="5"/>
  </w:num>
  <w:num w:numId="8">
    <w:abstractNumId w:val="6"/>
  </w:num>
  <w:num w:numId="9">
    <w:abstractNumId w:val="2"/>
  </w:num>
  <w:num w:numId="10">
    <w:abstractNumId w:val="23"/>
  </w:num>
  <w:num w:numId="11">
    <w:abstractNumId w:val="7"/>
  </w:num>
  <w:num w:numId="12">
    <w:abstractNumId w:val="11"/>
  </w:num>
  <w:num w:numId="13">
    <w:abstractNumId w:val="13"/>
  </w:num>
  <w:num w:numId="14">
    <w:abstractNumId w:val="22"/>
  </w:num>
  <w:num w:numId="15">
    <w:abstractNumId w:val="10"/>
  </w:num>
  <w:num w:numId="16">
    <w:abstractNumId w:val="1"/>
  </w:num>
  <w:num w:numId="17">
    <w:abstractNumId w:val="8"/>
  </w:num>
  <w:num w:numId="18">
    <w:abstractNumId w:val="19"/>
  </w:num>
  <w:num w:numId="19">
    <w:abstractNumId w:val="3"/>
  </w:num>
  <w:num w:numId="20">
    <w:abstractNumId w:val="17"/>
  </w:num>
  <w:num w:numId="21">
    <w:abstractNumId w:val="16"/>
  </w:num>
  <w:num w:numId="22">
    <w:abstractNumId w:val="20"/>
  </w:num>
  <w:num w:numId="23">
    <w:abstractNumId w:val="18"/>
  </w:num>
  <w:num w:numId="24">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D69AE"/>
    <w:rsid w:val="00010BD9"/>
    <w:rsid w:val="000152FE"/>
    <w:rsid w:val="000872D5"/>
    <w:rsid w:val="000B7A8E"/>
    <w:rsid w:val="00121CC5"/>
    <w:rsid w:val="00170F77"/>
    <w:rsid w:val="001824E9"/>
    <w:rsid w:val="001B7C8A"/>
    <w:rsid w:val="001F3B1D"/>
    <w:rsid w:val="002461CC"/>
    <w:rsid w:val="00265C36"/>
    <w:rsid w:val="00292006"/>
    <w:rsid w:val="002C7D65"/>
    <w:rsid w:val="003052BA"/>
    <w:rsid w:val="00307DEC"/>
    <w:rsid w:val="003255E8"/>
    <w:rsid w:val="003375C0"/>
    <w:rsid w:val="00337B3F"/>
    <w:rsid w:val="0034627A"/>
    <w:rsid w:val="003735F0"/>
    <w:rsid w:val="0038360F"/>
    <w:rsid w:val="00384901"/>
    <w:rsid w:val="00390C4E"/>
    <w:rsid w:val="00397ACF"/>
    <w:rsid w:val="003A11BD"/>
    <w:rsid w:val="003A1636"/>
    <w:rsid w:val="003B0999"/>
    <w:rsid w:val="003B0A58"/>
    <w:rsid w:val="003B6BC4"/>
    <w:rsid w:val="003F2890"/>
    <w:rsid w:val="00436CB7"/>
    <w:rsid w:val="004819CF"/>
    <w:rsid w:val="004920E6"/>
    <w:rsid w:val="004955FE"/>
    <w:rsid w:val="004A3FE1"/>
    <w:rsid w:val="004E06FC"/>
    <w:rsid w:val="004F3B59"/>
    <w:rsid w:val="00500D79"/>
    <w:rsid w:val="00510C1D"/>
    <w:rsid w:val="00513652"/>
    <w:rsid w:val="005425FB"/>
    <w:rsid w:val="00546249"/>
    <w:rsid w:val="00563EE4"/>
    <w:rsid w:val="00565090"/>
    <w:rsid w:val="00566A01"/>
    <w:rsid w:val="00567EDB"/>
    <w:rsid w:val="00571DBA"/>
    <w:rsid w:val="00593EF7"/>
    <w:rsid w:val="005D5076"/>
    <w:rsid w:val="005F068C"/>
    <w:rsid w:val="00601B11"/>
    <w:rsid w:val="00611E64"/>
    <w:rsid w:val="00630AF6"/>
    <w:rsid w:val="0065281E"/>
    <w:rsid w:val="00682ECE"/>
    <w:rsid w:val="00683D68"/>
    <w:rsid w:val="00723BDD"/>
    <w:rsid w:val="00743439"/>
    <w:rsid w:val="007A2EB0"/>
    <w:rsid w:val="007E0F4F"/>
    <w:rsid w:val="007E2511"/>
    <w:rsid w:val="008650D7"/>
    <w:rsid w:val="00891613"/>
    <w:rsid w:val="008A736A"/>
    <w:rsid w:val="008C6E5A"/>
    <w:rsid w:val="00912779"/>
    <w:rsid w:val="00964EAD"/>
    <w:rsid w:val="00991873"/>
    <w:rsid w:val="00A10C50"/>
    <w:rsid w:val="00A4345D"/>
    <w:rsid w:val="00A73125"/>
    <w:rsid w:val="00AD43C3"/>
    <w:rsid w:val="00B352D2"/>
    <w:rsid w:val="00B52B8A"/>
    <w:rsid w:val="00B646CC"/>
    <w:rsid w:val="00B7387A"/>
    <w:rsid w:val="00B92795"/>
    <w:rsid w:val="00BD1A7D"/>
    <w:rsid w:val="00BD2682"/>
    <w:rsid w:val="00C001E9"/>
    <w:rsid w:val="00C01647"/>
    <w:rsid w:val="00C55AA9"/>
    <w:rsid w:val="00C9455F"/>
    <w:rsid w:val="00CB27F2"/>
    <w:rsid w:val="00CC43E4"/>
    <w:rsid w:val="00D20421"/>
    <w:rsid w:val="00D20A1B"/>
    <w:rsid w:val="00DE0119"/>
    <w:rsid w:val="00DF0A26"/>
    <w:rsid w:val="00E061ED"/>
    <w:rsid w:val="00E176BD"/>
    <w:rsid w:val="00E35A6F"/>
    <w:rsid w:val="00E56846"/>
    <w:rsid w:val="00E8479A"/>
    <w:rsid w:val="00EA6F7B"/>
    <w:rsid w:val="00EA76D8"/>
    <w:rsid w:val="00ED69AE"/>
    <w:rsid w:val="00ED75BF"/>
    <w:rsid w:val="00EF2CE4"/>
    <w:rsid w:val="00F41BB4"/>
    <w:rsid w:val="00F53F25"/>
    <w:rsid w:val="00F67A2D"/>
    <w:rsid w:val="00F73DF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E929AA"/>
  <w15:docId w15:val="{0CD1D6E4-9088-47F6-8C72-DE763C7E56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ED69AE"/>
    <w:pPr>
      <w:ind w:left="720"/>
      <w:contextualSpacing/>
    </w:pPr>
  </w:style>
  <w:style w:type="table" w:styleId="a4">
    <w:name w:val="Table Grid"/>
    <w:basedOn w:val="a1"/>
    <w:uiPriority w:val="59"/>
    <w:rsid w:val="001824E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5">
    <w:name w:val="Balloon Text"/>
    <w:basedOn w:val="a"/>
    <w:link w:val="a6"/>
    <w:uiPriority w:val="99"/>
    <w:semiHidden/>
    <w:unhideWhenUsed/>
    <w:rsid w:val="0034627A"/>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34627A"/>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image" Target="media/image9.jpeg"/><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image" Target="media/image8.jpe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12.png"/><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7.jpeg"/><Relationship Id="rId5" Type="http://schemas.openxmlformats.org/officeDocument/2006/relationships/image" Target="media/image1.png"/><Relationship Id="rId15" Type="http://schemas.openxmlformats.org/officeDocument/2006/relationships/image" Target="media/image11.png"/><Relationship Id="rId10" Type="http://schemas.openxmlformats.org/officeDocument/2006/relationships/image" Target="media/image6.jpeg"/><Relationship Id="rId4" Type="http://schemas.openxmlformats.org/officeDocument/2006/relationships/webSettings" Target="webSettings.xml"/><Relationship Id="rId9" Type="http://schemas.openxmlformats.org/officeDocument/2006/relationships/image" Target="media/image5.jpeg"/><Relationship Id="rId14" Type="http://schemas.openxmlformats.org/officeDocument/2006/relationships/image" Target="media/image10.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169</TotalTime>
  <Pages>4</Pages>
  <Words>1801</Words>
  <Characters>10271</Characters>
  <Application>Microsoft Office Word</Application>
  <DocSecurity>0</DocSecurity>
  <Lines>85</Lines>
  <Paragraphs>24</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12048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Марк</dc:creator>
  <cp:lastModifiedBy>User</cp:lastModifiedBy>
  <cp:revision>6</cp:revision>
  <dcterms:created xsi:type="dcterms:W3CDTF">2026-03-25T09:28:00Z</dcterms:created>
  <dcterms:modified xsi:type="dcterms:W3CDTF">2026-03-25T12:58:00Z</dcterms:modified>
</cp:coreProperties>
</file>