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64B1" w:rsidRPr="00257C2D" w:rsidRDefault="000446A6" w:rsidP="00257C2D">
      <w:pPr>
        <w:jc w:val="center"/>
        <w:rPr>
          <w:rFonts w:ascii="Arial" w:hAnsi="Arial" w:cs="Arial"/>
          <w:b/>
          <w:caps/>
          <w:sz w:val="16"/>
          <w:szCs w:val="16"/>
        </w:rPr>
      </w:pPr>
      <w:r w:rsidRPr="000446A6">
        <w:rPr>
          <w:rFonts w:ascii="Arial" w:hAnsi="Arial" w:cs="Arial"/>
          <w:b/>
          <w:caps/>
          <w:sz w:val="16"/>
          <w:szCs w:val="16"/>
        </w:rPr>
        <w:t>Светильники стационарные общего назначения для наружного освещения, торговой марки "Feron", серии</w:t>
      </w:r>
      <w:r w:rsidR="00FD6B42" w:rsidRPr="00257C2D">
        <w:rPr>
          <w:rFonts w:ascii="Arial" w:hAnsi="Arial" w:cs="Arial"/>
          <w:b/>
          <w:caps/>
          <w:sz w:val="16"/>
          <w:szCs w:val="16"/>
        </w:rPr>
        <w:t>: DH</w:t>
      </w:r>
    </w:p>
    <w:p w:rsidR="00FD6B42" w:rsidRPr="00195C01" w:rsidRDefault="00FD6B42" w:rsidP="00257C2D">
      <w:pPr>
        <w:jc w:val="center"/>
        <w:rPr>
          <w:rFonts w:ascii="Arial" w:hAnsi="Arial" w:cs="Arial"/>
          <w:b/>
          <w:caps/>
          <w:sz w:val="16"/>
          <w:szCs w:val="16"/>
        </w:rPr>
      </w:pPr>
      <w:r w:rsidRPr="00257C2D">
        <w:rPr>
          <w:rFonts w:ascii="Arial" w:hAnsi="Arial" w:cs="Arial"/>
          <w:b/>
          <w:caps/>
          <w:sz w:val="16"/>
          <w:szCs w:val="16"/>
        </w:rPr>
        <w:t>модел</w:t>
      </w:r>
      <w:r w:rsidR="00705FBB">
        <w:rPr>
          <w:rFonts w:ascii="Arial" w:hAnsi="Arial" w:cs="Arial"/>
          <w:b/>
          <w:caps/>
          <w:sz w:val="16"/>
          <w:szCs w:val="16"/>
        </w:rPr>
        <w:t>и</w:t>
      </w:r>
      <w:r w:rsidRPr="00257C2D">
        <w:rPr>
          <w:rFonts w:ascii="Arial" w:hAnsi="Arial" w:cs="Arial"/>
          <w:b/>
          <w:caps/>
          <w:sz w:val="16"/>
          <w:szCs w:val="16"/>
        </w:rPr>
        <w:t xml:space="preserve">: </w:t>
      </w:r>
      <w:r w:rsidRPr="00257C2D">
        <w:rPr>
          <w:rFonts w:ascii="Arial" w:hAnsi="Arial" w:cs="Arial"/>
          <w:b/>
          <w:caps/>
          <w:sz w:val="16"/>
          <w:szCs w:val="16"/>
          <w:lang w:val="en-US"/>
        </w:rPr>
        <w:t>DH</w:t>
      </w:r>
      <w:r w:rsidRPr="00257C2D">
        <w:rPr>
          <w:rFonts w:ascii="Arial" w:hAnsi="Arial" w:cs="Arial"/>
          <w:b/>
          <w:caps/>
          <w:sz w:val="16"/>
          <w:szCs w:val="16"/>
        </w:rPr>
        <w:t>080</w:t>
      </w:r>
      <w:r w:rsidR="00185164" w:rsidRPr="00195C01">
        <w:rPr>
          <w:rFonts w:ascii="Arial" w:hAnsi="Arial" w:cs="Arial"/>
          <w:b/>
          <w:caps/>
          <w:sz w:val="16"/>
          <w:szCs w:val="16"/>
        </w:rPr>
        <w:t>4-</w:t>
      </w:r>
      <w:r w:rsidR="00185164">
        <w:rPr>
          <w:rFonts w:ascii="Arial" w:hAnsi="Arial" w:cs="Arial"/>
          <w:b/>
          <w:caps/>
          <w:sz w:val="16"/>
          <w:szCs w:val="16"/>
          <w:lang w:val="en-US"/>
        </w:rPr>
        <w:t>P</w:t>
      </w:r>
    </w:p>
    <w:p w:rsidR="00101E1B" w:rsidRPr="00257C2D" w:rsidRDefault="008764B1" w:rsidP="00257C2D">
      <w:pPr>
        <w:suppressAutoHyphens/>
        <w:ind w:left="360"/>
        <w:jc w:val="center"/>
        <w:rPr>
          <w:rFonts w:ascii="Arial" w:hAnsi="Arial" w:cs="Arial"/>
          <w:b/>
          <w:sz w:val="16"/>
          <w:szCs w:val="16"/>
        </w:rPr>
      </w:pPr>
      <w:r w:rsidRPr="00257C2D">
        <w:rPr>
          <w:rFonts w:ascii="Arial" w:hAnsi="Arial" w:cs="Arial"/>
          <w:b/>
          <w:sz w:val="16"/>
          <w:szCs w:val="16"/>
        </w:rPr>
        <w:t>Инструкция по эксплуатации и технический паспорт</w:t>
      </w:r>
    </w:p>
    <w:p w:rsidR="00101E1B" w:rsidRPr="00257C2D" w:rsidRDefault="00101E1B" w:rsidP="00257C2D">
      <w:pPr>
        <w:suppressAutoHyphens/>
        <w:ind w:left="360"/>
        <w:jc w:val="center"/>
        <w:rPr>
          <w:rFonts w:ascii="Arial" w:hAnsi="Arial" w:cs="Arial"/>
          <w:b/>
          <w:sz w:val="16"/>
          <w:szCs w:val="16"/>
        </w:rPr>
      </w:pPr>
    </w:p>
    <w:p w:rsidR="008D4824" w:rsidRPr="00257C2D" w:rsidRDefault="008D4824" w:rsidP="00257C2D">
      <w:pPr>
        <w:pStyle w:val="a4"/>
        <w:numPr>
          <w:ilvl w:val="0"/>
          <w:numId w:val="1"/>
        </w:numPr>
        <w:suppressAutoHyphens/>
        <w:spacing w:after="0" w:line="240" w:lineRule="auto"/>
        <w:ind w:left="426" w:hanging="426"/>
        <w:rPr>
          <w:rFonts w:ascii="Arial" w:eastAsiaTheme="minorEastAsia" w:hAnsi="Arial" w:cs="Arial"/>
          <w:b/>
          <w:sz w:val="16"/>
          <w:szCs w:val="16"/>
        </w:rPr>
      </w:pPr>
      <w:r w:rsidRPr="00257C2D">
        <w:rPr>
          <w:rFonts w:ascii="Arial" w:eastAsiaTheme="minorEastAsia" w:hAnsi="Arial" w:cs="Arial"/>
          <w:b/>
          <w:sz w:val="16"/>
          <w:szCs w:val="16"/>
        </w:rPr>
        <w:t>Назначение изделия</w:t>
      </w:r>
    </w:p>
    <w:p w:rsidR="006F2AC2" w:rsidRPr="00257C2D" w:rsidRDefault="00430F64"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 xml:space="preserve">Уличные </w:t>
      </w:r>
      <w:r w:rsidR="008764B1" w:rsidRPr="00257C2D">
        <w:rPr>
          <w:rFonts w:ascii="Arial" w:eastAsiaTheme="minorEastAsia" w:hAnsi="Arial" w:cs="Arial"/>
          <w:sz w:val="16"/>
          <w:szCs w:val="16"/>
        </w:rPr>
        <w:t>декоративные светильники</w:t>
      </w:r>
      <w:r w:rsidRPr="00257C2D">
        <w:rPr>
          <w:rFonts w:ascii="Arial" w:eastAsiaTheme="minorEastAsia" w:hAnsi="Arial" w:cs="Arial"/>
          <w:sz w:val="16"/>
          <w:szCs w:val="16"/>
        </w:rPr>
        <w:t>-столбы</w:t>
      </w:r>
      <w:r w:rsidR="008D4824" w:rsidRPr="00257C2D">
        <w:rPr>
          <w:rFonts w:ascii="Arial" w:eastAsiaTheme="minorEastAsia" w:hAnsi="Arial" w:cs="Arial"/>
          <w:sz w:val="16"/>
          <w:szCs w:val="16"/>
        </w:rPr>
        <w:t xml:space="preserve"> </w:t>
      </w:r>
      <w:r w:rsidR="006E30D2" w:rsidRPr="00257C2D">
        <w:rPr>
          <w:rFonts w:ascii="Arial" w:eastAsiaTheme="minorEastAsia" w:hAnsi="Arial" w:cs="Arial"/>
          <w:sz w:val="16"/>
          <w:szCs w:val="16"/>
        </w:rPr>
        <w:t xml:space="preserve">ТМ </w:t>
      </w:r>
      <w:r w:rsidR="006D58BB" w:rsidRPr="00257C2D">
        <w:rPr>
          <w:rFonts w:ascii="Arial" w:eastAsiaTheme="minorEastAsia" w:hAnsi="Arial" w:cs="Arial"/>
          <w:sz w:val="16"/>
          <w:szCs w:val="16"/>
        </w:rPr>
        <w:t>“</w:t>
      </w:r>
      <w:r w:rsidR="008764B1" w:rsidRPr="00257C2D">
        <w:rPr>
          <w:rFonts w:ascii="Arial" w:eastAsiaTheme="minorEastAsia" w:hAnsi="Arial" w:cs="Arial"/>
          <w:sz w:val="16"/>
          <w:szCs w:val="16"/>
        </w:rPr>
        <w:t>Feron” серии</w:t>
      </w:r>
      <w:r w:rsidR="00B0758B" w:rsidRPr="00257C2D">
        <w:rPr>
          <w:rFonts w:ascii="Arial" w:eastAsiaTheme="minorEastAsia" w:hAnsi="Arial" w:cs="Arial"/>
          <w:sz w:val="16"/>
          <w:szCs w:val="16"/>
        </w:rPr>
        <w:t xml:space="preserve"> </w:t>
      </w:r>
      <w:r w:rsidR="000D0713" w:rsidRPr="00257C2D">
        <w:rPr>
          <w:rFonts w:ascii="Arial" w:eastAsiaTheme="minorEastAsia" w:hAnsi="Arial" w:cs="Arial"/>
          <w:sz w:val="16"/>
          <w:szCs w:val="16"/>
        </w:rPr>
        <w:t xml:space="preserve">«техно» </w:t>
      </w:r>
      <w:r w:rsidR="00B0758B" w:rsidRPr="00257C2D">
        <w:rPr>
          <w:rFonts w:ascii="Arial" w:eastAsiaTheme="minorEastAsia" w:hAnsi="Arial" w:cs="Arial"/>
          <w:sz w:val="16"/>
          <w:szCs w:val="16"/>
        </w:rPr>
        <w:t xml:space="preserve">предназначены для общего и декоративного освещения садовых дорожек, декоративных лужаек, скверов, детских площадок, загородных участков, фасадов зданий и пр. </w:t>
      </w:r>
    </w:p>
    <w:p w:rsidR="006F2AC2" w:rsidRPr="00257C2D" w:rsidRDefault="00B0758B"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 xml:space="preserve">Светильники работают от сети переменного тока с номинальным напряжением 230В/50Гц. </w:t>
      </w:r>
    </w:p>
    <w:p w:rsidR="008D4824" w:rsidRPr="00257C2D" w:rsidRDefault="00F73101"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Светильники</w:t>
      </w:r>
      <w:r w:rsidR="008D4824" w:rsidRPr="00257C2D">
        <w:rPr>
          <w:rFonts w:ascii="Arial" w:eastAsiaTheme="minorEastAsia" w:hAnsi="Arial" w:cs="Arial"/>
          <w:sz w:val="16"/>
          <w:szCs w:val="16"/>
        </w:rPr>
        <w:t xml:space="preserve"> не предназначены для </w:t>
      </w:r>
      <w:r w:rsidR="00033852" w:rsidRPr="00257C2D">
        <w:rPr>
          <w:rFonts w:ascii="Arial" w:eastAsiaTheme="minorEastAsia" w:hAnsi="Arial" w:cs="Arial"/>
          <w:sz w:val="16"/>
          <w:szCs w:val="16"/>
        </w:rPr>
        <w:t>использования</w:t>
      </w:r>
      <w:r w:rsidR="008D4824" w:rsidRPr="00257C2D">
        <w:rPr>
          <w:rFonts w:ascii="Arial" w:eastAsiaTheme="minorEastAsia" w:hAnsi="Arial" w:cs="Arial"/>
          <w:sz w:val="16"/>
          <w:szCs w:val="16"/>
        </w:rPr>
        <w:t xml:space="preserve"> на средствах наземного и водного транспорта, а также во </w:t>
      </w:r>
      <w:r w:rsidR="002831FA" w:rsidRPr="00257C2D">
        <w:rPr>
          <w:rFonts w:ascii="Arial" w:eastAsiaTheme="minorEastAsia" w:hAnsi="Arial" w:cs="Arial"/>
          <w:sz w:val="16"/>
          <w:szCs w:val="16"/>
        </w:rPr>
        <w:t>взрывопожароопасных зонах</w:t>
      </w:r>
      <w:r w:rsidR="008D4824" w:rsidRPr="00257C2D">
        <w:rPr>
          <w:rFonts w:ascii="Arial" w:eastAsiaTheme="minorEastAsia" w:hAnsi="Arial" w:cs="Arial"/>
          <w:sz w:val="16"/>
          <w:szCs w:val="16"/>
        </w:rPr>
        <w:t>.</w:t>
      </w:r>
    </w:p>
    <w:p w:rsidR="00185164" w:rsidRDefault="00185164" w:rsidP="00257C2D">
      <w:pPr>
        <w:numPr>
          <w:ilvl w:val="1"/>
          <w:numId w:val="1"/>
        </w:numPr>
        <w:suppressAutoHyphens/>
        <w:ind w:left="426" w:hanging="426"/>
        <w:jc w:val="both"/>
        <w:rPr>
          <w:rFonts w:ascii="Arial" w:eastAsiaTheme="minorEastAsia" w:hAnsi="Arial" w:cs="Arial"/>
          <w:sz w:val="16"/>
          <w:szCs w:val="16"/>
        </w:rPr>
      </w:pPr>
      <w:r>
        <w:rPr>
          <w:rFonts w:ascii="Arial" w:eastAsiaTheme="minorEastAsia" w:hAnsi="Arial" w:cs="Arial"/>
          <w:sz w:val="16"/>
          <w:szCs w:val="16"/>
        </w:rPr>
        <w:t xml:space="preserve">Светильники предназначены для использования со светодиодными лампами с цоколем </w:t>
      </w:r>
      <w:r>
        <w:rPr>
          <w:rFonts w:ascii="Arial" w:eastAsiaTheme="minorEastAsia" w:hAnsi="Arial" w:cs="Arial"/>
          <w:sz w:val="16"/>
          <w:szCs w:val="16"/>
          <w:lang w:val="en-US"/>
        </w:rPr>
        <w:t>E</w:t>
      </w:r>
      <w:r>
        <w:rPr>
          <w:rFonts w:ascii="Arial" w:eastAsiaTheme="minorEastAsia" w:hAnsi="Arial" w:cs="Arial"/>
          <w:sz w:val="16"/>
          <w:szCs w:val="16"/>
        </w:rPr>
        <w:t>27 рассчитанными для использования в сетях переменного тока с номинальным напряжением 230В, и имеющими мощность, не превышающую 10Вт (лампа не входит в комплект поставки).</w:t>
      </w:r>
    </w:p>
    <w:p w:rsidR="008D4824" w:rsidRPr="00257C2D" w:rsidRDefault="008D4824"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Перед началом эксплуатации светильника</w:t>
      </w:r>
      <w:r w:rsidR="00033852" w:rsidRPr="00257C2D">
        <w:rPr>
          <w:rFonts w:ascii="Arial" w:eastAsiaTheme="minorEastAsia" w:hAnsi="Arial" w:cs="Arial"/>
          <w:sz w:val="16"/>
          <w:szCs w:val="16"/>
        </w:rPr>
        <w:t xml:space="preserve"> ознакомьтесь с </w:t>
      </w:r>
      <w:r w:rsidR="00E663D7" w:rsidRPr="00257C2D">
        <w:rPr>
          <w:rFonts w:ascii="Arial" w:eastAsiaTheme="minorEastAsia" w:hAnsi="Arial" w:cs="Arial"/>
          <w:sz w:val="16"/>
          <w:szCs w:val="16"/>
        </w:rPr>
        <w:t>данной инструкцией</w:t>
      </w:r>
      <w:r w:rsidR="00033852" w:rsidRPr="00257C2D">
        <w:rPr>
          <w:rFonts w:ascii="Arial" w:eastAsiaTheme="minorEastAsia" w:hAnsi="Arial" w:cs="Arial"/>
          <w:sz w:val="16"/>
          <w:szCs w:val="16"/>
        </w:rPr>
        <w:t>.</w:t>
      </w:r>
    </w:p>
    <w:p w:rsidR="00033852" w:rsidRPr="00257C2D" w:rsidRDefault="00033852" w:rsidP="00257C2D">
      <w:pPr>
        <w:pStyle w:val="a4"/>
        <w:numPr>
          <w:ilvl w:val="0"/>
          <w:numId w:val="1"/>
        </w:numPr>
        <w:suppressAutoHyphens/>
        <w:spacing w:after="0" w:line="240" w:lineRule="auto"/>
        <w:ind w:left="426" w:hanging="426"/>
        <w:rPr>
          <w:rFonts w:ascii="Arial" w:eastAsiaTheme="minorEastAsia" w:hAnsi="Arial" w:cs="Arial"/>
          <w:b/>
          <w:sz w:val="16"/>
          <w:szCs w:val="16"/>
        </w:rPr>
      </w:pPr>
      <w:r w:rsidRPr="00257C2D">
        <w:rPr>
          <w:rFonts w:ascii="Arial" w:eastAsiaTheme="minorEastAsia" w:hAnsi="Arial" w:cs="Arial"/>
          <w:b/>
          <w:sz w:val="16"/>
          <w:szCs w:val="16"/>
        </w:rPr>
        <w:t>Технические характеристики</w:t>
      </w:r>
    </w:p>
    <w:p w:rsidR="00033852" w:rsidRPr="00257C2D" w:rsidRDefault="00033852"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 xml:space="preserve">Внешний вид </w:t>
      </w:r>
      <w:r w:rsidR="00A5096E" w:rsidRPr="00257C2D">
        <w:rPr>
          <w:rFonts w:ascii="Arial" w:eastAsiaTheme="minorEastAsia" w:hAnsi="Arial" w:cs="Arial"/>
          <w:sz w:val="16"/>
          <w:szCs w:val="16"/>
        </w:rPr>
        <w:t>и габаритные размеры светильников</w:t>
      </w:r>
      <w:r w:rsidRPr="00257C2D">
        <w:rPr>
          <w:rFonts w:ascii="Arial" w:eastAsiaTheme="minorEastAsia" w:hAnsi="Arial" w:cs="Arial"/>
          <w:sz w:val="16"/>
          <w:szCs w:val="16"/>
        </w:rPr>
        <w:t xml:space="preserve"> приведен</w:t>
      </w:r>
      <w:r w:rsidR="00A5096E" w:rsidRPr="00257C2D">
        <w:rPr>
          <w:rFonts w:ascii="Arial" w:eastAsiaTheme="minorEastAsia" w:hAnsi="Arial" w:cs="Arial"/>
          <w:sz w:val="16"/>
          <w:szCs w:val="16"/>
        </w:rPr>
        <w:t>ы на рисунке:</w:t>
      </w:r>
    </w:p>
    <w:p w:rsidR="00430F64" w:rsidRDefault="008764B1" w:rsidP="00257C2D">
      <w:pPr>
        <w:suppressAutoHyphens/>
        <w:jc w:val="center"/>
        <w:rPr>
          <w:rFonts w:ascii="Arial" w:hAnsi="Arial" w:cs="Arial"/>
          <w:sz w:val="16"/>
          <w:szCs w:val="16"/>
        </w:rPr>
      </w:pPr>
      <w:r w:rsidRPr="00257C2D">
        <w:rPr>
          <w:rFonts w:ascii="Arial" w:hAnsi="Arial" w:cs="Arial"/>
          <w:noProof/>
          <w:sz w:val="16"/>
          <w:szCs w:val="16"/>
        </w:rPr>
        <w:drawing>
          <wp:inline distT="0" distB="0" distL="0" distR="0">
            <wp:extent cx="2524447" cy="2933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40698" cy="2952586"/>
                    </a:xfrm>
                    <a:prstGeom prst="rect">
                      <a:avLst/>
                    </a:prstGeom>
                    <a:noFill/>
                    <a:ln>
                      <a:noFill/>
                    </a:ln>
                  </pic:spPr>
                </pic:pic>
              </a:graphicData>
            </a:graphic>
          </wp:inline>
        </w:drawing>
      </w:r>
    </w:p>
    <w:p w:rsidR="005A2142" w:rsidRPr="00257C2D" w:rsidRDefault="005A2142" w:rsidP="00257C2D">
      <w:pPr>
        <w:suppressAutoHyphens/>
        <w:jc w:val="center"/>
        <w:rPr>
          <w:rFonts w:ascii="Arial" w:hAnsi="Arial" w:cs="Arial"/>
          <w:sz w:val="16"/>
          <w:szCs w:val="16"/>
        </w:rPr>
      </w:pPr>
      <w:r>
        <w:rPr>
          <w:rFonts w:ascii="Arial" w:hAnsi="Arial" w:cs="Arial"/>
          <w:sz w:val="16"/>
          <w:szCs w:val="16"/>
        </w:rPr>
        <w:t>Рис. 1 Внешний вид</w:t>
      </w:r>
      <w:r w:rsidR="00185164">
        <w:rPr>
          <w:rFonts w:ascii="Arial" w:hAnsi="Arial" w:cs="Arial"/>
          <w:sz w:val="16"/>
          <w:szCs w:val="16"/>
        </w:rPr>
        <w:t xml:space="preserve"> св</w:t>
      </w:r>
      <w:r>
        <w:rPr>
          <w:rFonts w:ascii="Arial" w:hAnsi="Arial" w:cs="Arial"/>
          <w:sz w:val="16"/>
          <w:szCs w:val="16"/>
        </w:rPr>
        <w:t>етильника</w:t>
      </w:r>
    </w:p>
    <w:p w:rsidR="00033852" w:rsidRPr="00257C2D" w:rsidRDefault="00ED20E7"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Технические характеристики</w:t>
      </w:r>
      <w:r w:rsidR="006141A2" w:rsidRPr="00257C2D">
        <w:rPr>
          <w:rFonts w:ascii="Arial" w:eastAsiaTheme="minorEastAsia" w:hAnsi="Arial" w:cs="Arial"/>
          <w:sz w:val="16"/>
          <w:szCs w:val="16"/>
        </w:rPr>
        <w:t>:</w:t>
      </w:r>
    </w:p>
    <w:tbl>
      <w:tblPr>
        <w:tblStyle w:val="a5"/>
        <w:tblW w:w="5000" w:type="pct"/>
        <w:jc w:val="center"/>
        <w:tblLook w:val="04A0" w:firstRow="1" w:lastRow="0" w:firstColumn="1" w:lastColumn="0" w:noHBand="0" w:noVBand="1"/>
      </w:tblPr>
      <w:tblGrid>
        <w:gridCol w:w="6796"/>
        <w:gridCol w:w="3660"/>
      </w:tblGrid>
      <w:tr w:rsidR="00A5096E" w:rsidRPr="00257C2D" w:rsidTr="00185164">
        <w:trPr>
          <w:jc w:val="center"/>
        </w:trPr>
        <w:tc>
          <w:tcPr>
            <w:tcW w:w="3250" w:type="pct"/>
          </w:tcPr>
          <w:p w:rsidR="00A5096E" w:rsidRPr="00257C2D" w:rsidRDefault="00A5096E" w:rsidP="00257C2D">
            <w:pPr>
              <w:suppressAutoHyphens/>
              <w:jc w:val="both"/>
              <w:rPr>
                <w:rFonts w:ascii="Arial" w:hAnsi="Arial" w:cs="Arial"/>
                <w:sz w:val="16"/>
                <w:szCs w:val="16"/>
              </w:rPr>
            </w:pPr>
            <w:r w:rsidRPr="00257C2D">
              <w:rPr>
                <w:rFonts w:ascii="Arial" w:hAnsi="Arial" w:cs="Arial"/>
                <w:sz w:val="16"/>
                <w:szCs w:val="16"/>
              </w:rPr>
              <w:t>Источник света</w:t>
            </w:r>
          </w:p>
        </w:tc>
        <w:tc>
          <w:tcPr>
            <w:tcW w:w="1750" w:type="pct"/>
            <w:vAlign w:val="center"/>
          </w:tcPr>
          <w:p w:rsidR="00A5096E" w:rsidRPr="00257C2D" w:rsidRDefault="00384F9A" w:rsidP="00257C2D">
            <w:pPr>
              <w:suppressAutoHyphens/>
              <w:jc w:val="center"/>
              <w:rPr>
                <w:rFonts w:ascii="Arial" w:hAnsi="Arial" w:cs="Arial"/>
                <w:sz w:val="16"/>
                <w:szCs w:val="16"/>
              </w:rPr>
            </w:pPr>
            <w:r w:rsidRPr="00257C2D">
              <w:rPr>
                <w:rFonts w:ascii="Arial" w:hAnsi="Arial" w:cs="Arial"/>
                <w:sz w:val="16"/>
                <w:szCs w:val="16"/>
                <w:lang w:val="en-US"/>
              </w:rPr>
              <w:t>LED</w:t>
            </w:r>
            <w:r w:rsidR="00A5096E" w:rsidRPr="00257C2D">
              <w:rPr>
                <w:rFonts w:ascii="Arial" w:hAnsi="Arial" w:cs="Arial"/>
                <w:sz w:val="16"/>
                <w:szCs w:val="16"/>
              </w:rPr>
              <w:t xml:space="preserve"> (нет в комплекте)</w:t>
            </w:r>
          </w:p>
        </w:tc>
      </w:tr>
      <w:tr w:rsidR="00A5096E" w:rsidRPr="00257C2D" w:rsidTr="00185164">
        <w:trPr>
          <w:jc w:val="center"/>
        </w:trPr>
        <w:tc>
          <w:tcPr>
            <w:tcW w:w="3250" w:type="pct"/>
          </w:tcPr>
          <w:p w:rsidR="00A5096E" w:rsidRPr="00257C2D" w:rsidRDefault="00A5096E" w:rsidP="00257C2D">
            <w:pPr>
              <w:suppressAutoHyphens/>
              <w:jc w:val="both"/>
              <w:rPr>
                <w:rFonts w:ascii="Arial" w:hAnsi="Arial" w:cs="Arial"/>
                <w:sz w:val="16"/>
                <w:szCs w:val="16"/>
              </w:rPr>
            </w:pPr>
            <w:r w:rsidRPr="00257C2D">
              <w:rPr>
                <w:rFonts w:ascii="Arial" w:hAnsi="Arial" w:cs="Arial"/>
                <w:sz w:val="16"/>
                <w:szCs w:val="16"/>
              </w:rPr>
              <w:t>Максимально допустимая мощность лампы</w:t>
            </w:r>
          </w:p>
        </w:tc>
        <w:tc>
          <w:tcPr>
            <w:tcW w:w="1750" w:type="pct"/>
            <w:vAlign w:val="center"/>
          </w:tcPr>
          <w:p w:rsidR="00A5096E" w:rsidRPr="00705FBB" w:rsidRDefault="00185164" w:rsidP="00257C2D">
            <w:pPr>
              <w:suppressAutoHyphens/>
              <w:jc w:val="center"/>
              <w:rPr>
                <w:rFonts w:ascii="Arial" w:hAnsi="Arial" w:cs="Arial"/>
                <w:sz w:val="16"/>
                <w:szCs w:val="16"/>
                <w:lang w:val="en-US"/>
              </w:rPr>
            </w:pPr>
            <w:r>
              <w:rPr>
                <w:rFonts w:ascii="Arial" w:hAnsi="Arial" w:cs="Arial"/>
                <w:sz w:val="16"/>
                <w:szCs w:val="16"/>
                <w:lang w:val="en-US"/>
              </w:rPr>
              <w:t>1</w:t>
            </w:r>
            <w:r w:rsidR="00705FBB">
              <w:rPr>
                <w:rFonts w:ascii="Arial" w:hAnsi="Arial" w:cs="Arial"/>
                <w:sz w:val="16"/>
                <w:szCs w:val="16"/>
              </w:rPr>
              <w:t>0Вт</w:t>
            </w:r>
          </w:p>
        </w:tc>
      </w:tr>
      <w:tr w:rsidR="00430F64" w:rsidRPr="00257C2D" w:rsidTr="00185164">
        <w:trPr>
          <w:jc w:val="center"/>
        </w:trPr>
        <w:tc>
          <w:tcPr>
            <w:tcW w:w="3250" w:type="pct"/>
          </w:tcPr>
          <w:p w:rsidR="00430F64" w:rsidRPr="00257C2D" w:rsidRDefault="00430F64" w:rsidP="00257C2D">
            <w:pPr>
              <w:suppressAutoHyphens/>
              <w:jc w:val="both"/>
              <w:rPr>
                <w:rFonts w:ascii="Arial" w:hAnsi="Arial" w:cs="Arial"/>
                <w:sz w:val="16"/>
                <w:szCs w:val="16"/>
              </w:rPr>
            </w:pPr>
            <w:r w:rsidRPr="00257C2D">
              <w:rPr>
                <w:rFonts w:ascii="Arial" w:hAnsi="Arial" w:cs="Arial"/>
                <w:sz w:val="16"/>
                <w:szCs w:val="16"/>
              </w:rPr>
              <w:t>Количество ламп в светильнике</w:t>
            </w:r>
          </w:p>
        </w:tc>
        <w:tc>
          <w:tcPr>
            <w:tcW w:w="1750" w:type="pct"/>
            <w:vAlign w:val="center"/>
          </w:tcPr>
          <w:p w:rsidR="00430F64" w:rsidRPr="00257C2D" w:rsidRDefault="00430F64" w:rsidP="00257C2D">
            <w:pPr>
              <w:suppressAutoHyphens/>
              <w:jc w:val="center"/>
              <w:rPr>
                <w:rFonts w:ascii="Arial" w:hAnsi="Arial" w:cs="Arial"/>
                <w:sz w:val="16"/>
                <w:szCs w:val="16"/>
              </w:rPr>
            </w:pPr>
            <w:r w:rsidRPr="00257C2D">
              <w:rPr>
                <w:rFonts w:ascii="Arial" w:hAnsi="Arial" w:cs="Arial"/>
                <w:sz w:val="16"/>
                <w:szCs w:val="16"/>
              </w:rPr>
              <w:t>1</w:t>
            </w:r>
          </w:p>
        </w:tc>
      </w:tr>
      <w:tr w:rsidR="00A5096E" w:rsidRPr="00257C2D" w:rsidTr="00185164">
        <w:trPr>
          <w:jc w:val="center"/>
        </w:trPr>
        <w:tc>
          <w:tcPr>
            <w:tcW w:w="3250" w:type="pct"/>
          </w:tcPr>
          <w:p w:rsidR="00A5096E" w:rsidRPr="00257C2D" w:rsidRDefault="00A5096E" w:rsidP="00257C2D">
            <w:pPr>
              <w:suppressAutoHyphens/>
              <w:jc w:val="both"/>
              <w:rPr>
                <w:rFonts w:ascii="Arial" w:hAnsi="Arial" w:cs="Arial"/>
                <w:sz w:val="16"/>
                <w:szCs w:val="16"/>
              </w:rPr>
            </w:pPr>
            <w:r w:rsidRPr="00257C2D">
              <w:rPr>
                <w:rFonts w:ascii="Arial" w:hAnsi="Arial" w:cs="Arial"/>
                <w:sz w:val="16"/>
                <w:szCs w:val="16"/>
              </w:rPr>
              <w:t>Патрон</w:t>
            </w:r>
          </w:p>
        </w:tc>
        <w:tc>
          <w:tcPr>
            <w:tcW w:w="1750" w:type="pct"/>
            <w:vAlign w:val="center"/>
          </w:tcPr>
          <w:p w:rsidR="00A5096E" w:rsidRPr="00257C2D" w:rsidRDefault="00A5096E" w:rsidP="00257C2D">
            <w:pPr>
              <w:suppressAutoHyphens/>
              <w:jc w:val="center"/>
              <w:rPr>
                <w:rFonts w:ascii="Arial" w:hAnsi="Arial" w:cs="Arial"/>
                <w:sz w:val="16"/>
                <w:szCs w:val="16"/>
              </w:rPr>
            </w:pPr>
            <w:r w:rsidRPr="00257C2D">
              <w:rPr>
                <w:rFonts w:ascii="Arial" w:hAnsi="Arial" w:cs="Arial"/>
                <w:sz w:val="16"/>
                <w:szCs w:val="16"/>
              </w:rPr>
              <w:t>Е27</w:t>
            </w:r>
          </w:p>
        </w:tc>
      </w:tr>
      <w:tr w:rsidR="00A5096E" w:rsidRPr="00257C2D" w:rsidTr="00185164">
        <w:trPr>
          <w:jc w:val="center"/>
        </w:trPr>
        <w:tc>
          <w:tcPr>
            <w:tcW w:w="3250" w:type="pct"/>
          </w:tcPr>
          <w:p w:rsidR="00A5096E" w:rsidRPr="00257C2D" w:rsidRDefault="00A5096E" w:rsidP="00257C2D">
            <w:pPr>
              <w:suppressAutoHyphens/>
              <w:jc w:val="both"/>
              <w:rPr>
                <w:rFonts w:ascii="Arial" w:hAnsi="Arial" w:cs="Arial"/>
                <w:sz w:val="16"/>
                <w:szCs w:val="16"/>
              </w:rPr>
            </w:pPr>
            <w:r w:rsidRPr="00257C2D">
              <w:rPr>
                <w:rFonts w:ascii="Arial" w:hAnsi="Arial" w:cs="Arial"/>
                <w:sz w:val="16"/>
                <w:szCs w:val="16"/>
              </w:rPr>
              <w:t>Степень защиты от пыли и влаги</w:t>
            </w:r>
          </w:p>
        </w:tc>
        <w:tc>
          <w:tcPr>
            <w:tcW w:w="1750" w:type="pct"/>
            <w:vAlign w:val="center"/>
          </w:tcPr>
          <w:p w:rsidR="00A5096E" w:rsidRPr="00257C2D" w:rsidRDefault="00A5096E" w:rsidP="00257C2D">
            <w:pPr>
              <w:suppressAutoHyphens/>
              <w:jc w:val="center"/>
              <w:rPr>
                <w:rFonts w:ascii="Arial" w:hAnsi="Arial" w:cs="Arial"/>
                <w:sz w:val="16"/>
                <w:szCs w:val="16"/>
                <w:lang w:val="en-US"/>
              </w:rPr>
            </w:pPr>
            <w:r w:rsidRPr="00257C2D">
              <w:rPr>
                <w:rFonts w:ascii="Arial" w:hAnsi="Arial" w:cs="Arial"/>
                <w:sz w:val="16"/>
                <w:szCs w:val="16"/>
                <w:lang w:val="en-US"/>
              </w:rPr>
              <w:t>IP</w:t>
            </w:r>
            <w:r w:rsidRPr="00257C2D">
              <w:rPr>
                <w:rFonts w:ascii="Arial" w:hAnsi="Arial" w:cs="Arial"/>
                <w:sz w:val="16"/>
                <w:szCs w:val="16"/>
              </w:rPr>
              <w:t>5</w:t>
            </w:r>
            <w:r w:rsidRPr="00257C2D">
              <w:rPr>
                <w:rFonts w:ascii="Arial" w:hAnsi="Arial" w:cs="Arial"/>
                <w:sz w:val="16"/>
                <w:szCs w:val="16"/>
                <w:lang w:val="en-US"/>
              </w:rPr>
              <w:t>4</w:t>
            </w:r>
          </w:p>
        </w:tc>
      </w:tr>
      <w:tr w:rsidR="00A5096E" w:rsidRPr="00257C2D" w:rsidTr="00185164">
        <w:trPr>
          <w:jc w:val="center"/>
        </w:trPr>
        <w:tc>
          <w:tcPr>
            <w:tcW w:w="3250" w:type="pct"/>
          </w:tcPr>
          <w:p w:rsidR="00A5096E" w:rsidRPr="00257C2D" w:rsidRDefault="00A5096E" w:rsidP="00257C2D">
            <w:pPr>
              <w:suppressAutoHyphens/>
              <w:jc w:val="both"/>
              <w:rPr>
                <w:rFonts w:ascii="Arial" w:hAnsi="Arial" w:cs="Arial"/>
                <w:sz w:val="16"/>
                <w:szCs w:val="16"/>
                <w:lang w:val="en-US"/>
              </w:rPr>
            </w:pPr>
            <w:r w:rsidRPr="00257C2D">
              <w:rPr>
                <w:rFonts w:ascii="Arial" w:hAnsi="Arial" w:cs="Arial"/>
                <w:sz w:val="16"/>
                <w:szCs w:val="16"/>
              </w:rPr>
              <w:t xml:space="preserve">Класс защиты </w:t>
            </w:r>
          </w:p>
        </w:tc>
        <w:tc>
          <w:tcPr>
            <w:tcW w:w="1750" w:type="pct"/>
            <w:vAlign w:val="center"/>
          </w:tcPr>
          <w:p w:rsidR="00A5096E" w:rsidRPr="00257C2D" w:rsidRDefault="00A5096E" w:rsidP="00257C2D">
            <w:pPr>
              <w:suppressAutoHyphens/>
              <w:jc w:val="center"/>
              <w:rPr>
                <w:rFonts w:ascii="Arial" w:hAnsi="Arial" w:cs="Arial"/>
                <w:sz w:val="16"/>
                <w:szCs w:val="16"/>
                <w:lang w:val="en-US"/>
              </w:rPr>
            </w:pPr>
            <w:r w:rsidRPr="00257C2D">
              <w:rPr>
                <w:rFonts w:ascii="Arial" w:hAnsi="Arial" w:cs="Arial"/>
                <w:sz w:val="16"/>
                <w:szCs w:val="16"/>
                <w:lang w:val="en-US"/>
              </w:rPr>
              <w:t>I</w:t>
            </w:r>
            <w:r w:rsidR="00185164">
              <w:rPr>
                <w:rFonts w:ascii="Arial" w:hAnsi="Arial" w:cs="Arial"/>
                <w:sz w:val="16"/>
                <w:szCs w:val="16"/>
                <w:lang w:val="en-US"/>
              </w:rPr>
              <w:t>I</w:t>
            </w:r>
          </w:p>
        </w:tc>
      </w:tr>
      <w:tr w:rsidR="00A5096E" w:rsidRPr="00257C2D" w:rsidTr="00185164">
        <w:trPr>
          <w:jc w:val="center"/>
        </w:trPr>
        <w:tc>
          <w:tcPr>
            <w:tcW w:w="3250" w:type="pct"/>
          </w:tcPr>
          <w:p w:rsidR="00A5096E" w:rsidRPr="00257C2D" w:rsidRDefault="00A5096E" w:rsidP="00257C2D">
            <w:pPr>
              <w:suppressAutoHyphens/>
              <w:jc w:val="both"/>
              <w:rPr>
                <w:rFonts w:ascii="Arial" w:hAnsi="Arial" w:cs="Arial"/>
                <w:sz w:val="16"/>
                <w:szCs w:val="16"/>
              </w:rPr>
            </w:pPr>
            <w:r w:rsidRPr="00257C2D">
              <w:rPr>
                <w:rFonts w:ascii="Arial" w:hAnsi="Arial" w:cs="Arial"/>
                <w:sz w:val="16"/>
                <w:szCs w:val="16"/>
              </w:rPr>
              <w:t>Диапазон рабочих температур</w:t>
            </w:r>
          </w:p>
        </w:tc>
        <w:tc>
          <w:tcPr>
            <w:tcW w:w="1750" w:type="pct"/>
            <w:vAlign w:val="center"/>
          </w:tcPr>
          <w:p w:rsidR="00A5096E" w:rsidRPr="00257C2D" w:rsidRDefault="00A5096E" w:rsidP="00257C2D">
            <w:pPr>
              <w:suppressAutoHyphens/>
              <w:jc w:val="center"/>
              <w:rPr>
                <w:rFonts w:ascii="Arial" w:hAnsi="Arial" w:cs="Arial"/>
                <w:sz w:val="16"/>
                <w:szCs w:val="16"/>
              </w:rPr>
            </w:pPr>
            <w:r w:rsidRPr="00257C2D">
              <w:rPr>
                <w:rFonts w:ascii="Arial" w:hAnsi="Arial" w:cs="Arial"/>
                <w:sz w:val="16"/>
                <w:szCs w:val="16"/>
              </w:rPr>
              <w:t>-</w:t>
            </w:r>
            <w:r w:rsidR="00257C2D">
              <w:rPr>
                <w:rFonts w:ascii="Arial" w:hAnsi="Arial" w:cs="Arial"/>
                <w:sz w:val="16"/>
                <w:szCs w:val="16"/>
                <w:lang w:val="en-US"/>
              </w:rPr>
              <w:t>4</w:t>
            </w:r>
            <w:r w:rsidRPr="00257C2D">
              <w:rPr>
                <w:rFonts w:ascii="Arial" w:hAnsi="Arial" w:cs="Arial"/>
                <w:sz w:val="16"/>
                <w:szCs w:val="16"/>
              </w:rPr>
              <w:t>0</w:t>
            </w:r>
            <w:r w:rsidR="00257C2D" w:rsidRPr="00257C2D">
              <w:rPr>
                <w:rFonts w:ascii="Arial" w:hAnsi="Arial" w:cs="Arial"/>
                <w:sz w:val="16"/>
                <w:szCs w:val="16"/>
              </w:rPr>
              <w:t>°...</w:t>
            </w:r>
            <w:r w:rsidRPr="00257C2D">
              <w:rPr>
                <w:rFonts w:ascii="Arial" w:hAnsi="Arial" w:cs="Arial"/>
                <w:sz w:val="16"/>
                <w:szCs w:val="16"/>
              </w:rPr>
              <w:t>+</w:t>
            </w:r>
            <w:r w:rsidR="00257C2D">
              <w:rPr>
                <w:rFonts w:ascii="Arial" w:hAnsi="Arial" w:cs="Arial"/>
                <w:sz w:val="16"/>
                <w:szCs w:val="16"/>
                <w:lang w:val="en-US"/>
              </w:rPr>
              <w:t>4</w:t>
            </w:r>
            <w:r w:rsidRPr="00257C2D">
              <w:rPr>
                <w:rFonts w:ascii="Arial" w:hAnsi="Arial" w:cs="Arial"/>
                <w:sz w:val="16"/>
                <w:szCs w:val="16"/>
              </w:rPr>
              <w:t>0°С</w:t>
            </w:r>
          </w:p>
        </w:tc>
      </w:tr>
      <w:tr w:rsidR="008764B1" w:rsidRPr="00257C2D" w:rsidTr="00185164">
        <w:trPr>
          <w:jc w:val="center"/>
        </w:trPr>
        <w:tc>
          <w:tcPr>
            <w:tcW w:w="3250" w:type="pct"/>
          </w:tcPr>
          <w:p w:rsidR="008764B1" w:rsidRPr="00257C2D" w:rsidRDefault="008764B1" w:rsidP="00257C2D">
            <w:pPr>
              <w:suppressAutoHyphens/>
              <w:jc w:val="both"/>
              <w:rPr>
                <w:rFonts w:ascii="Arial" w:hAnsi="Arial" w:cs="Arial"/>
                <w:sz w:val="16"/>
                <w:szCs w:val="16"/>
              </w:rPr>
            </w:pPr>
            <w:r w:rsidRPr="00257C2D">
              <w:rPr>
                <w:rFonts w:ascii="Arial" w:hAnsi="Arial" w:cs="Arial"/>
                <w:sz w:val="16"/>
                <w:szCs w:val="16"/>
              </w:rPr>
              <w:t xml:space="preserve">Климатическое исполнение </w:t>
            </w:r>
          </w:p>
        </w:tc>
        <w:tc>
          <w:tcPr>
            <w:tcW w:w="1750" w:type="pct"/>
            <w:vAlign w:val="center"/>
          </w:tcPr>
          <w:p w:rsidR="008764B1" w:rsidRPr="00257C2D" w:rsidRDefault="008764B1" w:rsidP="00257C2D">
            <w:pPr>
              <w:suppressAutoHyphens/>
              <w:jc w:val="center"/>
              <w:rPr>
                <w:rFonts w:ascii="Arial" w:hAnsi="Arial" w:cs="Arial"/>
                <w:sz w:val="16"/>
                <w:szCs w:val="16"/>
              </w:rPr>
            </w:pPr>
            <w:r w:rsidRPr="00257C2D">
              <w:rPr>
                <w:rFonts w:ascii="Arial" w:hAnsi="Arial" w:cs="Arial"/>
                <w:sz w:val="16"/>
                <w:szCs w:val="16"/>
              </w:rPr>
              <w:t>У1</w:t>
            </w:r>
          </w:p>
        </w:tc>
      </w:tr>
      <w:tr w:rsidR="00A5096E" w:rsidRPr="00257C2D" w:rsidTr="00185164">
        <w:trPr>
          <w:jc w:val="center"/>
        </w:trPr>
        <w:tc>
          <w:tcPr>
            <w:tcW w:w="3250" w:type="pct"/>
          </w:tcPr>
          <w:p w:rsidR="00A5096E" w:rsidRPr="00257C2D" w:rsidRDefault="00A5096E" w:rsidP="00257C2D">
            <w:pPr>
              <w:suppressAutoHyphens/>
              <w:jc w:val="both"/>
              <w:rPr>
                <w:rFonts w:ascii="Arial" w:hAnsi="Arial" w:cs="Arial"/>
                <w:sz w:val="16"/>
                <w:szCs w:val="16"/>
              </w:rPr>
            </w:pPr>
            <w:r w:rsidRPr="00257C2D">
              <w:rPr>
                <w:rFonts w:ascii="Arial" w:hAnsi="Arial" w:cs="Arial"/>
                <w:sz w:val="16"/>
                <w:szCs w:val="16"/>
              </w:rPr>
              <w:t>Относительная влажность</w:t>
            </w:r>
          </w:p>
        </w:tc>
        <w:tc>
          <w:tcPr>
            <w:tcW w:w="1750" w:type="pct"/>
            <w:vAlign w:val="center"/>
          </w:tcPr>
          <w:p w:rsidR="00A5096E" w:rsidRPr="00257C2D" w:rsidRDefault="00A5096E" w:rsidP="00257C2D">
            <w:pPr>
              <w:suppressAutoHyphens/>
              <w:jc w:val="center"/>
              <w:rPr>
                <w:rFonts w:ascii="Arial" w:hAnsi="Arial" w:cs="Arial"/>
                <w:sz w:val="16"/>
                <w:szCs w:val="16"/>
              </w:rPr>
            </w:pPr>
            <w:r w:rsidRPr="00257C2D">
              <w:rPr>
                <w:rFonts w:ascii="Arial" w:hAnsi="Arial" w:cs="Arial"/>
                <w:sz w:val="16"/>
                <w:szCs w:val="16"/>
              </w:rPr>
              <w:t>Не более 90%</w:t>
            </w:r>
          </w:p>
        </w:tc>
      </w:tr>
      <w:tr w:rsidR="00A5096E" w:rsidRPr="00257C2D" w:rsidTr="00185164">
        <w:trPr>
          <w:jc w:val="center"/>
        </w:trPr>
        <w:tc>
          <w:tcPr>
            <w:tcW w:w="3250" w:type="pct"/>
          </w:tcPr>
          <w:p w:rsidR="00A5096E" w:rsidRPr="00257C2D" w:rsidRDefault="00A5096E" w:rsidP="00257C2D">
            <w:pPr>
              <w:suppressAutoHyphens/>
              <w:jc w:val="both"/>
              <w:rPr>
                <w:rFonts w:ascii="Arial" w:hAnsi="Arial" w:cs="Arial"/>
                <w:sz w:val="16"/>
                <w:szCs w:val="16"/>
              </w:rPr>
            </w:pPr>
            <w:r w:rsidRPr="00257C2D">
              <w:rPr>
                <w:rFonts w:ascii="Arial" w:hAnsi="Arial" w:cs="Arial"/>
                <w:sz w:val="16"/>
                <w:szCs w:val="16"/>
              </w:rPr>
              <w:t>Атмосферное давление</w:t>
            </w:r>
          </w:p>
        </w:tc>
        <w:tc>
          <w:tcPr>
            <w:tcW w:w="1750" w:type="pct"/>
            <w:vAlign w:val="center"/>
          </w:tcPr>
          <w:p w:rsidR="00A5096E" w:rsidRPr="00257C2D" w:rsidRDefault="00A5096E" w:rsidP="00257C2D">
            <w:pPr>
              <w:suppressAutoHyphens/>
              <w:jc w:val="center"/>
              <w:rPr>
                <w:rFonts w:ascii="Arial" w:hAnsi="Arial" w:cs="Arial"/>
                <w:sz w:val="16"/>
                <w:szCs w:val="16"/>
              </w:rPr>
            </w:pPr>
            <w:r w:rsidRPr="00257C2D">
              <w:rPr>
                <w:rFonts w:ascii="Arial" w:hAnsi="Arial" w:cs="Arial"/>
                <w:sz w:val="16"/>
                <w:szCs w:val="16"/>
              </w:rPr>
              <w:t xml:space="preserve">650-800 </w:t>
            </w:r>
            <w:proofErr w:type="spellStart"/>
            <w:r w:rsidRPr="00257C2D">
              <w:rPr>
                <w:rFonts w:ascii="Arial" w:hAnsi="Arial" w:cs="Arial"/>
                <w:sz w:val="16"/>
                <w:szCs w:val="16"/>
              </w:rPr>
              <w:t>мм.рт.ст</w:t>
            </w:r>
            <w:proofErr w:type="spellEnd"/>
            <w:r w:rsidRPr="00257C2D">
              <w:rPr>
                <w:rFonts w:ascii="Arial" w:hAnsi="Arial" w:cs="Arial"/>
                <w:sz w:val="16"/>
                <w:szCs w:val="16"/>
              </w:rPr>
              <w:t>.</w:t>
            </w:r>
          </w:p>
        </w:tc>
      </w:tr>
      <w:tr w:rsidR="00A5096E" w:rsidRPr="00257C2D" w:rsidTr="00185164">
        <w:trPr>
          <w:jc w:val="center"/>
        </w:trPr>
        <w:tc>
          <w:tcPr>
            <w:tcW w:w="3250" w:type="pct"/>
          </w:tcPr>
          <w:p w:rsidR="00A5096E" w:rsidRPr="00257C2D" w:rsidRDefault="00A5096E" w:rsidP="00257C2D">
            <w:pPr>
              <w:suppressAutoHyphens/>
              <w:jc w:val="both"/>
              <w:rPr>
                <w:rFonts w:ascii="Arial" w:hAnsi="Arial" w:cs="Arial"/>
                <w:sz w:val="16"/>
                <w:szCs w:val="16"/>
              </w:rPr>
            </w:pPr>
            <w:r w:rsidRPr="00257C2D">
              <w:rPr>
                <w:rFonts w:ascii="Arial" w:hAnsi="Arial" w:cs="Arial"/>
                <w:sz w:val="16"/>
                <w:szCs w:val="16"/>
              </w:rPr>
              <w:t>Материал корпуса</w:t>
            </w:r>
          </w:p>
        </w:tc>
        <w:tc>
          <w:tcPr>
            <w:tcW w:w="1750" w:type="pct"/>
            <w:vAlign w:val="center"/>
          </w:tcPr>
          <w:p w:rsidR="00A5096E" w:rsidRPr="00257C2D" w:rsidRDefault="00185164" w:rsidP="00257C2D">
            <w:pPr>
              <w:suppressAutoHyphens/>
              <w:jc w:val="center"/>
              <w:rPr>
                <w:rFonts w:ascii="Arial" w:hAnsi="Arial" w:cs="Arial"/>
                <w:sz w:val="16"/>
                <w:szCs w:val="16"/>
              </w:rPr>
            </w:pPr>
            <w:r>
              <w:rPr>
                <w:rFonts w:ascii="Arial" w:hAnsi="Arial" w:cs="Arial"/>
                <w:sz w:val="16"/>
                <w:szCs w:val="16"/>
              </w:rPr>
              <w:t>Пластик</w:t>
            </w:r>
          </w:p>
        </w:tc>
      </w:tr>
      <w:tr w:rsidR="00A5096E" w:rsidRPr="00257C2D" w:rsidTr="00185164">
        <w:trPr>
          <w:jc w:val="center"/>
        </w:trPr>
        <w:tc>
          <w:tcPr>
            <w:tcW w:w="3250" w:type="pct"/>
          </w:tcPr>
          <w:p w:rsidR="00A5096E" w:rsidRPr="00257C2D" w:rsidRDefault="00A5096E" w:rsidP="00257C2D">
            <w:pPr>
              <w:suppressAutoHyphens/>
              <w:jc w:val="both"/>
              <w:rPr>
                <w:rFonts w:ascii="Arial" w:hAnsi="Arial" w:cs="Arial"/>
                <w:sz w:val="16"/>
                <w:szCs w:val="16"/>
              </w:rPr>
            </w:pPr>
            <w:r w:rsidRPr="00257C2D">
              <w:rPr>
                <w:rFonts w:ascii="Arial" w:hAnsi="Arial" w:cs="Arial"/>
                <w:sz w:val="16"/>
                <w:szCs w:val="16"/>
              </w:rPr>
              <w:t>Материал рассеивателя</w:t>
            </w:r>
          </w:p>
        </w:tc>
        <w:tc>
          <w:tcPr>
            <w:tcW w:w="1750" w:type="pct"/>
            <w:vAlign w:val="center"/>
          </w:tcPr>
          <w:p w:rsidR="00A5096E" w:rsidRPr="00257C2D" w:rsidRDefault="001C2B1A" w:rsidP="00257C2D">
            <w:pPr>
              <w:suppressAutoHyphens/>
              <w:jc w:val="center"/>
              <w:rPr>
                <w:rFonts w:ascii="Arial" w:hAnsi="Arial" w:cs="Arial"/>
                <w:sz w:val="16"/>
                <w:szCs w:val="16"/>
              </w:rPr>
            </w:pPr>
            <w:r>
              <w:rPr>
                <w:rFonts w:ascii="Arial" w:hAnsi="Arial" w:cs="Arial"/>
                <w:sz w:val="16"/>
                <w:szCs w:val="16"/>
              </w:rPr>
              <w:t>Стекло</w:t>
            </w:r>
          </w:p>
        </w:tc>
      </w:tr>
      <w:tr w:rsidR="00705FBB" w:rsidRPr="00257C2D" w:rsidTr="00185164">
        <w:trPr>
          <w:jc w:val="center"/>
        </w:trPr>
        <w:tc>
          <w:tcPr>
            <w:tcW w:w="3250" w:type="pct"/>
          </w:tcPr>
          <w:p w:rsidR="00705FBB" w:rsidRPr="00257C2D" w:rsidRDefault="00705FBB" w:rsidP="00257C2D">
            <w:pPr>
              <w:suppressAutoHyphens/>
              <w:jc w:val="both"/>
              <w:rPr>
                <w:rFonts w:ascii="Arial" w:hAnsi="Arial" w:cs="Arial"/>
                <w:sz w:val="16"/>
                <w:szCs w:val="16"/>
              </w:rPr>
            </w:pPr>
            <w:r>
              <w:rPr>
                <w:rFonts w:ascii="Arial" w:hAnsi="Arial" w:cs="Arial"/>
                <w:sz w:val="16"/>
                <w:szCs w:val="16"/>
              </w:rPr>
              <w:t>Габаритные размеры</w:t>
            </w:r>
          </w:p>
        </w:tc>
        <w:tc>
          <w:tcPr>
            <w:tcW w:w="1750" w:type="pct"/>
            <w:vAlign w:val="center"/>
          </w:tcPr>
          <w:p w:rsidR="00705FBB" w:rsidRPr="00257C2D" w:rsidRDefault="00705FBB" w:rsidP="00257C2D">
            <w:pPr>
              <w:suppressAutoHyphens/>
              <w:jc w:val="center"/>
              <w:rPr>
                <w:rFonts w:ascii="Arial" w:hAnsi="Arial" w:cs="Arial"/>
                <w:sz w:val="16"/>
                <w:szCs w:val="16"/>
              </w:rPr>
            </w:pPr>
            <w:r>
              <w:rPr>
                <w:rFonts w:ascii="Arial" w:hAnsi="Arial" w:cs="Arial"/>
                <w:sz w:val="16"/>
                <w:szCs w:val="16"/>
              </w:rPr>
              <w:t>См. на упаковке</w:t>
            </w:r>
          </w:p>
        </w:tc>
      </w:tr>
    </w:tbl>
    <w:p w:rsidR="00DC5049" w:rsidRPr="00257C2D" w:rsidRDefault="00DC5049" w:rsidP="00257C2D">
      <w:pPr>
        <w:pStyle w:val="a4"/>
        <w:numPr>
          <w:ilvl w:val="0"/>
          <w:numId w:val="1"/>
        </w:numPr>
        <w:suppressAutoHyphens/>
        <w:spacing w:after="0" w:line="240" w:lineRule="auto"/>
        <w:ind w:left="426" w:hanging="426"/>
        <w:rPr>
          <w:rFonts w:ascii="Arial" w:eastAsiaTheme="minorEastAsia" w:hAnsi="Arial" w:cs="Arial"/>
          <w:b/>
          <w:sz w:val="16"/>
          <w:szCs w:val="16"/>
        </w:rPr>
      </w:pPr>
      <w:r w:rsidRPr="00257C2D">
        <w:rPr>
          <w:rFonts w:ascii="Arial" w:eastAsiaTheme="minorEastAsia" w:hAnsi="Arial" w:cs="Arial"/>
          <w:b/>
          <w:sz w:val="16"/>
          <w:szCs w:val="16"/>
        </w:rPr>
        <w:t>Комплектность</w:t>
      </w:r>
    </w:p>
    <w:p w:rsidR="00DC5049" w:rsidRPr="00257C2D" w:rsidRDefault="008F6D9B"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светильник</w:t>
      </w:r>
      <w:r w:rsidR="00DC5049" w:rsidRPr="00257C2D">
        <w:rPr>
          <w:rFonts w:ascii="Arial" w:eastAsiaTheme="minorEastAsia" w:hAnsi="Arial" w:cs="Arial"/>
          <w:sz w:val="16"/>
          <w:szCs w:val="16"/>
        </w:rPr>
        <w:t>;</w:t>
      </w:r>
    </w:p>
    <w:p w:rsidR="00DC5049" w:rsidRPr="00257C2D" w:rsidRDefault="008F6D9B"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инструкция по эксплуатации</w:t>
      </w:r>
      <w:r w:rsidR="00DC5049" w:rsidRPr="00257C2D">
        <w:rPr>
          <w:rFonts w:ascii="Arial" w:eastAsiaTheme="minorEastAsia" w:hAnsi="Arial" w:cs="Arial"/>
          <w:sz w:val="16"/>
          <w:szCs w:val="16"/>
        </w:rPr>
        <w:t>;</w:t>
      </w:r>
    </w:p>
    <w:p w:rsidR="008F6D9B" w:rsidRPr="00257C2D" w:rsidRDefault="008F6D9B"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коробка упаковочная</w:t>
      </w:r>
    </w:p>
    <w:p w:rsidR="00DC5049" w:rsidRPr="00257C2D" w:rsidRDefault="00DC5049" w:rsidP="00257C2D">
      <w:pPr>
        <w:suppressAutoHyphens/>
        <w:ind w:left="426"/>
        <w:jc w:val="both"/>
        <w:rPr>
          <w:rFonts w:ascii="Arial" w:eastAsiaTheme="minorEastAsia" w:hAnsi="Arial" w:cs="Arial"/>
          <w:sz w:val="16"/>
          <w:szCs w:val="16"/>
        </w:rPr>
      </w:pPr>
      <w:r w:rsidRPr="00257C2D">
        <w:rPr>
          <w:rFonts w:ascii="Arial" w:eastAsiaTheme="minorEastAsia" w:hAnsi="Arial" w:cs="Arial"/>
          <w:sz w:val="16"/>
          <w:szCs w:val="16"/>
        </w:rPr>
        <w:t>Примечание — Лампа</w:t>
      </w:r>
      <w:r w:rsidR="00BF149C" w:rsidRPr="00257C2D">
        <w:rPr>
          <w:rFonts w:ascii="Arial" w:eastAsiaTheme="minorEastAsia" w:hAnsi="Arial" w:cs="Arial"/>
          <w:sz w:val="16"/>
          <w:szCs w:val="16"/>
        </w:rPr>
        <w:t xml:space="preserve"> и крепежи в комплект поставки не входя</w:t>
      </w:r>
      <w:r w:rsidRPr="00257C2D">
        <w:rPr>
          <w:rFonts w:ascii="Arial" w:eastAsiaTheme="minorEastAsia" w:hAnsi="Arial" w:cs="Arial"/>
          <w:sz w:val="16"/>
          <w:szCs w:val="16"/>
        </w:rPr>
        <w:t>т.</w:t>
      </w:r>
    </w:p>
    <w:p w:rsidR="00B15B76" w:rsidRPr="00257C2D" w:rsidRDefault="00DC5049" w:rsidP="00257C2D">
      <w:pPr>
        <w:pStyle w:val="a4"/>
        <w:numPr>
          <w:ilvl w:val="0"/>
          <w:numId w:val="1"/>
        </w:numPr>
        <w:suppressAutoHyphens/>
        <w:spacing w:after="0" w:line="240" w:lineRule="auto"/>
        <w:ind w:left="426" w:hanging="426"/>
        <w:rPr>
          <w:rFonts w:ascii="Arial" w:eastAsiaTheme="minorEastAsia" w:hAnsi="Arial" w:cs="Arial"/>
          <w:b/>
          <w:sz w:val="16"/>
          <w:szCs w:val="16"/>
        </w:rPr>
      </w:pPr>
      <w:r w:rsidRPr="00257C2D">
        <w:rPr>
          <w:rFonts w:ascii="Arial" w:eastAsiaTheme="minorEastAsia" w:hAnsi="Arial" w:cs="Arial"/>
          <w:b/>
          <w:sz w:val="16"/>
          <w:szCs w:val="16"/>
        </w:rPr>
        <w:t>Указания мер безопасности</w:t>
      </w:r>
    </w:p>
    <w:p w:rsidR="00B15B76" w:rsidRPr="00257C2D" w:rsidRDefault="00DC5049"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 xml:space="preserve">ПОМНИТЕ! Переменное </w:t>
      </w:r>
      <w:r w:rsidR="006E30D2" w:rsidRPr="00257C2D">
        <w:rPr>
          <w:rFonts w:ascii="Arial" w:eastAsiaTheme="minorEastAsia" w:hAnsi="Arial" w:cs="Arial"/>
          <w:sz w:val="16"/>
          <w:szCs w:val="16"/>
        </w:rPr>
        <w:t xml:space="preserve">сетевое </w:t>
      </w:r>
      <w:r w:rsidRPr="00257C2D">
        <w:rPr>
          <w:rFonts w:ascii="Arial" w:eastAsiaTheme="minorEastAsia" w:hAnsi="Arial" w:cs="Arial"/>
          <w:sz w:val="16"/>
          <w:szCs w:val="16"/>
        </w:rPr>
        <w:t>напряжение опасно для жизни.</w:t>
      </w:r>
      <w:r w:rsidR="006E30D2" w:rsidRPr="00257C2D">
        <w:rPr>
          <w:rFonts w:ascii="Arial" w:eastAsiaTheme="minorEastAsia" w:hAnsi="Arial" w:cs="Arial"/>
          <w:sz w:val="16"/>
          <w:szCs w:val="16"/>
        </w:rPr>
        <w:t xml:space="preserve"> </w:t>
      </w:r>
      <w:r w:rsidRPr="00257C2D">
        <w:rPr>
          <w:rFonts w:ascii="Arial" w:eastAsiaTheme="minorEastAsia" w:hAnsi="Arial" w:cs="Arial"/>
          <w:sz w:val="16"/>
          <w:szCs w:val="16"/>
        </w:rPr>
        <w:t>Запрещается во избежание несчастных случаев производить ремонт, чистку светильника и заменять лампу в светильнике без отключения напряжения в линии питания светильников</w:t>
      </w:r>
      <w:r w:rsidR="008F6D9B" w:rsidRPr="00257C2D">
        <w:rPr>
          <w:rFonts w:ascii="Arial" w:eastAsiaTheme="minorEastAsia" w:hAnsi="Arial" w:cs="Arial"/>
          <w:sz w:val="16"/>
          <w:szCs w:val="16"/>
        </w:rPr>
        <w:t>.</w:t>
      </w:r>
    </w:p>
    <w:p w:rsidR="008F6D9B" w:rsidRPr="00257C2D" w:rsidRDefault="008F6D9B"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Монтаж и подключение светильника должен осуществлять квалифицированный персонал, имеющий допуск по электробезопасности не ниже III.</w:t>
      </w:r>
    </w:p>
    <w:p w:rsidR="008F6D9B" w:rsidRPr="00257C2D" w:rsidRDefault="008F6D9B"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Радиоактивные и ядовитые вещества в состав светильника не входят.</w:t>
      </w:r>
    </w:p>
    <w:p w:rsidR="007A1859" w:rsidRPr="00257C2D" w:rsidRDefault="007A1859" w:rsidP="00257C2D">
      <w:pPr>
        <w:pStyle w:val="a4"/>
        <w:numPr>
          <w:ilvl w:val="0"/>
          <w:numId w:val="1"/>
        </w:numPr>
        <w:suppressAutoHyphens/>
        <w:spacing w:after="0" w:line="240" w:lineRule="auto"/>
        <w:ind w:left="426" w:hanging="426"/>
        <w:rPr>
          <w:rFonts w:ascii="Arial" w:eastAsiaTheme="minorEastAsia" w:hAnsi="Arial" w:cs="Arial"/>
          <w:b/>
          <w:sz w:val="16"/>
          <w:szCs w:val="16"/>
        </w:rPr>
      </w:pPr>
      <w:r w:rsidRPr="00257C2D">
        <w:rPr>
          <w:rFonts w:ascii="Arial" w:eastAsiaTheme="minorEastAsia" w:hAnsi="Arial" w:cs="Arial"/>
          <w:b/>
          <w:sz w:val="16"/>
          <w:szCs w:val="16"/>
        </w:rPr>
        <w:t>Подготовка изделия к ра</w:t>
      </w:r>
      <w:r w:rsidR="008764B1" w:rsidRPr="00257C2D">
        <w:rPr>
          <w:rFonts w:ascii="Arial" w:eastAsiaTheme="minorEastAsia" w:hAnsi="Arial" w:cs="Arial"/>
          <w:b/>
          <w:sz w:val="16"/>
          <w:szCs w:val="16"/>
        </w:rPr>
        <w:t>боте и техническое обслуживание</w:t>
      </w:r>
    </w:p>
    <w:p w:rsidR="00EB1914" w:rsidRPr="00257C2D" w:rsidRDefault="00EB1914"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Внимание! Установка светильника должна производиться квалифицированными специалистами, исключение составляют чистка и замена ламп.</w:t>
      </w:r>
    </w:p>
    <w:p w:rsidR="00A5096E" w:rsidRPr="00257C2D" w:rsidRDefault="00A5096E"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Достаньте светильник из упаковки и проверьте наличие всей необходимой комплектации.</w:t>
      </w:r>
    </w:p>
    <w:p w:rsidR="009F5F30" w:rsidRPr="00257C2D" w:rsidRDefault="009F5F30"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Перед установкой убедитесь, что электрическое питание сети отключено.</w:t>
      </w:r>
    </w:p>
    <w:p w:rsidR="009F5F30" w:rsidRPr="00257C2D" w:rsidRDefault="009F5F30" w:rsidP="00257C2D">
      <w:pPr>
        <w:suppressAutoHyphens/>
        <w:ind w:left="426"/>
        <w:jc w:val="both"/>
        <w:rPr>
          <w:rFonts w:ascii="Arial" w:eastAsiaTheme="minorEastAsia" w:hAnsi="Arial" w:cs="Arial"/>
          <w:i/>
          <w:sz w:val="16"/>
          <w:szCs w:val="16"/>
        </w:rPr>
      </w:pPr>
      <w:r w:rsidRPr="00257C2D">
        <w:rPr>
          <w:rFonts w:ascii="Arial" w:eastAsiaTheme="minorEastAsia" w:hAnsi="Arial" w:cs="Arial"/>
          <w:i/>
          <w:sz w:val="16"/>
          <w:szCs w:val="16"/>
        </w:rPr>
        <w:t>Помните, что при наружной установке все места электрических соединений должны быть надежно изолированы и герметизированы.</w:t>
      </w:r>
    </w:p>
    <w:p w:rsidR="00BF149C" w:rsidRPr="00257C2D" w:rsidRDefault="00384F9A"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 xml:space="preserve">Осуществите подвод кабеля питания к месту установки светильника. </w:t>
      </w:r>
      <w:r w:rsidR="008C4136" w:rsidRPr="00257C2D">
        <w:rPr>
          <w:rFonts w:ascii="Arial" w:eastAsiaTheme="minorEastAsia" w:hAnsi="Arial" w:cs="Arial"/>
          <w:sz w:val="16"/>
          <w:szCs w:val="16"/>
        </w:rPr>
        <w:t xml:space="preserve">Фаза питающего кабеля должна подаваться через защитный </w:t>
      </w:r>
      <w:r w:rsidR="009F5F30" w:rsidRPr="00257C2D">
        <w:rPr>
          <w:rFonts w:ascii="Arial" w:eastAsiaTheme="minorEastAsia" w:hAnsi="Arial" w:cs="Arial"/>
          <w:sz w:val="16"/>
          <w:szCs w:val="16"/>
        </w:rPr>
        <w:t>автоматический выключатель на 10А. Кабель должен содержать</w:t>
      </w:r>
      <w:r w:rsidR="00195C01">
        <w:rPr>
          <w:rFonts w:ascii="Arial" w:eastAsiaTheme="minorEastAsia" w:hAnsi="Arial" w:cs="Arial"/>
          <w:sz w:val="16"/>
          <w:szCs w:val="16"/>
        </w:rPr>
        <w:t xml:space="preserve"> два</w:t>
      </w:r>
      <w:r w:rsidR="009F5F30" w:rsidRPr="00257C2D">
        <w:rPr>
          <w:rFonts w:ascii="Arial" w:eastAsiaTheme="minorEastAsia" w:hAnsi="Arial" w:cs="Arial"/>
          <w:sz w:val="16"/>
          <w:szCs w:val="16"/>
        </w:rPr>
        <w:t xml:space="preserve"> провода: фазу</w:t>
      </w:r>
      <w:r w:rsidR="00195C01">
        <w:rPr>
          <w:rFonts w:ascii="Arial" w:eastAsiaTheme="minorEastAsia" w:hAnsi="Arial" w:cs="Arial"/>
          <w:sz w:val="16"/>
          <w:szCs w:val="16"/>
        </w:rPr>
        <w:t xml:space="preserve"> и</w:t>
      </w:r>
      <w:r w:rsidR="009F5F30" w:rsidRPr="00257C2D">
        <w:rPr>
          <w:rFonts w:ascii="Arial" w:eastAsiaTheme="minorEastAsia" w:hAnsi="Arial" w:cs="Arial"/>
          <w:sz w:val="16"/>
          <w:szCs w:val="16"/>
        </w:rPr>
        <w:t xml:space="preserve"> нейтраль. </w:t>
      </w:r>
      <w:r w:rsidR="008C4136" w:rsidRPr="00257C2D">
        <w:rPr>
          <w:rFonts w:ascii="Arial" w:eastAsiaTheme="minorEastAsia" w:hAnsi="Arial" w:cs="Arial"/>
          <w:sz w:val="16"/>
          <w:szCs w:val="16"/>
        </w:rPr>
        <w:t xml:space="preserve">Кабель должен быть защищен от механических повреждений. </w:t>
      </w:r>
      <w:r w:rsidR="009F5F30" w:rsidRPr="00257C2D">
        <w:rPr>
          <w:rFonts w:ascii="Arial" w:eastAsiaTheme="minorEastAsia" w:hAnsi="Arial" w:cs="Arial"/>
          <w:sz w:val="16"/>
          <w:szCs w:val="16"/>
        </w:rPr>
        <w:t>Для этого глубина кабельного канала должна составлять не менее 60см. Для защиты кабеля используйте гофру</w:t>
      </w:r>
    </w:p>
    <w:p w:rsidR="00A5096E" w:rsidRPr="00257C2D" w:rsidRDefault="00BF149C"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Чтобы обеспечить хорошую устойчивость фонаря, предусмотрите бетонный фундамент глубиной в 30см</w:t>
      </w:r>
      <w:r w:rsidR="008C4136" w:rsidRPr="00257C2D">
        <w:rPr>
          <w:rFonts w:ascii="Arial" w:eastAsiaTheme="minorEastAsia" w:hAnsi="Arial" w:cs="Arial"/>
          <w:sz w:val="16"/>
          <w:szCs w:val="16"/>
        </w:rPr>
        <w:t>.</w:t>
      </w:r>
    </w:p>
    <w:p w:rsidR="00BF149C" w:rsidRPr="00257C2D" w:rsidRDefault="00BF149C"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 xml:space="preserve">Проложите кабель питания через центр фундамента и выведите на поверхность для </w:t>
      </w:r>
      <w:r w:rsidR="008764B1" w:rsidRPr="00257C2D">
        <w:rPr>
          <w:rFonts w:ascii="Arial" w:eastAsiaTheme="minorEastAsia" w:hAnsi="Arial" w:cs="Arial"/>
          <w:sz w:val="16"/>
          <w:szCs w:val="16"/>
        </w:rPr>
        <w:t>подключения светильника</w:t>
      </w:r>
      <w:r w:rsidRPr="00257C2D">
        <w:rPr>
          <w:rFonts w:ascii="Arial" w:eastAsiaTheme="minorEastAsia" w:hAnsi="Arial" w:cs="Arial"/>
          <w:sz w:val="16"/>
          <w:szCs w:val="16"/>
        </w:rPr>
        <w:t>.</w:t>
      </w:r>
    </w:p>
    <w:p w:rsidR="00BF149C" w:rsidRDefault="00BF149C"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Обозначьте места крепления светильника.</w:t>
      </w:r>
    </w:p>
    <w:p w:rsidR="00BF149C" w:rsidRPr="00257C2D" w:rsidRDefault="00BF149C"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lastRenderedPageBreak/>
        <w:t>Просверлите отверстия и вставьте в них дюбели.</w:t>
      </w:r>
    </w:p>
    <w:p w:rsidR="00BF149C" w:rsidRPr="00257C2D" w:rsidRDefault="00BF149C"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Соедините провода питания светильника к сети при помощи клеммной колодки</w:t>
      </w:r>
      <w:r w:rsidR="00195C01">
        <w:rPr>
          <w:rFonts w:ascii="Arial" w:eastAsiaTheme="minorEastAsia" w:hAnsi="Arial" w:cs="Arial"/>
          <w:sz w:val="16"/>
          <w:szCs w:val="16"/>
        </w:rPr>
        <w:t>.</w:t>
      </w:r>
    </w:p>
    <w:p w:rsidR="00BF149C" w:rsidRPr="00257C2D" w:rsidRDefault="00BF149C"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Закрепите основание светильника на монтажной поверхности, при помощи болтов-фиксаторов.</w:t>
      </w:r>
    </w:p>
    <w:p w:rsidR="00384F9A" w:rsidRPr="00257C2D" w:rsidRDefault="00384F9A"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Выкрутите плафон светильника и установите лампу в патрон. Затем закрутите плафон.</w:t>
      </w:r>
    </w:p>
    <w:p w:rsidR="007A1859" w:rsidRPr="00257C2D" w:rsidRDefault="006E30D2"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Включите питание.</w:t>
      </w:r>
    </w:p>
    <w:p w:rsidR="006141A2" w:rsidRPr="00257C2D" w:rsidRDefault="006141A2" w:rsidP="00257C2D">
      <w:pPr>
        <w:pStyle w:val="a4"/>
        <w:numPr>
          <w:ilvl w:val="0"/>
          <w:numId w:val="6"/>
        </w:numPr>
        <w:suppressAutoHyphens/>
        <w:spacing w:after="0" w:line="240" w:lineRule="auto"/>
        <w:ind w:left="426" w:hanging="426"/>
        <w:jc w:val="both"/>
        <w:rPr>
          <w:rFonts w:ascii="Arial" w:eastAsiaTheme="minorEastAsia" w:hAnsi="Arial" w:cs="Arial"/>
          <w:b/>
          <w:sz w:val="16"/>
          <w:szCs w:val="16"/>
        </w:rPr>
      </w:pPr>
      <w:r w:rsidRPr="00257C2D">
        <w:rPr>
          <w:rFonts w:ascii="Arial" w:eastAsiaTheme="minorEastAsia" w:hAnsi="Arial" w:cs="Arial"/>
          <w:b/>
          <w:sz w:val="16"/>
          <w:szCs w:val="16"/>
        </w:rPr>
        <w:t>Характерные неисправности и методы их устранения</w:t>
      </w:r>
    </w:p>
    <w:tbl>
      <w:tblPr>
        <w:tblW w:w="0" w:type="auto"/>
        <w:tblLayout w:type="fixed"/>
        <w:tblLook w:val="0000" w:firstRow="0" w:lastRow="0" w:firstColumn="0" w:lastColumn="0" w:noHBand="0" w:noVBand="0"/>
      </w:tblPr>
      <w:tblGrid>
        <w:gridCol w:w="3085"/>
        <w:gridCol w:w="3402"/>
        <w:gridCol w:w="3544"/>
      </w:tblGrid>
      <w:tr w:rsidR="006141A2" w:rsidRPr="00257C2D" w:rsidTr="00737E3A">
        <w:tc>
          <w:tcPr>
            <w:tcW w:w="3085" w:type="dxa"/>
            <w:tcBorders>
              <w:top w:val="single" w:sz="4" w:space="0" w:color="000000"/>
              <w:left w:val="single" w:sz="4" w:space="0" w:color="000000"/>
              <w:bottom w:val="single" w:sz="4" w:space="0" w:color="000000"/>
            </w:tcBorders>
            <w:vAlign w:val="center"/>
          </w:tcPr>
          <w:p w:rsidR="006141A2" w:rsidRPr="00257C2D" w:rsidRDefault="006141A2" w:rsidP="00257C2D">
            <w:pPr>
              <w:suppressAutoHyphens/>
              <w:jc w:val="both"/>
              <w:rPr>
                <w:rFonts w:ascii="Arial" w:hAnsi="Arial" w:cs="Arial"/>
                <w:b/>
                <w:sz w:val="16"/>
                <w:szCs w:val="16"/>
              </w:rPr>
            </w:pPr>
            <w:r w:rsidRPr="00257C2D">
              <w:rPr>
                <w:rFonts w:ascii="Arial" w:hAnsi="Arial" w:cs="Arial"/>
                <w:b/>
                <w:sz w:val="16"/>
                <w:szCs w:val="16"/>
              </w:rPr>
              <w:t>Внешние проявления и дополнительные признаки неисправности</w:t>
            </w:r>
          </w:p>
        </w:tc>
        <w:tc>
          <w:tcPr>
            <w:tcW w:w="3402" w:type="dxa"/>
            <w:tcBorders>
              <w:top w:val="single" w:sz="4" w:space="0" w:color="000000"/>
              <w:left w:val="single" w:sz="4" w:space="0" w:color="000000"/>
              <w:bottom w:val="single" w:sz="4" w:space="0" w:color="000000"/>
            </w:tcBorders>
            <w:vAlign w:val="center"/>
          </w:tcPr>
          <w:p w:rsidR="006141A2" w:rsidRPr="00257C2D" w:rsidRDefault="006141A2" w:rsidP="00257C2D">
            <w:pPr>
              <w:suppressAutoHyphens/>
              <w:snapToGrid w:val="0"/>
              <w:jc w:val="both"/>
              <w:rPr>
                <w:rFonts w:ascii="Arial" w:hAnsi="Arial" w:cs="Arial"/>
                <w:b/>
                <w:sz w:val="16"/>
                <w:szCs w:val="16"/>
              </w:rPr>
            </w:pPr>
            <w:r w:rsidRPr="00257C2D">
              <w:rPr>
                <w:rFonts w:ascii="Arial" w:hAnsi="Arial" w:cs="Arial"/>
                <w:b/>
                <w:sz w:val="16"/>
                <w:szCs w:val="16"/>
              </w:rPr>
              <w:t>Вероятная причина</w:t>
            </w:r>
          </w:p>
        </w:tc>
        <w:tc>
          <w:tcPr>
            <w:tcW w:w="3544" w:type="dxa"/>
            <w:tcBorders>
              <w:top w:val="single" w:sz="4" w:space="0" w:color="000000"/>
              <w:left w:val="single" w:sz="4" w:space="0" w:color="000000"/>
              <w:bottom w:val="single" w:sz="4" w:space="0" w:color="000000"/>
              <w:right w:val="single" w:sz="4" w:space="0" w:color="000000"/>
            </w:tcBorders>
            <w:vAlign w:val="center"/>
          </w:tcPr>
          <w:p w:rsidR="006141A2" w:rsidRPr="00257C2D" w:rsidRDefault="006141A2" w:rsidP="00257C2D">
            <w:pPr>
              <w:suppressAutoHyphens/>
              <w:snapToGrid w:val="0"/>
              <w:jc w:val="both"/>
              <w:rPr>
                <w:rFonts w:ascii="Arial" w:hAnsi="Arial" w:cs="Arial"/>
                <w:b/>
                <w:sz w:val="16"/>
                <w:szCs w:val="16"/>
              </w:rPr>
            </w:pPr>
            <w:r w:rsidRPr="00257C2D">
              <w:rPr>
                <w:rFonts w:ascii="Arial" w:hAnsi="Arial" w:cs="Arial"/>
                <w:b/>
                <w:sz w:val="16"/>
                <w:szCs w:val="16"/>
              </w:rPr>
              <w:t>Метод устранения</w:t>
            </w:r>
          </w:p>
        </w:tc>
      </w:tr>
      <w:tr w:rsidR="006141A2" w:rsidRPr="00257C2D" w:rsidTr="00FE0071">
        <w:tc>
          <w:tcPr>
            <w:tcW w:w="3085" w:type="dxa"/>
            <w:tcBorders>
              <w:left w:val="single" w:sz="4" w:space="0" w:color="000000"/>
              <w:bottom w:val="single" w:sz="4" w:space="0" w:color="auto"/>
            </w:tcBorders>
            <w:vAlign w:val="center"/>
          </w:tcPr>
          <w:p w:rsidR="006141A2" w:rsidRPr="00257C2D" w:rsidRDefault="006141A2" w:rsidP="00257C2D">
            <w:pPr>
              <w:suppressAutoHyphens/>
              <w:snapToGrid w:val="0"/>
              <w:jc w:val="both"/>
              <w:rPr>
                <w:rFonts w:ascii="Arial" w:hAnsi="Arial" w:cs="Arial"/>
                <w:sz w:val="16"/>
                <w:szCs w:val="16"/>
              </w:rPr>
            </w:pPr>
            <w:r w:rsidRPr="00257C2D">
              <w:rPr>
                <w:rFonts w:ascii="Arial" w:hAnsi="Arial" w:cs="Arial"/>
                <w:sz w:val="16"/>
                <w:szCs w:val="16"/>
              </w:rPr>
              <w:t>При включении светильника лампа не зажигается</w:t>
            </w:r>
          </w:p>
        </w:tc>
        <w:tc>
          <w:tcPr>
            <w:tcW w:w="3402" w:type="dxa"/>
            <w:tcBorders>
              <w:left w:val="single" w:sz="4" w:space="0" w:color="000000"/>
              <w:bottom w:val="single" w:sz="4" w:space="0" w:color="auto"/>
            </w:tcBorders>
            <w:vAlign w:val="center"/>
          </w:tcPr>
          <w:p w:rsidR="006141A2" w:rsidRPr="00257C2D" w:rsidRDefault="006141A2" w:rsidP="00257C2D">
            <w:pPr>
              <w:tabs>
                <w:tab w:val="left" w:pos="360"/>
              </w:tabs>
              <w:suppressAutoHyphens/>
              <w:snapToGrid w:val="0"/>
              <w:jc w:val="both"/>
              <w:rPr>
                <w:rFonts w:ascii="Arial" w:hAnsi="Arial" w:cs="Arial"/>
                <w:sz w:val="16"/>
                <w:szCs w:val="16"/>
              </w:rPr>
            </w:pPr>
            <w:r w:rsidRPr="00257C2D">
              <w:rPr>
                <w:rFonts w:ascii="Arial" w:hAnsi="Arial" w:cs="Arial"/>
                <w:sz w:val="16"/>
                <w:szCs w:val="16"/>
              </w:rPr>
              <w:t>Отсутствует напряжение в питающей сети</w:t>
            </w:r>
          </w:p>
        </w:tc>
        <w:tc>
          <w:tcPr>
            <w:tcW w:w="3544" w:type="dxa"/>
            <w:tcBorders>
              <w:left w:val="single" w:sz="4" w:space="0" w:color="000000"/>
              <w:bottom w:val="single" w:sz="4" w:space="0" w:color="auto"/>
              <w:right w:val="single" w:sz="4" w:space="0" w:color="000000"/>
            </w:tcBorders>
            <w:vAlign w:val="center"/>
          </w:tcPr>
          <w:p w:rsidR="006141A2" w:rsidRPr="00257C2D" w:rsidRDefault="006141A2" w:rsidP="00257C2D">
            <w:pPr>
              <w:suppressAutoHyphens/>
              <w:snapToGrid w:val="0"/>
              <w:jc w:val="both"/>
              <w:rPr>
                <w:rFonts w:ascii="Arial" w:hAnsi="Arial" w:cs="Arial"/>
                <w:sz w:val="16"/>
                <w:szCs w:val="16"/>
              </w:rPr>
            </w:pPr>
            <w:r w:rsidRPr="00257C2D">
              <w:rPr>
                <w:rFonts w:ascii="Arial" w:hAnsi="Arial" w:cs="Arial"/>
                <w:sz w:val="16"/>
                <w:szCs w:val="16"/>
              </w:rPr>
              <w:t>Проверьте наличие напряжения питающей сети</w:t>
            </w:r>
          </w:p>
        </w:tc>
      </w:tr>
      <w:tr w:rsidR="006141A2" w:rsidRPr="00257C2D" w:rsidTr="00FE0071">
        <w:tc>
          <w:tcPr>
            <w:tcW w:w="3085" w:type="dxa"/>
            <w:tcBorders>
              <w:top w:val="single" w:sz="4" w:space="0" w:color="auto"/>
              <w:left w:val="single" w:sz="4" w:space="0" w:color="auto"/>
              <w:bottom w:val="single" w:sz="4" w:space="0" w:color="auto"/>
              <w:right w:val="single" w:sz="4" w:space="0" w:color="auto"/>
            </w:tcBorders>
            <w:vAlign w:val="center"/>
          </w:tcPr>
          <w:p w:rsidR="006141A2" w:rsidRPr="00257C2D" w:rsidRDefault="006141A2" w:rsidP="00257C2D">
            <w:pPr>
              <w:suppressAutoHyphens/>
              <w:snapToGrid w:val="0"/>
              <w:jc w:val="both"/>
              <w:rPr>
                <w:rFonts w:ascii="Arial" w:hAnsi="Arial" w:cs="Arial"/>
                <w:sz w:val="16"/>
                <w:szCs w:val="16"/>
              </w:rPr>
            </w:pPr>
            <w:r w:rsidRPr="00257C2D">
              <w:rPr>
                <w:rFonts w:ascii="Arial" w:hAnsi="Arial" w:cs="Arial"/>
                <w:sz w:val="16"/>
                <w:szCs w:val="16"/>
              </w:rPr>
              <w:t>При включении светильника и наличия напряжения в питающей сети лампа не зажигается</w:t>
            </w:r>
          </w:p>
        </w:tc>
        <w:tc>
          <w:tcPr>
            <w:tcW w:w="3402" w:type="dxa"/>
            <w:tcBorders>
              <w:top w:val="single" w:sz="4" w:space="0" w:color="auto"/>
              <w:left w:val="single" w:sz="4" w:space="0" w:color="auto"/>
              <w:bottom w:val="single" w:sz="4" w:space="0" w:color="auto"/>
              <w:right w:val="single" w:sz="4" w:space="0" w:color="auto"/>
            </w:tcBorders>
            <w:vAlign w:val="center"/>
          </w:tcPr>
          <w:p w:rsidR="006141A2" w:rsidRPr="00257C2D" w:rsidRDefault="006141A2" w:rsidP="00257C2D">
            <w:pPr>
              <w:pStyle w:val="a4"/>
              <w:numPr>
                <w:ilvl w:val="0"/>
                <w:numId w:val="13"/>
              </w:numPr>
              <w:tabs>
                <w:tab w:val="left" w:pos="360"/>
              </w:tabs>
              <w:suppressAutoHyphens/>
              <w:snapToGrid w:val="0"/>
              <w:spacing w:after="0" w:line="240" w:lineRule="auto"/>
              <w:jc w:val="both"/>
              <w:rPr>
                <w:rFonts w:ascii="Arial" w:hAnsi="Arial" w:cs="Arial"/>
                <w:sz w:val="16"/>
                <w:szCs w:val="16"/>
              </w:rPr>
            </w:pPr>
            <w:r w:rsidRPr="00257C2D">
              <w:rPr>
                <w:rFonts w:ascii="Arial" w:hAnsi="Arial" w:cs="Arial"/>
                <w:sz w:val="16"/>
                <w:szCs w:val="16"/>
              </w:rPr>
              <w:t>Неисправна лампа</w:t>
            </w:r>
          </w:p>
          <w:p w:rsidR="006141A2" w:rsidRPr="00257C2D" w:rsidRDefault="006141A2" w:rsidP="00257C2D">
            <w:pPr>
              <w:pStyle w:val="a4"/>
              <w:numPr>
                <w:ilvl w:val="0"/>
                <w:numId w:val="13"/>
              </w:numPr>
              <w:suppressAutoHyphens/>
              <w:spacing w:after="0" w:line="240" w:lineRule="auto"/>
              <w:jc w:val="both"/>
              <w:rPr>
                <w:rFonts w:ascii="Arial" w:hAnsi="Arial" w:cs="Arial"/>
                <w:sz w:val="16"/>
                <w:szCs w:val="16"/>
              </w:rPr>
            </w:pPr>
            <w:r w:rsidRPr="00257C2D">
              <w:rPr>
                <w:rFonts w:ascii="Arial" w:hAnsi="Arial" w:cs="Arial"/>
                <w:sz w:val="16"/>
                <w:szCs w:val="16"/>
              </w:rPr>
              <w:t>Нарушена целостность электрических цепей в светильнике или кабельной канализации</w:t>
            </w:r>
          </w:p>
        </w:tc>
        <w:tc>
          <w:tcPr>
            <w:tcW w:w="3544" w:type="dxa"/>
            <w:tcBorders>
              <w:top w:val="single" w:sz="4" w:space="0" w:color="auto"/>
              <w:left w:val="single" w:sz="4" w:space="0" w:color="auto"/>
              <w:bottom w:val="single" w:sz="4" w:space="0" w:color="auto"/>
              <w:right w:val="single" w:sz="4" w:space="0" w:color="auto"/>
            </w:tcBorders>
            <w:vAlign w:val="center"/>
          </w:tcPr>
          <w:p w:rsidR="006141A2" w:rsidRPr="00257C2D" w:rsidRDefault="006141A2" w:rsidP="00257C2D">
            <w:pPr>
              <w:numPr>
                <w:ilvl w:val="0"/>
                <w:numId w:val="9"/>
              </w:numPr>
              <w:tabs>
                <w:tab w:val="left" w:pos="360"/>
              </w:tabs>
              <w:suppressAutoHyphens/>
              <w:snapToGrid w:val="0"/>
              <w:ind w:left="0" w:firstLine="0"/>
              <w:jc w:val="both"/>
              <w:rPr>
                <w:rFonts w:ascii="Arial" w:hAnsi="Arial" w:cs="Arial"/>
                <w:sz w:val="16"/>
                <w:szCs w:val="16"/>
              </w:rPr>
            </w:pPr>
            <w:r w:rsidRPr="00257C2D">
              <w:rPr>
                <w:rFonts w:ascii="Arial" w:hAnsi="Arial" w:cs="Arial"/>
                <w:sz w:val="16"/>
                <w:szCs w:val="16"/>
              </w:rPr>
              <w:t>Замените лампу</w:t>
            </w:r>
          </w:p>
          <w:p w:rsidR="006141A2" w:rsidRPr="00257C2D" w:rsidRDefault="006141A2" w:rsidP="00257C2D">
            <w:pPr>
              <w:numPr>
                <w:ilvl w:val="0"/>
                <w:numId w:val="9"/>
              </w:numPr>
              <w:tabs>
                <w:tab w:val="left" w:pos="360"/>
              </w:tabs>
              <w:suppressAutoHyphens/>
              <w:ind w:left="0" w:firstLine="0"/>
              <w:jc w:val="both"/>
              <w:rPr>
                <w:rFonts w:ascii="Arial" w:hAnsi="Arial" w:cs="Arial"/>
                <w:sz w:val="16"/>
                <w:szCs w:val="16"/>
              </w:rPr>
            </w:pPr>
            <w:r w:rsidRPr="00257C2D">
              <w:rPr>
                <w:rFonts w:ascii="Arial" w:hAnsi="Arial" w:cs="Arial"/>
                <w:sz w:val="16"/>
                <w:szCs w:val="16"/>
              </w:rPr>
              <w:t xml:space="preserve">При отключении светильника проверьте с помощью </w:t>
            </w:r>
            <w:r w:rsidR="00257C2D" w:rsidRPr="00257C2D">
              <w:rPr>
                <w:rFonts w:ascii="Arial" w:hAnsi="Arial" w:cs="Arial"/>
                <w:sz w:val="16"/>
                <w:szCs w:val="16"/>
              </w:rPr>
              <w:t>измерительного прибора целостность</w:t>
            </w:r>
            <w:r w:rsidRPr="00257C2D">
              <w:rPr>
                <w:rFonts w:ascii="Arial" w:hAnsi="Arial" w:cs="Arial"/>
                <w:sz w:val="16"/>
                <w:szCs w:val="16"/>
              </w:rPr>
              <w:t xml:space="preserve"> цепей</w:t>
            </w:r>
          </w:p>
        </w:tc>
      </w:tr>
      <w:tr w:rsidR="00FE0071" w:rsidRPr="00257C2D" w:rsidTr="00FE0071">
        <w:tc>
          <w:tcPr>
            <w:tcW w:w="3085" w:type="dxa"/>
            <w:tcBorders>
              <w:top w:val="single" w:sz="4" w:space="0" w:color="auto"/>
              <w:left w:val="single" w:sz="4" w:space="0" w:color="auto"/>
              <w:bottom w:val="single" w:sz="4" w:space="0" w:color="auto"/>
              <w:right w:val="single" w:sz="4" w:space="0" w:color="auto"/>
            </w:tcBorders>
            <w:vAlign w:val="center"/>
          </w:tcPr>
          <w:p w:rsidR="00FE0071" w:rsidRPr="00257C2D" w:rsidRDefault="00FE0071" w:rsidP="00257C2D">
            <w:pPr>
              <w:suppressAutoHyphens/>
              <w:snapToGrid w:val="0"/>
              <w:jc w:val="both"/>
              <w:rPr>
                <w:rFonts w:ascii="Arial" w:hAnsi="Arial" w:cs="Arial"/>
                <w:sz w:val="16"/>
                <w:szCs w:val="16"/>
              </w:rPr>
            </w:pPr>
            <w:bookmarkStart w:id="0" w:name="_GoBack" w:colFirst="0" w:colLast="2"/>
            <w:r w:rsidRPr="00FE0071">
              <w:rPr>
                <w:rFonts w:ascii="Arial" w:hAnsi="Arial" w:cs="Arial"/>
                <w:sz w:val="16"/>
                <w:szCs w:val="16"/>
              </w:rPr>
              <w:t>Влага или капли воды на внутренней стороне плафона</w:t>
            </w:r>
          </w:p>
        </w:tc>
        <w:tc>
          <w:tcPr>
            <w:tcW w:w="3402" w:type="dxa"/>
            <w:tcBorders>
              <w:top w:val="single" w:sz="4" w:space="0" w:color="auto"/>
              <w:left w:val="single" w:sz="4" w:space="0" w:color="auto"/>
              <w:bottom w:val="single" w:sz="4" w:space="0" w:color="auto"/>
              <w:right w:val="single" w:sz="4" w:space="0" w:color="auto"/>
            </w:tcBorders>
            <w:vAlign w:val="center"/>
          </w:tcPr>
          <w:p w:rsidR="00FE0071" w:rsidRPr="00FE0071" w:rsidRDefault="00FE0071" w:rsidP="00FE0071">
            <w:pPr>
              <w:tabs>
                <w:tab w:val="left" w:pos="360"/>
              </w:tabs>
              <w:suppressAutoHyphens/>
              <w:snapToGrid w:val="0"/>
              <w:jc w:val="both"/>
              <w:rPr>
                <w:rFonts w:ascii="Arial" w:hAnsi="Arial" w:cs="Arial"/>
                <w:sz w:val="16"/>
                <w:szCs w:val="16"/>
              </w:rPr>
            </w:pPr>
            <w:r w:rsidRPr="00FE0071">
              <w:rPr>
                <w:rFonts w:ascii="Arial" w:hAnsi="Arial" w:cs="Arial"/>
                <w:sz w:val="16"/>
                <w:szCs w:val="16"/>
              </w:rPr>
              <w:t>Естественный конденсат из-за разницы температур внутри и снаружи светильника при включении/выключении лампы</w:t>
            </w:r>
          </w:p>
        </w:tc>
        <w:tc>
          <w:tcPr>
            <w:tcW w:w="3544" w:type="dxa"/>
            <w:tcBorders>
              <w:top w:val="single" w:sz="4" w:space="0" w:color="auto"/>
              <w:left w:val="single" w:sz="4" w:space="0" w:color="auto"/>
              <w:bottom w:val="single" w:sz="4" w:space="0" w:color="auto"/>
              <w:right w:val="single" w:sz="4" w:space="0" w:color="auto"/>
            </w:tcBorders>
            <w:vAlign w:val="center"/>
          </w:tcPr>
          <w:p w:rsidR="00FE0071" w:rsidRPr="00257C2D" w:rsidRDefault="00FE0071" w:rsidP="00FE0071">
            <w:pPr>
              <w:suppressAutoHyphens/>
              <w:snapToGrid w:val="0"/>
              <w:jc w:val="both"/>
              <w:rPr>
                <w:rFonts w:ascii="Arial" w:hAnsi="Arial" w:cs="Arial"/>
                <w:sz w:val="16"/>
                <w:szCs w:val="16"/>
              </w:rPr>
            </w:pPr>
            <w:r w:rsidRPr="00FE0071">
              <w:rPr>
                <w:rFonts w:ascii="Arial" w:hAnsi="Arial" w:cs="Arial"/>
                <w:sz w:val="16"/>
                <w:szCs w:val="16"/>
              </w:rPr>
              <w:t xml:space="preserve">Не требуется. Данное явление не является неисправностью. При необходимости протрите плафон сухой тканью </w:t>
            </w:r>
            <w:r w:rsidRPr="00FE0071">
              <w:rPr>
                <w:rFonts w:ascii="Arial" w:hAnsi="Arial" w:cs="Arial"/>
                <w:b/>
                <w:sz w:val="16"/>
                <w:szCs w:val="16"/>
              </w:rPr>
              <w:t>при отключенном питании</w:t>
            </w:r>
          </w:p>
        </w:tc>
      </w:tr>
    </w:tbl>
    <w:bookmarkEnd w:id="0"/>
    <w:p w:rsidR="004D659A" w:rsidRPr="00257C2D" w:rsidRDefault="00426FFA" w:rsidP="00257C2D">
      <w:pPr>
        <w:pStyle w:val="a4"/>
        <w:numPr>
          <w:ilvl w:val="0"/>
          <w:numId w:val="6"/>
        </w:numPr>
        <w:suppressAutoHyphens/>
        <w:spacing w:after="0" w:line="240" w:lineRule="auto"/>
        <w:ind w:left="426" w:hanging="426"/>
        <w:jc w:val="both"/>
        <w:rPr>
          <w:rFonts w:ascii="Arial" w:eastAsiaTheme="minorEastAsia" w:hAnsi="Arial" w:cs="Arial"/>
          <w:b/>
          <w:sz w:val="16"/>
          <w:szCs w:val="16"/>
        </w:rPr>
      </w:pPr>
      <w:r w:rsidRPr="00257C2D">
        <w:rPr>
          <w:rFonts w:ascii="Arial" w:eastAsiaTheme="minorEastAsia" w:hAnsi="Arial" w:cs="Arial"/>
          <w:b/>
          <w:sz w:val="16"/>
          <w:szCs w:val="16"/>
        </w:rPr>
        <w:t>Срок службы и х</w:t>
      </w:r>
      <w:r w:rsidR="008764B1" w:rsidRPr="00257C2D">
        <w:rPr>
          <w:rFonts w:ascii="Arial" w:eastAsiaTheme="minorEastAsia" w:hAnsi="Arial" w:cs="Arial"/>
          <w:b/>
          <w:sz w:val="16"/>
          <w:szCs w:val="16"/>
        </w:rPr>
        <w:t>ранение</w:t>
      </w:r>
    </w:p>
    <w:p w:rsidR="0069156C" w:rsidRPr="00257C2D" w:rsidRDefault="0069156C" w:rsidP="00257C2D">
      <w:pPr>
        <w:pStyle w:val="a4"/>
        <w:suppressAutoHyphens/>
        <w:spacing w:after="0" w:line="240" w:lineRule="auto"/>
        <w:ind w:left="426"/>
        <w:contextualSpacing w:val="0"/>
        <w:jc w:val="both"/>
        <w:rPr>
          <w:rFonts w:ascii="Arial" w:hAnsi="Arial" w:cs="Arial"/>
          <w:sz w:val="16"/>
          <w:szCs w:val="16"/>
        </w:rPr>
      </w:pPr>
      <w:r w:rsidRPr="00257C2D">
        <w:rPr>
          <w:rFonts w:ascii="Arial" w:hAnsi="Arial" w:cs="Arial"/>
          <w:sz w:val="16"/>
          <w:szCs w:val="16"/>
        </w:rPr>
        <w:t xml:space="preserve">Срок </w:t>
      </w:r>
      <w:r w:rsidR="001F3FBF" w:rsidRPr="00257C2D">
        <w:rPr>
          <w:rFonts w:ascii="Arial" w:hAnsi="Arial" w:cs="Arial"/>
          <w:sz w:val="16"/>
          <w:szCs w:val="16"/>
        </w:rPr>
        <w:t>хранения</w:t>
      </w:r>
      <w:r w:rsidRPr="00257C2D">
        <w:rPr>
          <w:rFonts w:ascii="Arial" w:hAnsi="Arial" w:cs="Arial"/>
          <w:sz w:val="16"/>
          <w:szCs w:val="16"/>
        </w:rPr>
        <w:t xml:space="preserve"> светильников</w:t>
      </w:r>
      <w:r w:rsidR="006E30D2" w:rsidRPr="00257C2D">
        <w:rPr>
          <w:rFonts w:ascii="Arial" w:hAnsi="Arial" w:cs="Arial"/>
          <w:sz w:val="16"/>
          <w:szCs w:val="16"/>
        </w:rPr>
        <w:t xml:space="preserve"> в упаковке</w:t>
      </w:r>
      <w:r w:rsidRPr="00257C2D">
        <w:rPr>
          <w:rFonts w:ascii="Arial" w:hAnsi="Arial" w:cs="Arial"/>
          <w:sz w:val="16"/>
          <w:szCs w:val="16"/>
        </w:rPr>
        <w:t xml:space="preserve"> не менее 5 лет</w:t>
      </w:r>
      <w:r w:rsidR="00412FE4" w:rsidRPr="00257C2D">
        <w:rPr>
          <w:rFonts w:ascii="Arial" w:hAnsi="Arial" w:cs="Arial"/>
          <w:sz w:val="16"/>
          <w:szCs w:val="16"/>
        </w:rPr>
        <w:t>.</w:t>
      </w:r>
      <w:r w:rsidRPr="00257C2D">
        <w:rPr>
          <w:rFonts w:ascii="Arial" w:hAnsi="Arial" w:cs="Arial"/>
          <w:sz w:val="16"/>
          <w:szCs w:val="16"/>
        </w:rPr>
        <w:t xml:space="preserve"> Светильники хранятся в картонных коробках, в ящиках или на стеллажах в сухих и отапливаемых помещениях.</w:t>
      </w:r>
    </w:p>
    <w:p w:rsidR="004D659A" w:rsidRPr="00257C2D" w:rsidRDefault="008764B1" w:rsidP="00257C2D">
      <w:pPr>
        <w:pStyle w:val="a4"/>
        <w:numPr>
          <w:ilvl w:val="0"/>
          <w:numId w:val="6"/>
        </w:numPr>
        <w:suppressAutoHyphens/>
        <w:spacing w:after="0" w:line="240" w:lineRule="auto"/>
        <w:ind w:left="426" w:hanging="426"/>
        <w:jc w:val="both"/>
        <w:rPr>
          <w:rFonts w:ascii="Arial" w:eastAsiaTheme="minorEastAsia" w:hAnsi="Arial" w:cs="Arial"/>
          <w:b/>
          <w:sz w:val="16"/>
          <w:szCs w:val="16"/>
        </w:rPr>
      </w:pPr>
      <w:r w:rsidRPr="00257C2D">
        <w:rPr>
          <w:rFonts w:ascii="Arial" w:eastAsiaTheme="minorEastAsia" w:hAnsi="Arial" w:cs="Arial"/>
          <w:b/>
          <w:sz w:val="16"/>
          <w:szCs w:val="16"/>
        </w:rPr>
        <w:t>Транспортировка</w:t>
      </w:r>
    </w:p>
    <w:p w:rsidR="004D659A" w:rsidRPr="00257C2D" w:rsidRDefault="004D659A" w:rsidP="00257C2D">
      <w:pPr>
        <w:pStyle w:val="a4"/>
        <w:suppressAutoHyphens/>
        <w:spacing w:after="0" w:line="240" w:lineRule="auto"/>
        <w:ind w:left="0" w:firstLine="426"/>
        <w:contextualSpacing w:val="0"/>
        <w:jc w:val="both"/>
        <w:rPr>
          <w:rFonts w:ascii="Arial" w:hAnsi="Arial" w:cs="Arial"/>
          <w:sz w:val="16"/>
          <w:szCs w:val="16"/>
        </w:rPr>
      </w:pPr>
      <w:r w:rsidRPr="00257C2D">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8764B1" w:rsidRPr="00257C2D" w:rsidRDefault="008764B1" w:rsidP="00257C2D">
      <w:pPr>
        <w:pStyle w:val="a4"/>
        <w:numPr>
          <w:ilvl w:val="0"/>
          <w:numId w:val="21"/>
        </w:numPr>
        <w:tabs>
          <w:tab w:val="clear" w:pos="357"/>
          <w:tab w:val="left" w:pos="426"/>
        </w:tabs>
        <w:suppressAutoHyphens/>
        <w:spacing w:after="0" w:line="240" w:lineRule="auto"/>
        <w:contextualSpacing w:val="0"/>
        <w:jc w:val="both"/>
        <w:rPr>
          <w:rFonts w:ascii="Arial" w:hAnsi="Arial" w:cs="Arial"/>
          <w:b/>
          <w:sz w:val="16"/>
          <w:szCs w:val="16"/>
        </w:rPr>
      </w:pPr>
      <w:r w:rsidRPr="00257C2D">
        <w:rPr>
          <w:rFonts w:ascii="Arial" w:hAnsi="Arial" w:cs="Arial"/>
          <w:b/>
          <w:sz w:val="16"/>
          <w:szCs w:val="16"/>
        </w:rPr>
        <w:t>Утилизация</w:t>
      </w:r>
    </w:p>
    <w:p w:rsidR="008764B1" w:rsidRPr="00257C2D" w:rsidRDefault="008764B1" w:rsidP="00257C2D">
      <w:pPr>
        <w:pStyle w:val="a4"/>
        <w:suppressAutoHyphens/>
        <w:spacing w:after="0" w:line="240" w:lineRule="auto"/>
        <w:ind w:left="426"/>
        <w:contextualSpacing w:val="0"/>
        <w:jc w:val="both"/>
        <w:rPr>
          <w:rFonts w:ascii="Arial" w:hAnsi="Arial" w:cs="Arial"/>
          <w:sz w:val="16"/>
          <w:szCs w:val="16"/>
        </w:rPr>
      </w:pPr>
      <w:r w:rsidRPr="00257C2D">
        <w:rPr>
          <w:rFonts w:ascii="Arial" w:hAnsi="Arial" w:cs="Arial"/>
          <w:sz w:val="16"/>
          <w:szCs w:val="16"/>
        </w:rPr>
        <w:t>Светильники не содержат в своем составе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по правилам утилизации бытовых отходов.</w:t>
      </w:r>
    </w:p>
    <w:p w:rsidR="008764B1" w:rsidRPr="00257C2D" w:rsidRDefault="008764B1" w:rsidP="00257C2D">
      <w:pPr>
        <w:pStyle w:val="a4"/>
        <w:numPr>
          <w:ilvl w:val="0"/>
          <w:numId w:val="21"/>
        </w:numPr>
        <w:tabs>
          <w:tab w:val="clear" w:pos="357"/>
          <w:tab w:val="num" w:pos="426"/>
        </w:tabs>
        <w:spacing w:after="0" w:line="240" w:lineRule="auto"/>
        <w:rPr>
          <w:rFonts w:ascii="Arial" w:hAnsi="Arial" w:cs="Arial"/>
          <w:b/>
          <w:sz w:val="16"/>
          <w:szCs w:val="16"/>
        </w:rPr>
      </w:pPr>
      <w:bookmarkStart w:id="1" w:name="_Hlk23427444"/>
      <w:r w:rsidRPr="00257C2D">
        <w:rPr>
          <w:rFonts w:ascii="Arial" w:hAnsi="Arial" w:cs="Arial"/>
          <w:b/>
          <w:sz w:val="16"/>
          <w:szCs w:val="16"/>
        </w:rPr>
        <w:t>Сертификация</w:t>
      </w:r>
    </w:p>
    <w:bookmarkEnd w:id="1"/>
    <w:p w:rsidR="008764B1" w:rsidRPr="00257C2D" w:rsidRDefault="00BD4990" w:rsidP="00257C2D">
      <w:pPr>
        <w:pStyle w:val="a4"/>
        <w:suppressAutoHyphens/>
        <w:spacing w:after="0" w:line="240" w:lineRule="auto"/>
        <w:ind w:left="426"/>
        <w:contextualSpacing w:val="0"/>
        <w:jc w:val="both"/>
        <w:rPr>
          <w:rFonts w:ascii="Arial" w:hAnsi="Arial" w:cs="Arial"/>
          <w:sz w:val="16"/>
          <w:szCs w:val="16"/>
        </w:rPr>
      </w:pPr>
      <w:r>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p>
    <w:p w:rsidR="008764B1" w:rsidRPr="00257C2D" w:rsidRDefault="008764B1" w:rsidP="00257C2D">
      <w:pPr>
        <w:pStyle w:val="a4"/>
        <w:numPr>
          <w:ilvl w:val="0"/>
          <w:numId w:val="21"/>
        </w:numPr>
        <w:tabs>
          <w:tab w:val="clear" w:pos="357"/>
          <w:tab w:val="num" w:pos="426"/>
        </w:tabs>
        <w:spacing w:after="0" w:line="240" w:lineRule="auto"/>
        <w:contextualSpacing w:val="0"/>
        <w:jc w:val="both"/>
        <w:rPr>
          <w:rFonts w:ascii="Arial" w:hAnsi="Arial" w:cs="Arial"/>
          <w:b/>
          <w:sz w:val="16"/>
          <w:szCs w:val="16"/>
        </w:rPr>
      </w:pPr>
      <w:r w:rsidRPr="00257C2D">
        <w:rPr>
          <w:rFonts w:ascii="Arial" w:hAnsi="Arial" w:cs="Arial"/>
          <w:b/>
          <w:sz w:val="16"/>
          <w:szCs w:val="16"/>
        </w:rPr>
        <w:t>Информация о производителе и дата производства</w:t>
      </w:r>
    </w:p>
    <w:p w:rsidR="000446A6" w:rsidRPr="000446A6" w:rsidRDefault="000446A6" w:rsidP="000446A6">
      <w:pPr>
        <w:pStyle w:val="a4"/>
        <w:suppressAutoHyphens/>
        <w:ind w:left="426"/>
        <w:jc w:val="both"/>
        <w:rPr>
          <w:rFonts w:ascii="Arial" w:hAnsi="Arial" w:cs="Arial"/>
          <w:sz w:val="16"/>
          <w:szCs w:val="16"/>
        </w:rPr>
      </w:pPr>
      <w:r w:rsidRPr="000446A6">
        <w:rPr>
          <w:rFonts w:ascii="Arial" w:hAnsi="Arial" w:cs="Arial"/>
          <w:sz w:val="16"/>
          <w:szCs w:val="16"/>
        </w:rPr>
        <w:t>Сделано в Китае. Изготовитель: «NINGBO YUSING LIGHTING CO., LTD» Китай, No.1199, MINGGUANG RD.JIANGSHAN TOWN, NINGBO, CHINA/</w:t>
      </w:r>
      <w:proofErr w:type="spellStart"/>
      <w:r w:rsidRPr="000446A6">
        <w:rPr>
          <w:rFonts w:ascii="Arial" w:hAnsi="Arial" w:cs="Arial"/>
          <w:sz w:val="16"/>
          <w:szCs w:val="16"/>
        </w:rPr>
        <w:t>Нинбо</w:t>
      </w:r>
      <w:proofErr w:type="spellEnd"/>
      <w:r w:rsidRPr="000446A6">
        <w:rPr>
          <w:rFonts w:ascii="Arial" w:hAnsi="Arial" w:cs="Arial"/>
          <w:sz w:val="16"/>
          <w:szCs w:val="16"/>
        </w:rPr>
        <w:t xml:space="preserve"> </w:t>
      </w:r>
      <w:proofErr w:type="spellStart"/>
      <w:r w:rsidRPr="000446A6">
        <w:rPr>
          <w:rFonts w:ascii="Arial" w:hAnsi="Arial" w:cs="Arial"/>
          <w:sz w:val="16"/>
          <w:szCs w:val="16"/>
        </w:rPr>
        <w:t>Юсинг</w:t>
      </w:r>
      <w:proofErr w:type="spellEnd"/>
      <w:r w:rsidRPr="000446A6">
        <w:rPr>
          <w:rFonts w:ascii="Arial" w:hAnsi="Arial" w:cs="Arial"/>
          <w:sz w:val="16"/>
          <w:szCs w:val="16"/>
        </w:rPr>
        <w:t xml:space="preserve"> </w:t>
      </w:r>
      <w:proofErr w:type="spellStart"/>
      <w:r w:rsidRPr="000446A6">
        <w:rPr>
          <w:rFonts w:ascii="Arial" w:hAnsi="Arial" w:cs="Arial"/>
          <w:sz w:val="16"/>
          <w:szCs w:val="16"/>
        </w:rPr>
        <w:t>Лайтинг</w:t>
      </w:r>
      <w:proofErr w:type="spellEnd"/>
      <w:r w:rsidRPr="000446A6">
        <w:rPr>
          <w:rFonts w:ascii="Arial" w:hAnsi="Arial" w:cs="Arial"/>
          <w:sz w:val="16"/>
          <w:szCs w:val="16"/>
        </w:rPr>
        <w:t xml:space="preserve">, Ко., № 1199, </w:t>
      </w:r>
      <w:proofErr w:type="spellStart"/>
      <w:r w:rsidRPr="000446A6">
        <w:rPr>
          <w:rFonts w:ascii="Arial" w:hAnsi="Arial" w:cs="Arial"/>
          <w:sz w:val="16"/>
          <w:szCs w:val="16"/>
        </w:rPr>
        <w:t>Минггуан</w:t>
      </w:r>
      <w:proofErr w:type="spellEnd"/>
      <w:r w:rsidRPr="000446A6">
        <w:rPr>
          <w:rFonts w:ascii="Arial" w:hAnsi="Arial" w:cs="Arial"/>
          <w:sz w:val="16"/>
          <w:szCs w:val="16"/>
        </w:rPr>
        <w:t xml:space="preserve"> </w:t>
      </w:r>
      <w:proofErr w:type="spellStart"/>
      <w:r w:rsidRPr="000446A6">
        <w:rPr>
          <w:rFonts w:ascii="Arial" w:hAnsi="Arial" w:cs="Arial"/>
          <w:sz w:val="16"/>
          <w:szCs w:val="16"/>
        </w:rPr>
        <w:t>Роуд</w:t>
      </w:r>
      <w:proofErr w:type="spellEnd"/>
      <w:r w:rsidRPr="000446A6">
        <w:rPr>
          <w:rFonts w:ascii="Arial" w:hAnsi="Arial" w:cs="Arial"/>
          <w:sz w:val="16"/>
          <w:szCs w:val="16"/>
        </w:rPr>
        <w:t xml:space="preserve">, </w:t>
      </w:r>
      <w:proofErr w:type="spellStart"/>
      <w:r w:rsidRPr="000446A6">
        <w:rPr>
          <w:rFonts w:ascii="Arial" w:hAnsi="Arial" w:cs="Arial"/>
          <w:sz w:val="16"/>
          <w:szCs w:val="16"/>
        </w:rPr>
        <w:t>Цзяншань</w:t>
      </w:r>
      <w:proofErr w:type="spellEnd"/>
      <w:r w:rsidRPr="000446A6">
        <w:rPr>
          <w:rFonts w:ascii="Arial" w:hAnsi="Arial" w:cs="Arial"/>
          <w:sz w:val="16"/>
          <w:szCs w:val="16"/>
        </w:rPr>
        <w:t xml:space="preserve"> </w:t>
      </w:r>
      <w:proofErr w:type="spellStart"/>
      <w:r w:rsidRPr="000446A6">
        <w:rPr>
          <w:rFonts w:ascii="Arial" w:hAnsi="Arial" w:cs="Arial"/>
          <w:sz w:val="16"/>
          <w:szCs w:val="16"/>
        </w:rPr>
        <w:t>Таун</w:t>
      </w:r>
      <w:proofErr w:type="spellEnd"/>
      <w:r w:rsidRPr="000446A6">
        <w:rPr>
          <w:rFonts w:ascii="Arial" w:hAnsi="Arial" w:cs="Arial"/>
          <w:sz w:val="16"/>
          <w:szCs w:val="16"/>
        </w:rPr>
        <w:t xml:space="preserve">, </w:t>
      </w:r>
      <w:proofErr w:type="spellStart"/>
      <w:r w:rsidRPr="000446A6">
        <w:rPr>
          <w:rFonts w:ascii="Arial" w:hAnsi="Arial" w:cs="Arial"/>
          <w:sz w:val="16"/>
          <w:szCs w:val="16"/>
        </w:rPr>
        <w:t>Нинбо</w:t>
      </w:r>
      <w:proofErr w:type="spellEnd"/>
      <w:r w:rsidRPr="000446A6">
        <w:rPr>
          <w:rFonts w:ascii="Arial" w:hAnsi="Arial" w:cs="Arial"/>
          <w:sz w:val="16"/>
          <w:szCs w:val="16"/>
        </w:rPr>
        <w:t>, Китай. Филиалы завода-изготовителя: «</w:t>
      </w:r>
      <w:proofErr w:type="spellStart"/>
      <w:r w:rsidRPr="000446A6">
        <w:rPr>
          <w:rFonts w:ascii="Arial" w:hAnsi="Arial" w:cs="Arial"/>
          <w:sz w:val="16"/>
          <w:szCs w:val="16"/>
        </w:rPr>
        <w:t>Ningbo</w:t>
      </w:r>
      <w:proofErr w:type="spellEnd"/>
      <w:r w:rsidRPr="000446A6">
        <w:rPr>
          <w:rFonts w:ascii="Arial" w:hAnsi="Arial" w:cs="Arial"/>
          <w:sz w:val="16"/>
          <w:szCs w:val="16"/>
        </w:rPr>
        <w:t xml:space="preserve"> </w:t>
      </w:r>
      <w:proofErr w:type="spellStart"/>
      <w:r w:rsidRPr="000446A6">
        <w:rPr>
          <w:rFonts w:ascii="Arial" w:hAnsi="Arial" w:cs="Arial"/>
          <w:sz w:val="16"/>
          <w:szCs w:val="16"/>
        </w:rPr>
        <w:t>Yusing</w:t>
      </w:r>
      <w:proofErr w:type="spellEnd"/>
      <w:r w:rsidRPr="000446A6">
        <w:rPr>
          <w:rFonts w:ascii="Arial" w:hAnsi="Arial" w:cs="Arial"/>
          <w:sz w:val="16"/>
          <w:szCs w:val="16"/>
        </w:rPr>
        <w:t xml:space="preserve"> </w:t>
      </w:r>
      <w:proofErr w:type="spellStart"/>
      <w:r w:rsidRPr="000446A6">
        <w:rPr>
          <w:rFonts w:ascii="Arial" w:hAnsi="Arial" w:cs="Arial"/>
          <w:sz w:val="16"/>
          <w:szCs w:val="16"/>
        </w:rPr>
        <w:t>Electronics</w:t>
      </w:r>
      <w:proofErr w:type="spellEnd"/>
      <w:r w:rsidRPr="000446A6">
        <w:rPr>
          <w:rFonts w:ascii="Arial" w:hAnsi="Arial" w:cs="Arial"/>
          <w:sz w:val="16"/>
          <w:szCs w:val="16"/>
        </w:rPr>
        <w:t xml:space="preserve"> </w:t>
      </w:r>
      <w:proofErr w:type="spellStart"/>
      <w:r w:rsidRPr="000446A6">
        <w:rPr>
          <w:rFonts w:ascii="Arial" w:hAnsi="Arial" w:cs="Arial"/>
          <w:sz w:val="16"/>
          <w:szCs w:val="16"/>
        </w:rPr>
        <w:t>Co</w:t>
      </w:r>
      <w:proofErr w:type="spellEnd"/>
      <w:r w:rsidRPr="000446A6">
        <w:rPr>
          <w:rFonts w:ascii="Arial" w:hAnsi="Arial" w:cs="Arial"/>
          <w:sz w:val="16"/>
          <w:szCs w:val="16"/>
        </w:rPr>
        <w:t xml:space="preserve">., LTD» </w:t>
      </w:r>
      <w:proofErr w:type="spellStart"/>
      <w:r w:rsidRPr="000446A6">
        <w:rPr>
          <w:rFonts w:ascii="Arial" w:hAnsi="Arial" w:cs="Arial"/>
          <w:sz w:val="16"/>
          <w:szCs w:val="16"/>
        </w:rPr>
        <w:t>Civil</w:t>
      </w:r>
      <w:proofErr w:type="spellEnd"/>
      <w:r w:rsidRPr="000446A6">
        <w:rPr>
          <w:rFonts w:ascii="Arial" w:hAnsi="Arial" w:cs="Arial"/>
          <w:sz w:val="16"/>
          <w:szCs w:val="16"/>
        </w:rPr>
        <w:t xml:space="preserve"> </w:t>
      </w:r>
      <w:proofErr w:type="spellStart"/>
      <w:r w:rsidRPr="000446A6">
        <w:rPr>
          <w:rFonts w:ascii="Arial" w:hAnsi="Arial" w:cs="Arial"/>
          <w:sz w:val="16"/>
          <w:szCs w:val="16"/>
        </w:rPr>
        <w:t>Industrial</w:t>
      </w:r>
      <w:proofErr w:type="spellEnd"/>
      <w:r w:rsidRPr="000446A6">
        <w:rPr>
          <w:rFonts w:ascii="Arial" w:hAnsi="Arial" w:cs="Arial"/>
          <w:sz w:val="16"/>
          <w:szCs w:val="16"/>
        </w:rPr>
        <w:t xml:space="preserve"> </w:t>
      </w:r>
      <w:proofErr w:type="spellStart"/>
      <w:r w:rsidRPr="000446A6">
        <w:rPr>
          <w:rFonts w:ascii="Arial" w:hAnsi="Arial" w:cs="Arial"/>
          <w:sz w:val="16"/>
          <w:szCs w:val="16"/>
        </w:rPr>
        <w:t>Zone</w:t>
      </w:r>
      <w:proofErr w:type="spellEnd"/>
      <w:r w:rsidRPr="000446A6">
        <w:rPr>
          <w:rFonts w:ascii="Arial" w:hAnsi="Arial" w:cs="Arial"/>
          <w:sz w:val="16"/>
          <w:szCs w:val="16"/>
        </w:rPr>
        <w:t xml:space="preserve">, </w:t>
      </w:r>
      <w:proofErr w:type="spellStart"/>
      <w:r w:rsidRPr="000446A6">
        <w:rPr>
          <w:rFonts w:ascii="Arial" w:hAnsi="Arial" w:cs="Arial"/>
          <w:sz w:val="16"/>
          <w:szCs w:val="16"/>
        </w:rPr>
        <w:t>Pugen</w:t>
      </w:r>
      <w:proofErr w:type="spellEnd"/>
      <w:r w:rsidRPr="000446A6">
        <w:rPr>
          <w:rFonts w:ascii="Arial" w:hAnsi="Arial" w:cs="Arial"/>
          <w:sz w:val="16"/>
          <w:szCs w:val="16"/>
        </w:rPr>
        <w:t xml:space="preserve"> </w:t>
      </w:r>
      <w:proofErr w:type="spellStart"/>
      <w:r w:rsidRPr="000446A6">
        <w:rPr>
          <w:rFonts w:ascii="Arial" w:hAnsi="Arial" w:cs="Arial"/>
          <w:sz w:val="16"/>
          <w:szCs w:val="16"/>
        </w:rPr>
        <w:t>Village</w:t>
      </w:r>
      <w:proofErr w:type="spellEnd"/>
      <w:r w:rsidRPr="000446A6">
        <w:rPr>
          <w:rFonts w:ascii="Arial" w:hAnsi="Arial" w:cs="Arial"/>
          <w:sz w:val="16"/>
          <w:szCs w:val="16"/>
        </w:rPr>
        <w:t xml:space="preserve">, </w:t>
      </w:r>
      <w:proofErr w:type="spellStart"/>
      <w:r w:rsidRPr="000446A6">
        <w:rPr>
          <w:rFonts w:ascii="Arial" w:hAnsi="Arial" w:cs="Arial"/>
          <w:sz w:val="16"/>
          <w:szCs w:val="16"/>
        </w:rPr>
        <w:t>Qiu’ai</w:t>
      </w:r>
      <w:proofErr w:type="spellEnd"/>
      <w:r w:rsidRPr="000446A6">
        <w:rPr>
          <w:rFonts w:ascii="Arial" w:hAnsi="Arial" w:cs="Arial"/>
          <w:sz w:val="16"/>
          <w:szCs w:val="16"/>
        </w:rPr>
        <w:t xml:space="preserve">, </w:t>
      </w:r>
      <w:proofErr w:type="spellStart"/>
      <w:r w:rsidRPr="000446A6">
        <w:rPr>
          <w:rFonts w:ascii="Arial" w:hAnsi="Arial" w:cs="Arial"/>
          <w:sz w:val="16"/>
          <w:szCs w:val="16"/>
        </w:rPr>
        <w:t>Ningbo</w:t>
      </w:r>
      <w:proofErr w:type="spellEnd"/>
      <w:r w:rsidRPr="000446A6">
        <w:rPr>
          <w:rFonts w:ascii="Arial" w:hAnsi="Arial" w:cs="Arial"/>
          <w:sz w:val="16"/>
          <w:szCs w:val="16"/>
        </w:rPr>
        <w:t xml:space="preserve">, </w:t>
      </w:r>
      <w:proofErr w:type="spellStart"/>
      <w:r w:rsidRPr="000446A6">
        <w:rPr>
          <w:rFonts w:ascii="Arial" w:hAnsi="Arial" w:cs="Arial"/>
          <w:sz w:val="16"/>
          <w:szCs w:val="16"/>
        </w:rPr>
        <w:t>China</w:t>
      </w:r>
      <w:proofErr w:type="spellEnd"/>
      <w:r w:rsidRPr="000446A6">
        <w:rPr>
          <w:rFonts w:ascii="Arial" w:hAnsi="Arial" w:cs="Arial"/>
          <w:sz w:val="16"/>
          <w:szCs w:val="16"/>
        </w:rPr>
        <w:t xml:space="preserve"> / ООО "</w:t>
      </w:r>
      <w:proofErr w:type="spellStart"/>
      <w:r w:rsidRPr="000446A6">
        <w:rPr>
          <w:rFonts w:ascii="Arial" w:hAnsi="Arial" w:cs="Arial"/>
          <w:sz w:val="16"/>
          <w:szCs w:val="16"/>
        </w:rPr>
        <w:t>Нингбо</w:t>
      </w:r>
      <w:proofErr w:type="spellEnd"/>
      <w:r w:rsidRPr="000446A6">
        <w:rPr>
          <w:rFonts w:ascii="Arial" w:hAnsi="Arial" w:cs="Arial"/>
          <w:sz w:val="16"/>
          <w:szCs w:val="16"/>
        </w:rPr>
        <w:t xml:space="preserve"> </w:t>
      </w:r>
      <w:proofErr w:type="spellStart"/>
      <w:r w:rsidRPr="000446A6">
        <w:rPr>
          <w:rFonts w:ascii="Arial" w:hAnsi="Arial" w:cs="Arial"/>
          <w:sz w:val="16"/>
          <w:szCs w:val="16"/>
        </w:rPr>
        <w:t>Юсинг</w:t>
      </w:r>
      <w:proofErr w:type="spellEnd"/>
      <w:r w:rsidRPr="000446A6">
        <w:rPr>
          <w:rFonts w:ascii="Arial" w:hAnsi="Arial" w:cs="Arial"/>
          <w:sz w:val="16"/>
          <w:szCs w:val="16"/>
        </w:rPr>
        <w:t xml:space="preserve"> </w:t>
      </w:r>
      <w:proofErr w:type="spellStart"/>
      <w:r w:rsidRPr="000446A6">
        <w:rPr>
          <w:rFonts w:ascii="Arial" w:hAnsi="Arial" w:cs="Arial"/>
          <w:sz w:val="16"/>
          <w:szCs w:val="16"/>
        </w:rPr>
        <w:t>Электроникс</w:t>
      </w:r>
      <w:proofErr w:type="spellEnd"/>
      <w:r w:rsidRPr="000446A6">
        <w:rPr>
          <w:rFonts w:ascii="Arial" w:hAnsi="Arial" w:cs="Arial"/>
          <w:sz w:val="16"/>
          <w:szCs w:val="16"/>
        </w:rPr>
        <w:t xml:space="preserve"> Компания", зона </w:t>
      </w:r>
      <w:proofErr w:type="spellStart"/>
      <w:r w:rsidRPr="000446A6">
        <w:rPr>
          <w:rFonts w:ascii="Arial" w:hAnsi="Arial" w:cs="Arial"/>
          <w:sz w:val="16"/>
          <w:szCs w:val="16"/>
        </w:rPr>
        <w:t>Цивил</w:t>
      </w:r>
      <w:proofErr w:type="spellEnd"/>
      <w:r w:rsidRPr="000446A6">
        <w:rPr>
          <w:rFonts w:ascii="Arial" w:hAnsi="Arial" w:cs="Arial"/>
          <w:sz w:val="16"/>
          <w:szCs w:val="16"/>
        </w:rPr>
        <w:t xml:space="preserve"> Индастриал, населенный пункт </w:t>
      </w:r>
      <w:proofErr w:type="spellStart"/>
      <w:r w:rsidRPr="000446A6">
        <w:rPr>
          <w:rFonts w:ascii="Arial" w:hAnsi="Arial" w:cs="Arial"/>
          <w:sz w:val="16"/>
          <w:szCs w:val="16"/>
        </w:rPr>
        <w:t>Пуген</w:t>
      </w:r>
      <w:proofErr w:type="spellEnd"/>
      <w:r w:rsidRPr="000446A6">
        <w:rPr>
          <w:rFonts w:ascii="Arial" w:hAnsi="Arial" w:cs="Arial"/>
          <w:sz w:val="16"/>
          <w:szCs w:val="16"/>
        </w:rPr>
        <w:t xml:space="preserve">, </w:t>
      </w:r>
      <w:proofErr w:type="spellStart"/>
      <w:r w:rsidRPr="000446A6">
        <w:rPr>
          <w:rFonts w:ascii="Arial" w:hAnsi="Arial" w:cs="Arial"/>
          <w:sz w:val="16"/>
          <w:szCs w:val="16"/>
        </w:rPr>
        <w:t>Цюай</w:t>
      </w:r>
      <w:proofErr w:type="spellEnd"/>
      <w:r w:rsidRPr="000446A6">
        <w:rPr>
          <w:rFonts w:ascii="Arial" w:hAnsi="Arial" w:cs="Arial"/>
          <w:sz w:val="16"/>
          <w:szCs w:val="16"/>
        </w:rPr>
        <w:t xml:space="preserve">, г. </w:t>
      </w:r>
      <w:proofErr w:type="spellStart"/>
      <w:r w:rsidRPr="000446A6">
        <w:rPr>
          <w:rFonts w:ascii="Arial" w:hAnsi="Arial" w:cs="Arial"/>
          <w:sz w:val="16"/>
          <w:szCs w:val="16"/>
        </w:rPr>
        <w:t>Нингбо</w:t>
      </w:r>
      <w:proofErr w:type="spellEnd"/>
      <w:r w:rsidRPr="000446A6">
        <w:rPr>
          <w:rFonts w:ascii="Arial" w:hAnsi="Arial" w:cs="Arial"/>
          <w:sz w:val="16"/>
          <w:szCs w:val="16"/>
        </w:rPr>
        <w:t>, Китай; «</w:t>
      </w:r>
      <w:proofErr w:type="spellStart"/>
      <w:r w:rsidRPr="000446A6">
        <w:rPr>
          <w:rFonts w:ascii="Arial" w:hAnsi="Arial" w:cs="Arial"/>
          <w:sz w:val="16"/>
          <w:szCs w:val="16"/>
        </w:rPr>
        <w:t>Zheijiang</w:t>
      </w:r>
      <w:proofErr w:type="spellEnd"/>
      <w:r w:rsidRPr="000446A6">
        <w:rPr>
          <w:rFonts w:ascii="Arial" w:hAnsi="Arial" w:cs="Arial"/>
          <w:sz w:val="16"/>
          <w:szCs w:val="16"/>
        </w:rPr>
        <w:t xml:space="preserve"> MEKA </w:t>
      </w:r>
      <w:proofErr w:type="spellStart"/>
      <w:r w:rsidRPr="000446A6">
        <w:rPr>
          <w:rFonts w:ascii="Arial" w:hAnsi="Arial" w:cs="Arial"/>
          <w:sz w:val="16"/>
          <w:szCs w:val="16"/>
        </w:rPr>
        <w:t>Electric</w:t>
      </w:r>
      <w:proofErr w:type="spellEnd"/>
      <w:r w:rsidRPr="000446A6">
        <w:rPr>
          <w:rFonts w:ascii="Arial" w:hAnsi="Arial" w:cs="Arial"/>
          <w:sz w:val="16"/>
          <w:szCs w:val="16"/>
        </w:rPr>
        <w:t xml:space="preserve"> </w:t>
      </w:r>
      <w:proofErr w:type="spellStart"/>
      <w:r w:rsidRPr="000446A6">
        <w:rPr>
          <w:rFonts w:ascii="Arial" w:hAnsi="Arial" w:cs="Arial"/>
          <w:sz w:val="16"/>
          <w:szCs w:val="16"/>
        </w:rPr>
        <w:t>Co</w:t>
      </w:r>
      <w:proofErr w:type="spellEnd"/>
      <w:r w:rsidRPr="000446A6">
        <w:rPr>
          <w:rFonts w:ascii="Arial" w:hAnsi="Arial" w:cs="Arial"/>
          <w:sz w:val="16"/>
          <w:szCs w:val="16"/>
        </w:rPr>
        <w:t xml:space="preserve">., </w:t>
      </w:r>
      <w:proofErr w:type="spellStart"/>
      <w:r w:rsidRPr="000446A6">
        <w:rPr>
          <w:rFonts w:ascii="Arial" w:hAnsi="Arial" w:cs="Arial"/>
          <w:sz w:val="16"/>
          <w:szCs w:val="16"/>
        </w:rPr>
        <w:t>Ltd</w:t>
      </w:r>
      <w:proofErr w:type="spellEnd"/>
      <w:r w:rsidRPr="000446A6">
        <w:rPr>
          <w:rFonts w:ascii="Arial" w:hAnsi="Arial" w:cs="Arial"/>
          <w:sz w:val="16"/>
          <w:szCs w:val="16"/>
        </w:rPr>
        <w:t xml:space="preserve">» No.8 </w:t>
      </w:r>
      <w:proofErr w:type="spellStart"/>
      <w:r w:rsidRPr="000446A6">
        <w:rPr>
          <w:rFonts w:ascii="Arial" w:hAnsi="Arial" w:cs="Arial"/>
          <w:sz w:val="16"/>
          <w:szCs w:val="16"/>
        </w:rPr>
        <w:t>Canghai</w:t>
      </w:r>
      <w:proofErr w:type="spellEnd"/>
      <w:r w:rsidRPr="000446A6">
        <w:rPr>
          <w:rFonts w:ascii="Arial" w:hAnsi="Arial" w:cs="Arial"/>
          <w:sz w:val="16"/>
          <w:szCs w:val="16"/>
        </w:rPr>
        <w:t xml:space="preserve"> </w:t>
      </w:r>
      <w:proofErr w:type="spellStart"/>
      <w:r w:rsidRPr="000446A6">
        <w:rPr>
          <w:rFonts w:ascii="Arial" w:hAnsi="Arial" w:cs="Arial"/>
          <w:sz w:val="16"/>
          <w:szCs w:val="16"/>
        </w:rPr>
        <w:t>Road</w:t>
      </w:r>
      <w:proofErr w:type="spellEnd"/>
      <w:r w:rsidRPr="000446A6">
        <w:rPr>
          <w:rFonts w:ascii="Arial" w:hAnsi="Arial" w:cs="Arial"/>
          <w:sz w:val="16"/>
          <w:szCs w:val="16"/>
        </w:rPr>
        <w:t xml:space="preserve">, </w:t>
      </w:r>
      <w:proofErr w:type="spellStart"/>
      <w:r w:rsidRPr="000446A6">
        <w:rPr>
          <w:rFonts w:ascii="Arial" w:hAnsi="Arial" w:cs="Arial"/>
          <w:sz w:val="16"/>
          <w:szCs w:val="16"/>
        </w:rPr>
        <w:t>Lihai</w:t>
      </w:r>
      <w:proofErr w:type="spellEnd"/>
      <w:r w:rsidRPr="000446A6">
        <w:rPr>
          <w:rFonts w:ascii="Arial" w:hAnsi="Arial" w:cs="Arial"/>
          <w:sz w:val="16"/>
          <w:szCs w:val="16"/>
        </w:rPr>
        <w:t xml:space="preserve"> </w:t>
      </w:r>
      <w:proofErr w:type="spellStart"/>
      <w:r w:rsidRPr="000446A6">
        <w:rPr>
          <w:rFonts w:ascii="Arial" w:hAnsi="Arial" w:cs="Arial"/>
          <w:sz w:val="16"/>
          <w:szCs w:val="16"/>
        </w:rPr>
        <w:t>Town</w:t>
      </w:r>
      <w:proofErr w:type="spellEnd"/>
      <w:r w:rsidRPr="000446A6">
        <w:rPr>
          <w:rFonts w:ascii="Arial" w:hAnsi="Arial" w:cs="Arial"/>
          <w:sz w:val="16"/>
          <w:szCs w:val="16"/>
        </w:rPr>
        <w:t xml:space="preserve">, </w:t>
      </w:r>
      <w:proofErr w:type="spellStart"/>
      <w:r w:rsidRPr="000446A6">
        <w:rPr>
          <w:rFonts w:ascii="Arial" w:hAnsi="Arial" w:cs="Arial"/>
          <w:sz w:val="16"/>
          <w:szCs w:val="16"/>
        </w:rPr>
        <w:t>Binhai</w:t>
      </w:r>
      <w:proofErr w:type="spellEnd"/>
      <w:r w:rsidRPr="000446A6">
        <w:rPr>
          <w:rFonts w:ascii="Arial" w:hAnsi="Arial" w:cs="Arial"/>
          <w:sz w:val="16"/>
          <w:szCs w:val="16"/>
        </w:rPr>
        <w:t xml:space="preserve"> </w:t>
      </w:r>
      <w:proofErr w:type="spellStart"/>
      <w:r w:rsidRPr="000446A6">
        <w:rPr>
          <w:rFonts w:ascii="Arial" w:hAnsi="Arial" w:cs="Arial"/>
          <w:sz w:val="16"/>
          <w:szCs w:val="16"/>
        </w:rPr>
        <w:t>New</w:t>
      </w:r>
      <w:proofErr w:type="spellEnd"/>
      <w:r w:rsidRPr="000446A6">
        <w:rPr>
          <w:rFonts w:ascii="Arial" w:hAnsi="Arial" w:cs="Arial"/>
          <w:sz w:val="16"/>
          <w:szCs w:val="16"/>
        </w:rPr>
        <w:t xml:space="preserve"> </w:t>
      </w:r>
      <w:proofErr w:type="spellStart"/>
      <w:r w:rsidRPr="000446A6">
        <w:rPr>
          <w:rFonts w:ascii="Arial" w:hAnsi="Arial" w:cs="Arial"/>
          <w:sz w:val="16"/>
          <w:szCs w:val="16"/>
        </w:rPr>
        <w:t>City</w:t>
      </w:r>
      <w:proofErr w:type="spellEnd"/>
      <w:r w:rsidRPr="000446A6">
        <w:rPr>
          <w:rFonts w:ascii="Arial" w:hAnsi="Arial" w:cs="Arial"/>
          <w:sz w:val="16"/>
          <w:szCs w:val="16"/>
        </w:rPr>
        <w:t xml:space="preserve">, </w:t>
      </w:r>
      <w:proofErr w:type="spellStart"/>
      <w:r w:rsidRPr="000446A6">
        <w:rPr>
          <w:rFonts w:ascii="Arial" w:hAnsi="Arial" w:cs="Arial"/>
          <w:sz w:val="16"/>
          <w:szCs w:val="16"/>
        </w:rPr>
        <w:t>Shaoxing</w:t>
      </w:r>
      <w:proofErr w:type="spellEnd"/>
      <w:r w:rsidRPr="000446A6">
        <w:rPr>
          <w:rFonts w:ascii="Arial" w:hAnsi="Arial" w:cs="Arial"/>
          <w:sz w:val="16"/>
          <w:szCs w:val="16"/>
        </w:rPr>
        <w:t xml:space="preserve">, </w:t>
      </w:r>
      <w:proofErr w:type="spellStart"/>
      <w:r w:rsidRPr="000446A6">
        <w:rPr>
          <w:rFonts w:ascii="Arial" w:hAnsi="Arial" w:cs="Arial"/>
          <w:sz w:val="16"/>
          <w:szCs w:val="16"/>
        </w:rPr>
        <w:t>Zheijiang</w:t>
      </w:r>
      <w:proofErr w:type="spellEnd"/>
      <w:r w:rsidRPr="000446A6">
        <w:rPr>
          <w:rFonts w:ascii="Arial" w:hAnsi="Arial" w:cs="Arial"/>
          <w:sz w:val="16"/>
          <w:szCs w:val="16"/>
        </w:rPr>
        <w:t xml:space="preserve"> </w:t>
      </w:r>
      <w:proofErr w:type="spellStart"/>
      <w:r w:rsidRPr="000446A6">
        <w:rPr>
          <w:rFonts w:ascii="Arial" w:hAnsi="Arial" w:cs="Arial"/>
          <w:sz w:val="16"/>
          <w:szCs w:val="16"/>
        </w:rPr>
        <w:t>Province</w:t>
      </w:r>
      <w:proofErr w:type="spellEnd"/>
      <w:r w:rsidRPr="000446A6">
        <w:rPr>
          <w:rFonts w:ascii="Arial" w:hAnsi="Arial" w:cs="Arial"/>
          <w:sz w:val="16"/>
          <w:szCs w:val="16"/>
        </w:rPr>
        <w:t xml:space="preserve">, </w:t>
      </w:r>
      <w:proofErr w:type="spellStart"/>
      <w:r w:rsidRPr="000446A6">
        <w:rPr>
          <w:rFonts w:ascii="Arial" w:hAnsi="Arial" w:cs="Arial"/>
          <w:sz w:val="16"/>
          <w:szCs w:val="16"/>
        </w:rPr>
        <w:t>China</w:t>
      </w:r>
      <w:proofErr w:type="spellEnd"/>
      <w:r w:rsidRPr="000446A6">
        <w:rPr>
          <w:rFonts w:ascii="Arial" w:hAnsi="Arial" w:cs="Arial"/>
          <w:sz w:val="16"/>
          <w:szCs w:val="16"/>
        </w:rPr>
        <w:t>/«</w:t>
      </w:r>
      <w:proofErr w:type="spellStart"/>
      <w:r w:rsidRPr="000446A6">
        <w:rPr>
          <w:rFonts w:ascii="Arial" w:hAnsi="Arial" w:cs="Arial"/>
          <w:sz w:val="16"/>
          <w:szCs w:val="16"/>
        </w:rPr>
        <w:t>Чжецзян</w:t>
      </w:r>
      <w:proofErr w:type="spellEnd"/>
      <w:r w:rsidRPr="000446A6">
        <w:rPr>
          <w:rFonts w:ascii="Arial" w:hAnsi="Arial" w:cs="Arial"/>
          <w:sz w:val="16"/>
          <w:szCs w:val="16"/>
        </w:rPr>
        <w:t xml:space="preserve"> МЕКА Электрик Ко., Лтд» №8 </w:t>
      </w:r>
      <w:proofErr w:type="spellStart"/>
      <w:r w:rsidRPr="000446A6">
        <w:rPr>
          <w:rFonts w:ascii="Arial" w:hAnsi="Arial" w:cs="Arial"/>
          <w:sz w:val="16"/>
          <w:szCs w:val="16"/>
        </w:rPr>
        <w:t>Цанхай</w:t>
      </w:r>
      <w:proofErr w:type="spellEnd"/>
      <w:r w:rsidRPr="000446A6">
        <w:rPr>
          <w:rFonts w:ascii="Arial" w:hAnsi="Arial" w:cs="Arial"/>
          <w:sz w:val="16"/>
          <w:szCs w:val="16"/>
        </w:rPr>
        <w:t xml:space="preserve"> </w:t>
      </w:r>
      <w:proofErr w:type="spellStart"/>
      <w:r w:rsidRPr="000446A6">
        <w:rPr>
          <w:rFonts w:ascii="Arial" w:hAnsi="Arial" w:cs="Arial"/>
          <w:sz w:val="16"/>
          <w:szCs w:val="16"/>
        </w:rPr>
        <w:t>Роад</w:t>
      </w:r>
      <w:proofErr w:type="spellEnd"/>
      <w:r w:rsidRPr="000446A6">
        <w:rPr>
          <w:rFonts w:ascii="Arial" w:hAnsi="Arial" w:cs="Arial"/>
          <w:sz w:val="16"/>
          <w:szCs w:val="16"/>
        </w:rPr>
        <w:t xml:space="preserve">, </w:t>
      </w:r>
      <w:proofErr w:type="spellStart"/>
      <w:r w:rsidRPr="000446A6">
        <w:rPr>
          <w:rFonts w:ascii="Arial" w:hAnsi="Arial" w:cs="Arial"/>
          <w:sz w:val="16"/>
          <w:szCs w:val="16"/>
        </w:rPr>
        <w:t>Лихай</w:t>
      </w:r>
      <w:proofErr w:type="spellEnd"/>
      <w:r w:rsidRPr="000446A6">
        <w:rPr>
          <w:rFonts w:ascii="Arial" w:hAnsi="Arial" w:cs="Arial"/>
          <w:sz w:val="16"/>
          <w:szCs w:val="16"/>
        </w:rPr>
        <w:t xml:space="preserve"> </w:t>
      </w:r>
      <w:proofErr w:type="spellStart"/>
      <w:r w:rsidRPr="000446A6">
        <w:rPr>
          <w:rFonts w:ascii="Arial" w:hAnsi="Arial" w:cs="Arial"/>
          <w:sz w:val="16"/>
          <w:szCs w:val="16"/>
        </w:rPr>
        <w:t>Таун</w:t>
      </w:r>
      <w:proofErr w:type="spellEnd"/>
      <w:r w:rsidRPr="000446A6">
        <w:rPr>
          <w:rFonts w:ascii="Arial" w:hAnsi="Arial" w:cs="Arial"/>
          <w:sz w:val="16"/>
          <w:szCs w:val="16"/>
        </w:rPr>
        <w:t xml:space="preserve">, </w:t>
      </w:r>
      <w:proofErr w:type="spellStart"/>
      <w:r w:rsidRPr="000446A6">
        <w:rPr>
          <w:rFonts w:ascii="Arial" w:hAnsi="Arial" w:cs="Arial"/>
          <w:sz w:val="16"/>
          <w:szCs w:val="16"/>
        </w:rPr>
        <w:t>Бинхай</w:t>
      </w:r>
      <w:proofErr w:type="spellEnd"/>
      <w:r w:rsidRPr="000446A6">
        <w:rPr>
          <w:rFonts w:ascii="Arial" w:hAnsi="Arial" w:cs="Arial"/>
          <w:sz w:val="16"/>
          <w:szCs w:val="16"/>
        </w:rPr>
        <w:t xml:space="preserve"> Нью Сити, </w:t>
      </w:r>
      <w:proofErr w:type="spellStart"/>
      <w:r w:rsidRPr="000446A6">
        <w:rPr>
          <w:rFonts w:ascii="Arial" w:hAnsi="Arial" w:cs="Arial"/>
          <w:sz w:val="16"/>
          <w:szCs w:val="16"/>
        </w:rPr>
        <w:t>Шаосин</w:t>
      </w:r>
      <w:proofErr w:type="spellEnd"/>
      <w:r w:rsidRPr="000446A6">
        <w:rPr>
          <w:rFonts w:ascii="Arial" w:hAnsi="Arial" w:cs="Arial"/>
          <w:sz w:val="16"/>
          <w:szCs w:val="16"/>
        </w:rPr>
        <w:t xml:space="preserve">, провинция </w:t>
      </w:r>
      <w:proofErr w:type="spellStart"/>
      <w:r w:rsidRPr="000446A6">
        <w:rPr>
          <w:rFonts w:ascii="Arial" w:hAnsi="Arial" w:cs="Arial"/>
          <w:sz w:val="16"/>
          <w:szCs w:val="16"/>
        </w:rPr>
        <w:t>Чжецзян</w:t>
      </w:r>
      <w:proofErr w:type="spellEnd"/>
      <w:r w:rsidRPr="000446A6">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p>
    <w:p w:rsidR="008764B1" w:rsidRPr="00257C2D" w:rsidRDefault="000446A6" w:rsidP="000446A6">
      <w:pPr>
        <w:pStyle w:val="a4"/>
        <w:suppressAutoHyphens/>
        <w:spacing w:after="0" w:line="240" w:lineRule="auto"/>
        <w:ind w:left="426"/>
        <w:contextualSpacing w:val="0"/>
        <w:jc w:val="both"/>
        <w:rPr>
          <w:rFonts w:ascii="Arial" w:hAnsi="Arial" w:cs="Arial"/>
          <w:sz w:val="16"/>
          <w:szCs w:val="16"/>
        </w:rPr>
      </w:pPr>
      <w:r w:rsidRPr="000446A6">
        <w:rPr>
          <w:rFonts w:ascii="Arial" w:hAnsi="Arial" w:cs="Arial"/>
          <w:sz w:val="16"/>
          <w:szCs w:val="16"/>
        </w:rPr>
        <w:t>Дата изготовления нанесена на корпус изделия в формате ММ.ГГГГ, где ММ – месяц изготовления, ГГГГ – год изготовления.</w:t>
      </w:r>
    </w:p>
    <w:p w:rsidR="008764B1" w:rsidRPr="00257C2D" w:rsidRDefault="008764B1" w:rsidP="00257C2D">
      <w:pPr>
        <w:pStyle w:val="a4"/>
        <w:numPr>
          <w:ilvl w:val="0"/>
          <w:numId w:val="21"/>
        </w:numPr>
        <w:tabs>
          <w:tab w:val="clear" w:pos="357"/>
          <w:tab w:val="num" w:pos="426"/>
        </w:tabs>
        <w:spacing w:after="0" w:line="240" w:lineRule="auto"/>
        <w:contextualSpacing w:val="0"/>
        <w:jc w:val="both"/>
        <w:rPr>
          <w:rFonts w:ascii="Arial" w:hAnsi="Arial" w:cs="Arial"/>
          <w:sz w:val="16"/>
          <w:szCs w:val="16"/>
        </w:rPr>
      </w:pPr>
      <w:r w:rsidRPr="00257C2D">
        <w:rPr>
          <w:rFonts w:ascii="Arial" w:eastAsiaTheme="minorEastAsia" w:hAnsi="Arial" w:cs="Arial"/>
          <w:b/>
          <w:sz w:val="16"/>
          <w:szCs w:val="16"/>
        </w:rPr>
        <w:t>Гарантийные обязательства</w:t>
      </w:r>
    </w:p>
    <w:p w:rsidR="008764B1" w:rsidRPr="00257C2D" w:rsidRDefault="008764B1" w:rsidP="00257C2D">
      <w:pPr>
        <w:pStyle w:val="a4"/>
        <w:numPr>
          <w:ilvl w:val="0"/>
          <w:numId w:val="20"/>
        </w:numPr>
        <w:suppressAutoHyphens/>
        <w:spacing w:after="0" w:line="240" w:lineRule="auto"/>
        <w:ind w:left="357" w:hanging="357"/>
        <w:jc w:val="both"/>
        <w:rPr>
          <w:rFonts w:ascii="Arial" w:hAnsi="Arial" w:cs="Arial"/>
          <w:sz w:val="16"/>
          <w:szCs w:val="16"/>
        </w:rPr>
      </w:pPr>
      <w:bookmarkStart w:id="2" w:name="_Hlk23427480"/>
      <w:r w:rsidRPr="00257C2D">
        <w:rPr>
          <w:rFonts w:ascii="Arial" w:hAnsi="Arial" w:cs="Arial"/>
          <w:sz w:val="16"/>
          <w:szCs w:val="16"/>
        </w:rPr>
        <w:t>Гарантийный срок на товар составляет 1 год (12 месяцев) со дня продажи. Гарантия предоставляется на качество сборки и работоспособность светильника.</w:t>
      </w:r>
    </w:p>
    <w:p w:rsidR="008764B1" w:rsidRPr="00257C2D" w:rsidRDefault="008764B1" w:rsidP="00257C2D">
      <w:pPr>
        <w:pStyle w:val="a4"/>
        <w:numPr>
          <w:ilvl w:val="0"/>
          <w:numId w:val="20"/>
        </w:numPr>
        <w:suppressAutoHyphens/>
        <w:spacing w:after="0" w:line="240" w:lineRule="auto"/>
        <w:ind w:left="357" w:hanging="357"/>
        <w:jc w:val="both"/>
        <w:rPr>
          <w:rFonts w:ascii="Arial" w:hAnsi="Arial" w:cs="Arial"/>
          <w:sz w:val="16"/>
          <w:szCs w:val="16"/>
        </w:rPr>
      </w:pPr>
      <w:r w:rsidRPr="00257C2D">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8764B1" w:rsidRPr="00257C2D" w:rsidRDefault="008764B1" w:rsidP="00257C2D">
      <w:pPr>
        <w:pStyle w:val="a4"/>
        <w:numPr>
          <w:ilvl w:val="0"/>
          <w:numId w:val="20"/>
        </w:numPr>
        <w:suppressAutoHyphens/>
        <w:spacing w:after="0" w:line="240" w:lineRule="auto"/>
        <w:ind w:left="357" w:hanging="357"/>
        <w:jc w:val="both"/>
        <w:rPr>
          <w:rFonts w:ascii="Arial" w:hAnsi="Arial" w:cs="Arial"/>
          <w:sz w:val="16"/>
          <w:szCs w:val="16"/>
        </w:rPr>
      </w:pPr>
      <w:r w:rsidRPr="00257C2D">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8764B1" w:rsidRPr="00257C2D" w:rsidRDefault="008764B1" w:rsidP="00257C2D">
      <w:pPr>
        <w:pStyle w:val="a4"/>
        <w:numPr>
          <w:ilvl w:val="0"/>
          <w:numId w:val="20"/>
        </w:numPr>
        <w:suppressAutoHyphens/>
        <w:spacing w:after="0" w:line="240" w:lineRule="auto"/>
        <w:ind w:left="357" w:hanging="357"/>
        <w:jc w:val="both"/>
        <w:rPr>
          <w:rFonts w:ascii="Arial" w:hAnsi="Arial" w:cs="Arial"/>
          <w:sz w:val="16"/>
          <w:szCs w:val="16"/>
        </w:rPr>
      </w:pPr>
      <w:r w:rsidRPr="00257C2D">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257C2D">
        <w:rPr>
          <w:rFonts w:ascii="Arial" w:hAnsi="Arial" w:cs="Arial"/>
          <w:sz w:val="16"/>
          <w:szCs w:val="16"/>
        </w:rPr>
        <w:t>стикерованием</w:t>
      </w:r>
      <w:proofErr w:type="spellEnd"/>
      <w:r w:rsidRPr="00257C2D">
        <w:rPr>
          <w:rFonts w:ascii="Arial" w:hAnsi="Arial" w:cs="Arial"/>
          <w:sz w:val="16"/>
          <w:szCs w:val="16"/>
        </w:rPr>
        <w:t xml:space="preserve">. </w:t>
      </w:r>
    </w:p>
    <w:p w:rsidR="00412FE4" w:rsidRPr="00257C2D" w:rsidRDefault="008764B1" w:rsidP="00257C2D">
      <w:pPr>
        <w:pStyle w:val="a4"/>
        <w:numPr>
          <w:ilvl w:val="0"/>
          <w:numId w:val="15"/>
        </w:numPr>
        <w:suppressAutoHyphens/>
        <w:spacing w:after="0" w:line="240" w:lineRule="auto"/>
        <w:jc w:val="both"/>
        <w:rPr>
          <w:rFonts w:ascii="Arial" w:hAnsi="Arial" w:cs="Arial"/>
          <w:sz w:val="16"/>
          <w:szCs w:val="16"/>
        </w:rPr>
      </w:pPr>
      <w:r w:rsidRPr="00257C2D">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bookmarkEnd w:id="2"/>
    </w:p>
    <w:p w:rsidR="00412FE4" w:rsidRPr="00257C2D" w:rsidRDefault="00DC0398" w:rsidP="00257C2D">
      <w:pPr>
        <w:pStyle w:val="a4"/>
        <w:spacing w:after="0" w:line="240" w:lineRule="auto"/>
        <w:ind w:left="360"/>
        <w:jc w:val="center"/>
        <w:rPr>
          <w:rFonts w:ascii="Arial" w:hAnsi="Arial" w:cs="Arial"/>
          <w:sz w:val="16"/>
          <w:szCs w:val="16"/>
        </w:rPr>
      </w:pPr>
      <w:r w:rsidRPr="00257C2D">
        <w:rPr>
          <w:rFonts w:ascii="Arial" w:hAnsi="Arial" w:cs="Arial"/>
          <w:noProof/>
          <w:sz w:val="16"/>
          <w:szCs w:val="16"/>
        </w:rPr>
        <w:drawing>
          <wp:inline distT="0" distB="0" distL="0" distR="0">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257C2D">
        <w:rPr>
          <w:rFonts w:ascii="Arial" w:hAnsi="Arial" w:cs="Arial"/>
          <w:noProof/>
          <w:sz w:val="16"/>
          <w:szCs w:val="16"/>
        </w:rPr>
        <w:drawing>
          <wp:inline distT="0" distB="0" distL="0" distR="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sectPr w:rsidR="00412FE4" w:rsidRPr="00257C2D" w:rsidSect="00257C2D">
      <w:type w:val="continuous"/>
      <w:pgSz w:w="11906" w:h="16838"/>
      <w:pgMar w:top="720" w:right="720" w:bottom="720" w:left="720" w:header="709" w:footer="709"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 w15:restartNumberingAfterBreak="0">
    <w:nsid w:val="00000005"/>
    <w:multiLevelType w:val="singleLevel"/>
    <w:tmpl w:val="00000005"/>
    <w:name w:val="WW8Num5"/>
    <w:lvl w:ilvl="0">
      <w:start w:val="1"/>
      <w:numFmt w:val="decimal"/>
      <w:lvlText w:val="%1."/>
      <w:lvlJc w:val="left"/>
      <w:pPr>
        <w:tabs>
          <w:tab w:val="num" w:pos="360"/>
        </w:tabs>
        <w:ind w:left="360" w:hanging="360"/>
      </w:pPr>
    </w:lvl>
  </w:abstractNum>
  <w:abstractNum w:abstractNumId="2" w15:restartNumberingAfterBreak="0">
    <w:nsid w:val="01F83EAF"/>
    <w:multiLevelType w:val="hybridMultilevel"/>
    <w:tmpl w:val="E7D22794"/>
    <w:lvl w:ilvl="0" w:tplc="B77215B6">
      <w:start w:val="1"/>
      <w:numFmt w:val="decimal"/>
      <w:lvlText w:val="5.%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C96129F"/>
    <w:multiLevelType w:val="multilevel"/>
    <w:tmpl w:val="C4EADF0A"/>
    <w:lvl w:ilvl="0">
      <w:start w:val="9"/>
      <w:numFmt w:val="decimal"/>
      <w:lvlText w:val="%1."/>
      <w:lvlJc w:val="left"/>
      <w:pPr>
        <w:tabs>
          <w:tab w:val="num" w:pos="357"/>
        </w:tabs>
        <w:ind w:left="0" w:firstLine="0"/>
      </w:pPr>
      <w:rPr>
        <w:rFonts w:ascii="Arial" w:eastAsia="Times New Roman" w:hAnsi="Arial" w:cs="Arial" w:hint="default"/>
        <w:b/>
      </w:rPr>
    </w:lvl>
    <w:lvl w:ilvl="1">
      <w:start w:val="1"/>
      <w:numFmt w:val="decimal"/>
      <w:lvlText w:val="%1.%2"/>
      <w:lvlJc w:val="left"/>
      <w:pPr>
        <w:tabs>
          <w:tab w:val="num" w:pos="357"/>
        </w:tabs>
        <w:ind w:left="792" w:hanging="432"/>
      </w:pPr>
      <w:rPr>
        <w:rFonts w:hint="default"/>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0F5B42B5"/>
    <w:multiLevelType w:val="hybridMultilevel"/>
    <w:tmpl w:val="689A3F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630692"/>
    <w:multiLevelType w:val="multilevel"/>
    <w:tmpl w:val="46268BE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7" w15:restartNumberingAfterBreak="0">
    <w:nsid w:val="1F122DB5"/>
    <w:multiLevelType w:val="hybridMultilevel"/>
    <w:tmpl w:val="D736B3E6"/>
    <w:lvl w:ilvl="0" w:tplc="281874A2">
      <w:start w:val="1"/>
      <w:numFmt w:val="decimal"/>
      <w:lvlText w:val="%1."/>
      <w:lvlJc w:val="left"/>
      <w:pPr>
        <w:tabs>
          <w:tab w:val="num" w:pos="720"/>
        </w:tabs>
        <w:ind w:left="720" w:hanging="360"/>
      </w:pPr>
      <w:rPr>
        <w:rFonts w:hint="default"/>
      </w:rPr>
    </w:lvl>
    <w:lvl w:ilvl="1" w:tplc="F80C845C">
      <w:numFmt w:val="none"/>
      <w:lvlText w:val=""/>
      <w:lvlJc w:val="left"/>
      <w:pPr>
        <w:tabs>
          <w:tab w:val="num" w:pos="360"/>
        </w:tabs>
      </w:pPr>
    </w:lvl>
    <w:lvl w:ilvl="2" w:tplc="46BE569A">
      <w:numFmt w:val="none"/>
      <w:lvlText w:val=""/>
      <w:lvlJc w:val="left"/>
      <w:pPr>
        <w:tabs>
          <w:tab w:val="num" w:pos="360"/>
        </w:tabs>
      </w:pPr>
    </w:lvl>
    <w:lvl w:ilvl="3" w:tplc="D61ED956">
      <w:numFmt w:val="none"/>
      <w:lvlText w:val=""/>
      <w:lvlJc w:val="left"/>
      <w:pPr>
        <w:tabs>
          <w:tab w:val="num" w:pos="360"/>
        </w:tabs>
      </w:pPr>
    </w:lvl>
    <w:lvl w:ilvl="4" w:tplc="4998D86C">
      <w:numFmt w:val="none"/>
      <w:lvlText w:val=""/>
      <w:lvlJc w:val="left"/>
      <w:pPr>
        <w:tabs>
          <w:tab w:val="num" w:pos="360"/>
        </w:tabs>
      </w:pPr>
    </w:lvl>
    <w:lvl w:ilvl="5" w:tplc="5450F014">
      <w:numFmt w:val="none"/>
      <w:lvlText w:val=""/>
      <w:lvlJc w:val="left"/>
      <w:pPr>
        <w:tabs>
          <w:tab w:val="num" w:pos="360"/>
        </w:tabs>
      </w:pPr>
    </w:lvl>
    <w:lvl w:ilvl="6" w:tplc="ED903D6A">
      <w:numFmt w:val="none"/>
      <w:lvlText w:val=""/>
      <w:lvlJc w:val="left"/>
      <w:pPr>
        <w:tabs>
          <w:tab w:val="num" w:pos="360"/>
        </w:tabs>
      </w:pPr>
    </w:lvl>
    <w:lvl w:ilvl="7" w:tplc="632CE328">
      <w:numFmt w:val="none"/>
      <w:lvlText w:val=""/>
      <w:lvlJc w:val="left"/>
      <w:pPr>
        <w:tabs>
          <w:tab w:val="num" w:pos="360"/>
        </w:tabs>
      </w:pPr>
    </w:lvl>
    <w:lvl w:ilvl="8" w:tplc="235851EA">
      <w:numFmt w:val="none"/>
      <w:lvlText w:val=""/>
      <w:lvlJc w:val="left"/>
      <w:pPr>
        <w:tabs>
          <w:tab w:val="num" w:pos="360"/>
        </w:tabs>
      </w:pPr>
    </w:lvl>
  </w:abstractNum>
  <w:abstractNum w:abstractNumId="8"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4163DFC"/>
    <w:multiLevelType w:val="hybridMultilevel"/>
    <w:tmpl w:val="577236F2"/>
    <w:lvl w:ilvl="0" w:tplc="DA8CB3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56E26742"/>
    <w:multiLevelType w:val="multilevel"/>
    <w:tmpl w:val="3D180BD0"/>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60BB38AE"/>
    <w:multiLevelType w:val="multilevel"/>
    <w:tmpl w:val="02EEB5DE"/>
    <w:lvl w:ilvl="0">
      <w:start w:val="1"/>
      <w:numFmt w:val="bullet"/>
      <w:lvlText w:val=""/>
      <w:lvlJc w:val="left"/>
      <w:pPr>
        <w:tabs>
          <w:tab w:val="num" w:pos="360"/>
        </w:tabs>
        <w:ind w:left="360" w:hanging="360"/>
      </w:pPr>
      <w:rPr>
        <w:rFonts w:ascii="Symbol" w:hAnsi="Symbol" w:hint="default"/>
        <w:b/>
        <w:i w:val="0"/>
        <w:sz w:val="16"/>
        <w:szCs w:val="16"/>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62187718"/>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6352075D"/>
    <w:multiLevelType w:val="hybridMultilevel"/>
    <w:tmpl w:val="CCDCC4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12B3DAD"/>
    <w:multiLevelType w:val="multilevel"/>
    <w:tmpl w:val="F5707506"/>
    <w:lvl w:ilvl="0">
      <w:start w:val="1"/>
      <w:numFmt w:val="decimal"/>
      <w:lvlText w:val="%1."/>
      <w:lvlJc w:val="left"/>
      <w:pPr>
        <w:tabs>
          <w:tab w:val="num" w:pos="360"/>
        </w:tabs>
        <w:ind w:left="360" w:hanging="360"/>
      </w:pPr>
      <w:rPr>
        <w:rFonts w:ascii="Arial" w:hAnsi="Arial" w:hint="default"/>
        <w:b/>
        <w:i w:val="0"/>
        <w:sz w:val="18"/>
        <w:szCs w:val="18"/>
      </w:rPr>
    </w:lvl>
    <w:lvl w:ilvl="1">
      <w:start w:val="1"/>
      <w:numFmt w:val="decimal"/>
      <w:lvlText w:val="%1.%2."/>
      <w:lvlJc w:val="left"/>
      <w:pPr>
        <w:tabs>
          <w:tab w:val="num" w:pos="792"/>
        </w:tabs>
        <w:ind w:left="792" w:hanging="432"/>
      </w:pPr>
      <w:rPr>
        <w:rFonts w:ascii="Times New Roman" w:hAnsi="Times New Roman" w:hint="default"/>
        <w:b w:val="0"/>
        <w:i w:val="0"/>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749A06A9"/>
    <w:multiLevelType w:val="multilevel"/>
    <w:tmpl w:val="3D180BD0"/>
    <w:numStyleLink w:val="8pt"/>
  </w:abstractNum>
  <w:abstractNum w:abstractNumId="16" w15:restartNumberingAfterBreak="0">
    <w:nsid w:val="77D02B0D"/>
    <w:multiLevelType w:val="multilevel"/>
    <w:tmpl w:val="E6BE9E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5"/>
    <w:lvlOverride w:ilvl="0">
      <w:lvl w:ilvl="0">
        <w:start w:val="1"/>
        <w:numFmt w:val="decimal"/>
        <w:lvlText w:val="%1."/>
        <w:lvlJc w:val="left"/>
        <w:rPr>
          <w:rFonts w:ascii="Arial" w:eastAsia="Times New Roman" w:hAnsi="Arial" w:cs="Arial" w:hint="default"/>
        </w:rPr>
      </w:lvl>
    </w:lvlOverride>
    <w:lvlOverride w:ilvl="1">
      <w:lvl w:ilvl="1">
        <w:start w:val="1"/>
        <w:numFmt w:val="decimal"/>
        <w:lvlText w:val="%1.%2"/>
        <w:lvlJc w:val="left"/>
        <w:pPr>
          <w:tabs>
            <w:tab w:val="num" w:pos="432"/>
          </w:tabs>
          <w:ind w:left="432" w:hanging="432"/>
        </w:pPr>
        <w:rPr>
          <w:rFonts w:hint="default"/>
          <w:sz w:val="16"/>
          <w:szCs w:val="16"/>
        </w:rPr>
      </w:lvl>
    </w:lvlOverride>
  </w:num>
  <w:num w:numId="2">
    <w:abstractNumId w:val="16"/>
  </w:num>
  <w:num w:numId="3">
    <w:abstractNumId w:val="12"/>
  </w:num>
  <w:num w:numId="4">
    <w:abstractNumId w:val="14"/>
  </w:num>
  <w:num w:numId="5">
    <w:abstractNumId w:val="10"/>
  </w:num>
  <w:num w:numId="6">
    <w:abstractNumId w:val="8"/>
  </w:num>
  <w:num w:numId="7">
    <w:abstractNumId w:val="2"/>
  </w:num>
  <w:num w:numId="8">
    <w:abstractNumId w:val="7"/>
  </w:num>
  <w:num w:numId="9">
    <w:abstractNumId w:val="0"/>
  </w:num>
  <w:num w:numId="10">
    <w:abstractNumId w:val="1"/>
  </w:num>
  <w:num w:numId="11">
    <w:abstractNumId w:val="5"/>
  </w:num>
  <w:num w:numId="12">
    <w:abstractNumId w:val="9"/>
  </w:num>
  <w:num w:numId="13">
    <w:abstractNumId w:val="13"/>
  </w:num>
  <w:num w:numId="14">
    <w:abstractNumId w:val="8"/>
  </w:num>
  <w:num w:numId="15">
    <w:abstractNumId w:val="4"/>
  </w:num>
  <w:num w:numId="16">
    <w:abstractNumId w:val="4"/>
  </w:num>
  <w:num w:numId="17">
    <w:abstractNumId w:val="6"/>
  </w:num>
  <w:num w:numId="18">
    <w:abstractNumId w:val="15"/>
    <w:lvlOverride w:ilvl="0">
      <w:lvl w:ilvl="0">
        <w:start w:val="1"/>
        <w:numFmt w:val="decimal"/>
        <w:lvlText w:val="%1."/>
        <w:lvlJc w:val="left"/>
        <w:pPr>
          <w:tabs>
            <w:tab w:val="num" w:pos="357"/>
          </w:tabs>
          <w:ind w:left="0" w:firstLine="0"/>
        </w:pPr>
        <w:rPr>
          <w:rFonts w:ascii="Arial" w:eastAsia="Times New Roman" w:hAnsi="Arial" w:cs="Arial" w:hint="default"/>
          <w:b/>
        </w:rPr>
      </w:lvl>
    </w:lvlOverride>
    <w:lvlOverride w:ilvl="1">
      <w:lvl w:ilvl="1">
        <w:start w:val="1"/>
        <w:numFmt w:val="decimal"/>
        <w:lvlText w:val="%1.%2"/>
        <w:lvlJc w:val="left"/>
        <w:pPr>
          <w:tabs>
            <w:tab w:val="num" w:pos="357"/>
          </w:tabs>
          <w:ind w:left="792" w:hanging="432"/>
        </w:pPr>
        <w:rPr>
          <w:rFonts w:hint="default"/>
          <w:sz w:val="16"/>
          <w:szCs w:val="16"/>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1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oNotHyphenateCaps/>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824"/>
    <w:rsid w:val="00000FC2"/>
    <w:rsid w:val="00004EED"/>
    <w:rsid w:val="00005BBA"/>
    <w:rsid w:val="00022202"/>
    <w:rsid w:val="000240EF"/>
    <w:rsid w:val="00033852"/>
    <w:rsid w:val="00033F56"/>
    <w:rsid w:val="00035BE2"/>
    <w:rsid w:val="000446A6"/>
    <w:rsid w:val="000576ED"/>
    <w:rsid w:val="00063649"/>
    <w:rsid w:val="00072C54"/>
    <w:rsid w:val="00097FF5"/>
    <w:rsid w:val="000C7B30"/>
    <w:rsid w:val="000D0713"/>
    <w:rsid w:val="000D546E"/>
    <w:rsid w:val="000E04B2"/>
    <w:rsid w:val="00101E1B"/>
    <w:rsid w:val="00111357"/>
    <w:rsid w:val="00113BE8"/>
    <w:rsid w:val="001601E4"/>
    <w:rsid w:val="001727DB"/>
    <w:rsid w:val="00174DBC"/>
    <w:rsid w:val="00176303"/>
    <w:rsid w:val="00185164"/>
    <w:rsid w:val="00186F9D"/>
    <w:rsid w:val="00195C01"/>
    <w:rsid w:val="001A0330"/>
    <w:rsid w:val="001A43DB"/>
    <w:rsid w:val="001B76C7"/>
    <w:rsid w:val="001C2B1A"/>
    <w:rsid w:val="001C5CE1"/>
    <w:rsid w:val="001D1268"/>
    <w:rsid w:val="001D7802"/>
    <w:rsid w:val="001F023B"/>
    <w:rsid w:val="001F3FBF"/>
    <w:rsid w:val="001F45E4"/>
    <w:rsid w:val="001F64B7"/>
    <w:rsid w:val="001F6C2F"/>
    <w:rsid w:val="002003B8"/>
    <w:rsid w:val="0020232F"/>
    <w:rsid w:val="00257C2D"/>
    <w:rsid w:val="00282651"/>
    <w:rsid w:val="002831FA"/>
    <w:rsid w:val="002B5790"/>
    <w:rsid w:val="002C0AD3"/>
    <w:rsid w:val="002F3298"/>
    <w:rsid w:val="002F51EF"/>
    <w:rsid w:val="00305B4F"/>
    <w:rsid w:val="00316497"/>
    <w:rsid w:val="003248F2"/>
    <w:rsid w:val="0033594F"/>
    <w:rsid w:val="003601E7"/>
    <w:rsid w:val="00384F9A"/>
    <w:rsid w:val="003A4502"/>
    <w:rsid w:val="003B4935"/>
    <w:rsid w:val="003E3D78"/>
    <w:rsid w:val="004037ED"/>
    <w:rsid w:val="00412FE4"/>
    <w:rsid w:val="004151C1"/>
    <w:rsid w:val="00420C0E"/>
    <w:rsid w:val="00422059"/>
    <w:rsid w:val="00426FFA"/>
    <w:rsid w:val="00430F64"/>
    <w:rsid w:val="0043265F"/>
    <w:rsid w:val="004508D6"/>
    <w:rsid w:val="004862CF"/>
    <w:rsid w:val="00492AB3"/>
    <w:rsid w:val="004A0FA0"/>
    <w:rsid w:val="004C2182"/>
    <w:rsid w:val="004D43A1"/>
    <w:rsid w:val="004D659A"/>
    <w:rsid w:val="004E4037"/>
    <w:rsid w:val="004F6F2C"/>
    <w:rsid w:val="005274F9"/>
    <w:rsid w:val="00566CE9"/>
    <w:rsid w:val="00587F60"/>
    <w:rsid w:val="005A2142"/>
    <w:rsid w:val="005E2A12"/>
    <w:rsid w:val="005F41EB"/>
    <w:rsid w:val="006141A2"/>
    <w:rsid w:val="0069156C"/>
    <w:rsid w:val="00692214"/>
    <w:rsid w:val="006C1FB0"/>
    <w:rsid w:val="006D30B1"/>
    <w:rsid w:val="006D58BB"/>
    <w:rsid w:val="006E30D2"/>
    <w:rsid w:val="006F2AC2"/>
    <w:rsid w:val="00705FBB"/>
    <w:rsid w:val="00727B63"/>
    <w:rsid w:val="00737E3A"/>
    <w:rsid w:val="0074059E"/>
    <w:rsid w:val="00743516"/>
    <w:rsid w:val="00745C23"/>
    <w:rsid w:val="00762B08"/>
    <w:rsid w:val="00767B90"/>
    <w:rsid w:val="007A1859"/>
    <w:rsid w:val="007B6B31"/>
    <w:rsid w:val="007C721C"/>
    <w:rsid w:val="007E6029"/>
    <w:rsid w:val="00813CC2"/>
    <w:rsid w:val="00815514"/>
    <w:rsid w:val="00817205"/>
    <w:rsid w:val="00851119"/>
    <w:rsid w:val="00857C5E"/>
    <w:rsid w:val="008764B1"/>
    <w:rsid w:val="00892DCB"/>
    <w:rsid w:val="008A7806"/>
    <w:rsid w:val="008B3474"/>
    <w:rsid w:val="008C4136"/>
    <w:rsid w:val="008D1DEC"/>
    <w:rsid w:val="008D4824"/>
    <w:rsid w:val="008E7413"/>
    <w:rsid w:val="008F6D9B"/>
    <w:rsid w:val="00913892"/>
    <w:rsid w:val="00927CD8"/>
    <w:rsid w:val="00933699"/>
    <w:rsid w:val="00951F0A"/>
    <w:rsid w:val="009708E9"/>
    <w:rsid w:val="00974AC2"/>
    <w:rsid w:val="0097553A"/>
    <w:rsid w:val="009C13B5"/>
    <w:rsid w:val="009C27FA"/>
    <w:rsid w:val="009F3CE0"/>
    <w:rsid w:val="009F5F30"/>
    <w:rsid w:val="00A04606"/>
    <w:rsid w:val="00A23169"/>
    <w:rsid w:val="00A5096E"/>
    <w:rsid w:val="00A51B81"/>
    <w:rsid w:val="00A51D57"/>
    <w:rsid w:val="00A87CE0"/>
    <w:rsid w:val="00AA5B8A"/>
    <w:rsid w:val="00AD57BA"/>
    <w:rsid w:val="00AF1F15"/>
    <w:rsid w:val="00B0758B"/>
    <w:rsid w:val="00B07CA5"/>
    <w:rsid w:val="00B142E0"/>
    <w:rsid w:val="00B15B76"/>
    <w:rsid w:val="00B42911"/>
    <w:rsid w:val="00B73F41"/>
    <w:rsid w:val="00B86836"/>
    <w:rsid w:val="00BA118D"/>
    <w:rsid w:val="00BC01F5"/>
    <w:rsid w:val="00BC0456"/>
    <w:rsid w:val="00BC1DE9"/>
    <w:rsid w:val="00BC7792"/>
    <w:rsid w:val="00BD4990"/>
    <w:rsid w:val="00BF149C"/>
    <w:rsid w:val="00C10A94"/>
    <w:rsid w:val="00C30DB0"/>
    <w:rsid w:val="00C55361"/>
    <w:rsid w:val="00C55C38"/>
    <w:rsid w:val="00C814BF"/>
    <w:rsid w:val="00CA3738"/>
    <w:rsid w:val="00CB1AFB"/>
    <w:rsid w:val="00CB2FE2"/>
    <w:rsid w:val="00CB5736"/>
    <w:rsid w:val="00D43FD0"/>
    <w:rsid w:val="00D45BD1"/>
    <w:rsid w:val="00D86D6B"/>
    <w:rsid w:val="00D9067B"/>
    <w:rsid w:val="00DA6F0A"/>
    <w:rsid w:val="00DB3C3C"/>
    <w:rsid w:val="00DC0398"/>
    <w:rsid w:val="00DC09F9"/>
    <w:rsid w:val="00DC5049"/>
    <w:rsid w:val="00DD79D4"/>
    <w:rsid w:val="00E14C36"/>
    <w:rsid w:val="00E17E2D"/>
    <w:rsid w:val="00E61DA6"/>
    <w:rsid w:val="00E663D7"/>
    <w:rsid w:val="00E80407"/>
    <w:rsid w:val="00E96492"/>
    <w:rsid w:val="00EB1914"/>
    <w:rsid w:val="00ED20E7"/>
    <w:rsid w:val="00F0468C"/>
    <w:rsid w:val="00F062AB"/>
    <w:rsid w:val="00F27359"/>
    <w:rsid w:val="00F57022"/>
    <w:rsid w:val="00F71412"/>
    <w:rsid w:val="00F73101"/>
    <w:rsid w:val="00F86350"/>
    <w:rsid w:val="00F942E7"/>
    <w:rsid w:val="00FD6B42"/>
    <w:rsid w:val="00FE0071"/>
    <w:rsid w:val="00FE5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E3C27"/>
  <w15:docId w15:val="{4FACDDEE-BAA4-4210-A384-372CF3D00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17205"/>
    <w:rPr>
      <w:sz w:val="24"/>
      <w:szCs w:val="24"/>
    </w:rPr>
  </w:style>
  <w:style w:type="paragraph" w:styleId="1">
    <w:name w:val="heading 1"/>
    <w:basedOn w:val="a"/>
    <w:next w:val="a"/>
    <w:qFormat/>
    <w:rsid w:val="00BC7792"/>
    <w:pPr>
      <w:keepNext/>
      <w:spacing w:before="240" w:after="60"/>
      <w:outlineLvl w:val="0"/>
    </w:pPr>
    <w:rPr>
      <w:rFonts w:ascii="Arial" w:hAnsi="Arial" w:cs="Arial"/>
      <w:b/>
      <w:bCs/>
      <w:kern w:val="32"/>
      <w:sz w:val="32"/>
      <w:szCs w:val="32"/>
    </w:rPr>
  </w:style>
  <w:style w:type="paragraph" w:styleId="3">
    <w:name w:val="heading 3"/>
    <w:basedOn w:val="a"/>
    <w:next w:val="a"/>
    <w:qFormat/>
    <w:rsid w:val="008D4824"/>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8pt">
    <w:name w:val="Стиль многоуровневый 8 pt"/>
    <w:basedOn w:val="a2"/>
    <w:rsid w:val="000576ED"/>
    <w:pPr>
      <w:numPr>
        <w:numId w:val="5"/>
      </w:numPr>
    </w:pPr>
  </w:style>
  <w:style w:type="paragraph" w:styleId="a3">
    <w:name w:val="Balloon Text"/>
    <w:basedOn w:val="a"/>
    <w:semiHidden/>
    <w:rsid w:val="00174DBC"/>
    <w:rPr>
      <w:rFonts w:ascii="Tahoma" w:hAnsi="Tahoma" w:cs="Tahoma"/>
      <w:sz w:val="16"/>
      <w:szCs w:val="16"/>
    </w:rPr>
  </w:style>
  <w:style w:type="paragraph" w:styleId="a4">
    <w:name w:val="List Paragraph"/>
    <w:basedOn w:val="a"/>
    <w:uiPriority w:val="34"/>
    <w:qFormat/>
    <w:rsid w:val="004D659A"/>
    <w:pPr>
      <w:spacing w:after="200" w:line="276" w:lineRule="auto"/>
      <w:ind w:left="720"/>
      <w:contextualSpacing/>
    </w:pPr>
    <w:rPr>
      <w:rFonts w:ascii="Calibri" w:hAnsi="Calibri"/>
      <w:sz w:val="22"/>
      <w:szCs w:val="22"/>
    </w:rPr>
  </w:style>
  <w:style w:type="table" w:styleId="a5">
    <w:name w:val="Table Grid"/>
    <w:basedOn w:val="a1"/>
    <w:rsid w:val="00ED20E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36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933</Words>
  <Characters>6356</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1</vt:lpstr>
    </vt:vector>
  </TitlesOfParts>
  <Company>Grizli777</Company>
  <LinksUpToDate>false</LinksUpToDate>
  <CharactersWithSpaces>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dc:creator>
  <cp:lastModifiedBy>User</cp:lastModifiedBy>
  <cp:revision>6</cp:revision>
  <cp:lastPrinted>2010-11-26T12:13:00Z</cp:lastPrinted>
  <dcterms:created xsi:type="dcterms:W3CDTF">2024-06-05T13:03:00Z</dcterms:created>
  <dcterms:modified xsi:type="dcterms:W3CDTF">2026-09-03T15:51:00Z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-146146063</vt:i4>
  </property>
</Properties>
</file>