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7404F" w:rsidRPr="0077404F" w:rsidRDefault="0077404F" w:rsidP="0077404F">
      <w:pPr>
        <w:spacing w:after="0" w:line="23" w:lineRule="atLeast"/>
        <w:jc w:val="center"/>
        <w:rPr>
          <w:rFonts w:ascii="Arial" w:hAnsi="Arial" w:cs="Arial"/>
          <w:b/>
          <w:caps/>
          <w:sz w:val="16"/>
          <w:szCs w:val="16"/>
        </w:rPr>
      </w:pPr>
      <w:bookmarkStart w:id="0" w:name="_GoBack"/>
      <w:bookmarkEnd w:id="0"/>
      <w:r w:rsidRPr="0077404F">
        <w:rPr>
          <w:rFonts w:ascii="Arial" w:hAnsi="Arial" w:cs="Arial"/>
          <w:b/>
          <w:caps/>
          <w:sz w:val="16"/>
          <w:szCs w:val="16"/>
        </w:rPr>
        <w:t xml:space="preserve">ИЗДЕЛИЯ ЭЛЕКТРОУСТАНОВОЧНЫЕ ПЕРЕНОСНЫЕ ТМ «STEKKER» </w:t>
      </w:r>
      <w:r w:rsidR="001222F3">
        <w:rPr>
          <w:rFonts w:ascii="Arial" w:hAnsi="Arial" w:cs="Arial"/>
          <w:b/>
          <w:caps/>
          <w:sz w:val="16"/>
          <w:szCs w:val="16"/>
        </w:rPr>
        <w:t>розетки</w:t>
      </w:r>
      <w:r w:rsidR="00A814B0">
        <w:rPr>
          <w:rFonts w:ascii="Arial" w:hAnsi="Arial" w:cs="Arial"/>
          <w:b/>
          <w:caps/>
          <w:sz w:val="16"/>
          <w:szCs w:val="16"/>
        </w:rPr>
        <w:t xml:space="preserve"> </w:t>
      </w:r>
      <w:r w:rsidRPr="0077404F">
        <w:rPr>
          <w:rFonts w:ascii="Arial" w:hAnsi="Arial" w:cs="Arial"/>
          <w:b/>
          <w:caps/>
          <w:sz w:val="16"/>
          <w:szCs w:val="16"/>
        </w:rPr>
        <w:t>СЕРИИ P</w:t>
      </w:r>
      <w:r w:rsidR="001222F3">
        <w:rPr>
          <w:rFonts w:ascii="Arial" w:hAnsi="Arial" w:cs="Arial"/>
          <w:b/>
          <w:caps/>
          <w:sz w:val="16"/>
          <w:szCs w:val="16"/>
          <w:lang w:val="en-US"/>
        </w:rPr>
        <w:t>ST</w:t>
      </w:r>
    </w:p>
    <w:p w:rsidR="0077404F" w:rsidRPr="00A814B0" w:rsidRDefault="0077404F" w:rsidP="0077404F">
      <w:pPr>
        <w:spacing w:after="0" w:line="23" w:lineRule="atLeast"/>
        <w:jc w:val="center"/>
        <w:rPr>
          <w:rFonts w:ascii="Arial" w:hAnsi="Arial" w:cs="Arial"/>
          <w:b/>
          <w:caps/>
          <w:sz w:val="16"/>
          <w:szCs w:val="16"/>
        </w:rPr>
      </w:pPr>
      <w:r w:rsidRPr="0077404F">
        <w:rPr>
          <w:rFonts w:ascii="Arial" w:hAnsi="Arial" w:cs="Arial"/>
          <w:b/>
          <w:caps/>
          <w:sz w:val="16"/>
          <w:szCs w:val="16"/>
        </w:rPr>
        <w:t>МОДЕЛ</w:t>
      </w:r>
      <w:r w:rsidR="001222F3">
        <w:rPr>
          <w:rFonts w:ascii="Arial" w:hAnsi="Arial" w:cs="Arial"/>
          <w:b/>
          <w:caps/>
          <w:sz w:val="16"/>
          <w:szCs w:val="16"/>
        </w:rPr>
        <w:t>ь</w:t>
      </w:r>
      <w:r w:rsidRPr="0077404F">
        <w:rPr>
          <w:rFonts w:ascii="Arial" w:hAnsi="Arial" w:cs="Arial"/>
          <w:b/>
          <w:caps/>
          <w:sz w:val="16"/>
          <w:szCs w:val="16"/>
        </w:rPr>
        <w:t xml:space="preserve"> </w:t>
      </w:r>
      <w:r w:rsidR="0012600B">
        <w:rPr>
          <w:rFonts w:ascii="Arial" w:hAnsi="Arial" w:cs="Arial"/>
          <w:b/>
          <w:caps/>
          <w:sz w:val="16"/>
          <w:szCs w:val="16"/>
          <w:lang w:val="en-US"/>
        </w:rPr>
        <w:t>p</w:t>
      </w:r>
      <w:r w:rsidR="001222F3">
        <w:rPr>
          <w:rFonts w:ascii="Arial" w:hAnsi="Arial" w:cs="Arial"/>
          <w:b/>
          <w:caps/>
          <w:sz w:val="16"/>
          <w:szCs w:val="16"/>
          <w:lang w:val="en-US"/>
        </w:rPr>
        <w:t>ST</w:t>
      </w:r>
      <w:r w:rsidR="0012600B" w:rsidRPr="00A814B0">
        <w:rPr>
          <w:rFonts w:ascii="Arial" w:hAnsi="Arial" w:cs="Arial"/>
          <w:b/>
          <w:caps/>
          <w:sz w:val="16"/>
          <w:szCs w:val="16"/>
        </w:rPr>
        <w:t>32-5</w:t>
      </w:r>
      <w:r w:rsidR="001222F3" w:rsidRPr="007475C2">
        <w:rPr>
          <w:rFonts w:ascii="Arial" w:hAnsi="Arial" w:cs="Arial"/>
          <w:b/>
          <w:caps/>
          <w:sz w:val="16"/>
          <w:szCs w:val="16"/>
        </w:rPr>
        <w:t>3</w:t>
      </w:r>
      <w:r w:rsidR="0012600B" w:rsidRPr="00A814B0">
        <w:rPr>
          <w:rFonts w:ascii="Arial" w:hAnsi="Arial" w:cs="Arial"/>
          <w:b/>
          <w:caps/>
          <w:sz w:val="16"/>
          <w:szCs w:val="16"/>
        </w:rPr>
        <w:t>-20</w:t>
      </w:r>
    </w:p>
    <w:p w:rsidR="00ED69AE" w:rsidRPr="00520E25" w:rsidRDefault="0077404F" w:rsidP="0077404F">
      <w:pPr>
        <w:spacing w:after="0" w:line="23" w:lineRule="atLeast"/>
        <w:jc w:val="center"/>
        <w:rPr>
          <w:rFonts w:ascii="Arial" w:hAnsi="Arial" w:cs="Arial"/>
          <w:b/>
          <w:sz w:val="16"/>
          <w:szCs w:val="16"/>
        </w:rPr>
      </w:pPr>
      <w:r w:rsidRPr="0077404F">
        <w:rPr>
          <w:rFonts w:ascii="Arial" w:hAnsi="Arial" w:cs="Arial"/>
          <w:b/>
          <w:caps/>
          <w:sz w:val="16"/>
          <w:szCs w:val="16"/>
        </w:rPr>
        <w:t>Инструкция по эксплуатации и технический паспорт</w:t>
      </w:r>
    </w:p>
    <w:p w:rsidR="00ED69AE" w:rsidRPr="00520E25" w:rsidRDefault="00C9455F"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Описание устройства</w:t>
      </w:r>
      <w:r w:rsidR="00EF0624" w:rsidRPr="00520E25">
        <w:rPr>
          <w:rFonts w:ascii="Arial" w:hAnsi="Arial" w:cs="Arial"/>
          <w:b/>
          <w:sz w:val="16"/>
          <w:szCs w:val="16"/>
          <w:lang w:val="en-US"/>
        </w:rPr>
        <w:t xml:space="preserve"> </w:t>
      </w:r>
      <w:r w:rsidR="00EF0624" w:rsidRPr="00520E25">
        <w:rPr>
          <w:rFonts w:ascii="Arial" w:hAnsi="Arial" w:cs="Arial"/>
          <w:b/>
          <w:sz w:val="16"/>
          <w:szCs w:val="16"/>
        </w:rPr>
        <w:t>и назначение</w:t>
      </w:r>
    </w:p>
    <w:p w:rsidR="00CE6B88" w:rsidRDefault="00CA299E" w:rsidP="0012600B">
      <w:pPr>
        <w:pStyle w:val="a3"/>
        <w:numPr>
          <w:ilvl w:val="0"/>
          <w:numId w:val="2"/>
        </w:numPr>
        <w:spacing w:after="0" w:line="23" w:lineRule="atLeast"/>
        <w:ind w:left="357" w:hanging="357"/>
        <w:jc w:val="both"/>
        <w:rPr>
          <w:rFonts w:ascii="Arial" w:hAnsi="Arial" w:cs="Arial"/>
          <w:sz w:val="16"/>
          <w:szCs w:val="16"/>
        </w:rPr>
      </w:pPr>
      <w:r>
        <w:rPr>
          <w:rFonts w:ascii="Arial" w:hAnsi="Arial" w:cs="Arial"/>
          <w:sz w:val="16"/>
          <w:szCs w:val="16"/>
        </w:rPr>
        <w:t>Стационарные</w:t>
      </w:r>
      <w:r w:rsidR="0012600B" w:rsidRPr="004973E2">
        <w:rPr>
          <w:rFonts w:ascii="Arial" w:hAnsi="Arial" w:cs="Arial"/>
          <w:sz w:val="16"/>
          <w:szCs w:val="16"/>
        </w:rPr>
        <w:t xml:space="preserve"> </w:t>
      </w:r>
      <w:r w:rsidR="001222F3">
        <w:rPr>
          <w:rFonts w:ascii="Arial" w:hAnsi="Arial" w:cs="Arial"/>
          <w:sz w:val="16"/>
          <w:szCs w:val="16"/>
        </w:rPr>
        <w:t>розетки</w:t>
      </w:r>
      <w:r w:rsidR="0012600B">
        <w:rPr>
          <w:rFonts w:ascii="Arial" w:hAnsi="Arial" w:cs="Arial"/>
          <w:sz w:val="16"/>
          <w:szCs w:val="16"/>
        </w:rPr>
        <w:t xml:space="preserve"> бытового и аналогичного назначения</w:t>
      </w:r>
      <w:r w:rsidR="0012600B" w:rsidRPr="004973E2">
        <w:rPr>
          <w:rFonts w:ascii="Arial" w:hAnsi="Arial" w:cs="Arial"/>
          <w:sz w:val="16"/>
          <w:szCs w:val="16"/>
        </w:rPr>
        <w:t xml:space="preserve"> электрические ТМ «</w:t>
      </w:r>
      <w:r w:rsidR="0012600B" w:rsidRPr="00520E25">
        <w:rPr>
          <w:rFonts w:ascii="Arial" w:hAnsi="Arial" w:cs="Arial"/>
          <w:sz w:val="16"/>
          <w:szCs w:val="16"/>
          <w:lang w:val="en-US"/>
        </w:rPr>
        <w:t>STEKKER</w:t>
      </w:r>
      <w:r w:rsidR="0012600B" w:rsidRPr="004973E2">
        <w:rPr>
          <w:rFonts w:ascii="Arial" w:hAnsi="Arial" w:cs="Arial"/>
          <w:sz w:val="16"/>
          <w:szCs w:val="16"/>
        </w:rPr>
        <w:t>»</w:t>
      </w:r>
      <w:r w:rsidR="00E8479A" w:rsidRPr="00520E25">
        <w:rPr>
          <w:rFonts w:ascii="Arial" w:hAnsi="Arial" w:cs="Arial"/>
          <w:sz w:val="16"/>
          <w:szCs w:val="16"/>
        </w:rPr>
        <w:t xml:space="preserve"> </w:t>
      </w:r>
      <w:r w:rsidR="00EF0624" w:rsidRPr="00520E25">
        <w:rPr>
          <w:rFonts w:ascii="Arial" w:hAnsi="Arial" w:cs="Arial"/>
          <w:sz w:val="16"/>
          <w:szCs w:val="16"/>
        </w:rPr>
        <w:t xml:space="preserve">серии </w:t>
      </w:r>
      <w:r w:rsidR="00EF0624" w:rsidRPr="00520E25">
        <w:rPr>
          <w:rFonts w:ascii="Arial" w:hAnsi="Arial" w:cs="Arial"/>
          <w:sz w:val="16"/>
          <w:szCs w:val="16"/>
          <w:lang w:val="en-US"/>
        </w:rPr>
        <w:t>P</w:t>
      </w:r>
      <w:r w:rsidR="001222F3">
        <w:rPr>
          <w:rFonts w:ascii="Arial" w:hAnsi="Arial" w:cs="Arial"/>
          <w:sz w:val="16"/>
          <w:szCs w:val="16"/>
          <w:lang w:val="en-US"/>
        </w:rPr>
        <w:t>ST</w:t>
      </w:r>
      <w:r w:rsidR="00EF0624" w:rsidRPr="00520E25">
        <w:rPr>
          <w:rFonts w:ascii="Arial" w:hAnsi="Arial" w:cs="Arial"/>
          <w:sz w:val="16"/>
          <w:szCs w:val="16"/>
        </w:rPr>
        <w:t xml:space="preserve"> –</w:t>
      </w:r>
      <w:r w:rsidR="00E8479A" w:rsidRPr="00520E25">
        <w:rPr>
          <w:rFonts w:ascii="Arial" w:hAnsi="Arial" w:cs="Arial"/>
          <w:sz w:val="16"/>
          <w:szCs w:val="16"/>
        </w:rPr>
        <w:t xml:space="preserve"> </w:t>
      </w:r>
      <w:r w:rsidR="0012600B">
        <w:rPr>
          <w:rFonts w:ascii="Arial" w:hAnsi="Arial" w:cs="Arial"/>
          <w:sz w:val="16"/>
          <w:szCs w:val="16"/>
        </w:rPr>
        <w:t>штепсельные электрические соединители, предназначе</w:t>
      </w:r>
      <w:r w:rsidR="0012600B" w:rsidRPr="004973E2">
        <w:rPr>
          <w:rFonts w:ascii="Arial" w:hAnsi="Arial" w:cs="Arial"/>
          <w:sz w:val="16"/>
          <w:szCs w:val="16"/>
        </w:rPr>
        <w:t>н</w:t>
      </w:r>
      <w:r w:rsidR="0012600B">
        <w:rPr>
          <w:rFonts w:ascii="Arial" w:hAnsi="Arial" w:cs="Arial"/>
          <w:sz w:val="16"/>
          <w:szCs w:val="16"/>
        </w:rPr>
        <w:t>н</w:t>
      </w:r>
      <w:r w:rsidR="0012600B" w:rsidRPr="004973E2">
        <w:rPr>
          <w:rFonts w:ascii="Arial" w:hAnsi="Arial" w:cs="Arial"/>
          <w:sz w:val="16"/>
          <w:szCs w:val="16"/>
        </w:rPr>
        <w:t>ы</w:t>
      </w:r>
      <w:r w:rsidR="0012600B">
        <w:rPr>
          <w:rFonts w:ascii="Arial" w:hAnsi="Arial" w:cs="Arial"/>
          <w:sz w:val="16"/>
          <w:szCs w:val="16"/>
        </w:rPr>
        <w:t>е</w:t>
      </w:r>
      <w:r w:rsidR="0012600B" w:rsidRPr="004973E2">
        <w:rPr>
          <w:rFonts w:ascii="Arial" w:hAnsi="Arial" w:cs="Arial"/>
          <w:sz w:val="16"/>
          <w:szCs w:val="16"/>
        </w:rPr>
        <w:t xml:space="preserve"> </w:t>
      </w:r>
      <w:r w:rsidR="0012600B">
        <w:rPr>
          <w:rFonts w:ascii="Arial" w:hAnsi="Arial" w:cs="Arial"/>
          <w:sz w:val="16"/>
          <w:szCs w:val="16"/>
        </w:rPr>
        <w:t>д</w:t>
      </w:r>
      <w:r w:rsidR="0012600B" w:rsidRPr="004973E2">
        <w:rPr>
          <w:rFonts w:ascii="Arial" w:hAnsi="Arial" w:cs="Arial"/>
          <w:sz w:val="16"/>
          <w:szCs w:val="16"/>
        </w:rPr>
        <w:t>ля присоединения электрических приемников с н</w:t>
      </w:r>
      <w:r w:rsidR="0012600B">
        <w:rPr>
          <w:rFonts w:ascii="Arial" w:hAnsi="Arial" w:cs="Arial"/>
          <w:sz w:val="16"/>
          <w:szCs w:val="16"/>
        </w:rPr>
        <w:t xml:space="preserve">оминальным напряжением </w:t>
      </w:r>
      <w:r w:rsidR="0012600B" w:rsidRPr="004973E2">
        <w:rPr>
          <w:rFonts w:ascii="Arial" w:hAnsi="Arial" w:cs="Arial"/>
          <w:sz w:val="16"/>
          <w:szCs w:val="16"/>
        </w:rPr>
        <w:t xml:space="preserve">не более </w:t>
      </w:r>
      <w:r w:rsidR="00936860" w:rsidRPr="00936860">
        <w:rPr>
          <w:rFonts w:ascii="Arial" w:hAnsi="Arial" w:cs="Arial"/>
          <w:sz w:val="16"/>
          <w:szCs w:val="16"/>
        </w:rPr>
        <w:t>25</w:t>
      </w:r>
      <w:r w:rsidR="0012600B">
        <w:rPr>
          <w:rFonts w:ascii="Arial" w:hAnsi="Arial" w:cs="Arial"/>
          <w:sz w:val="16"/>
          <w:szCs w:val="16"/>
        </w:rPr>
        <w:t>0</w:t>
      </w:r>
      <w:r w:rsidR="0012600B" w:rsidRPr="004973E2">
        <w:rPr>
          <w:rFonts w:ascii="Arial" w:hAnsi="Arial" w:cs="Arial"/>
          <w:sz w:val="16"/>
          <w:szCs w:val="16"/>
        </w:rPr>
        <w:t xml:space="preserve">В, и номинальными токами не более </w:t>
      </w:r>
      <w:r w:rsidR="0012600B">
        <w:rPr>
          <w:rFonts w:ascii="Arial" w:hAnsi="Arial" w:cs="Arial"/>
          <w:sz w:val="16"/>
          <w:szCs w:val="16"/>
        </w:rPr>
        <w:t>32</w:t>
      </w:r>
      <w:r w:rsidR="0012600B" w:rsidRPr="004973E2">
        <w:rPr>
          <w:rFonts w:ascii="Arial" w:hAnsi="Arial" w:cs="Arial"/>
          <w:sz w:val="16"/>
          <w:szCs w:val="16"/>
        </w:rPr>
        <w:t>А к электрической сети переменного и (или) постоянного тока при внутренней и наружной установке в помещениях жилого и производственного фонда.</w:t>
      </w:r>
    </w:p>
    <w:p w:rsidR="0012600B" w:rsidRDefault="0012600B" w:rsidP="0012600B">
      <w:pPr>
        <w:pStyle w:val="a3"/>
        <w:numPr>
          <w:ilvl w:val="0"/>
          <w:numId w:val="2"/>
        </w:numPr>
        <w:spacing w:after="0" w:line="23" w:lineRule="atLeast"/>
        <w:ind w:left="357" w:hanging="357"/>
        <w:jc w:val="both"/>
        <w:rPr>
          <w:rFonts w:ascii="Arial" w:hAnsi="Arial" w:cs="Arial"/>
          <w:sz w:val="16"/>
          <w:szCs w:val="16"/>
        </w:rPr>
      </w:pPr>
      <w:r>
        <w:rPr>
          <w:rFonts w:ascii="Arial" w:hAnsi="Arial" w:cs="Arial"/>
          <w:sz w:val="16"/>
          <w:szCs w:val="16"/>
        </w:rPr>
        <w:t>Устройства</w:t>
      </w:r>
      <w:r w:rsidRPr="00520E25">
        <w:rPr>
          <w:rFonts w:ascii="Arial" w:hAnsi="Arial" w:cs="Arial"/>
          <w:sz w:val="16"/>
          <w:szCs w:val="16"/>
        </w:rPr>
        <w:t xml:space="preserve"> предназначены для использования только внутри помещений.</w:t>
      </w:r>
    </w:p>
    <w:p w:rsidR="005A2DAE" w:rsidRPr="00520E25" w:rsidRDefault="005A2DAE" w:rsidP="00520E25">
      <w:pPr>
        <w:pStyle w:val="a3"/>
        <w:numPr>
          <w:ilvl w:val="0"/>
          <w:numId w:val="2"/>
        </w:numPr>
        <w:spacing w:after="0" w:line="23" w:lineRule="atLeast"/>
        <w:ind w:left="357" w:hanging="357"/>
        <w:jc w:val="both"/>
        <w:rPr>
          <w:rFonts w:ascii="Arial" w:hAnsi="Arial" w:cs="Arial"/>
          <w:sz w:val="16"/>
          <w:szCs w:val="16"/>
        </w:rPr>
      </w:pPr>
      <w:r>
        <w:rPr>
          <w:rFonts w:ascii="Arial" w:hAnsi="Arial" w:cs="Arial"/>
          <w:sz w:val="16"/>
          <w:szCs w:val="16"/>
        </w:rPr>
        <w:t xml:space="preserve">Розетки оснащены заземляющим контактом и предназначены для использования с вилками для электроприборов класса защиты </w:t>
      </w:r>
      <w:r>
        <w:rPr>
          <w:rFonts w:ascii="Arial" w:hAnsi="Arial" w:cs="Arial"/>
          <w:sz w:val="16"/>
          <w:szCs w:val="16"/>
          <w:lang w:val="en-US"/>
        </w:rPr>
        <w:t>I</w:t>
      </w:r>
      <w:r>
        <w:rPr>
          <w:rFonts w:ascii="Arial" w:hAnsi="Arial" w:cs="Arial"/>
          <w:sz w:val="16"/>
          <w:szCs w:val="16"/>
        </w:rPr>
        <w:t>.</w:t>
      </w:r>
    </w:p>
    <w:p w:rsidR="00170F77" w:rsidRPr="00520E25" w:rsidRDefault="00C9455F"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Технические характеристики</w:t>
      </w:r>
      <w:r w:rsidR="009C6F7E" w:rsidRPr="00520E25">
        <w:rPr>
          <w:rFonts w:ascii="Arial" w:hAnsi="Arial" w:cs="Arial"/>
          <w:b/>
          <w:sz w:val="16"/>
          <w:szCs w:val="16"/>
        </w:rPr>
        <w:t>*</w:t>
      </w:r>
    </w:p>
    <w:tbl>
      <w:tblPr>
        <w:tblStyle w:val="a4"/>
        <w:tblW w:w="0" w:type="auto"/>
        <w:jc w:val="center"/>
        <w:tblLook w:val="04A0" w:firstRow="1" w:lastRow="0" w:firstColumn="1" w:lastColumn="0" w:noHBand="0" w:noVBand="1"/>
      </w:tblPr>
      <w:tblGrid>
        <w:gridCol w:w="3241"/>
        <w:gridCol w:w="2239"/>
      </w:tblGrid>
      <w:tr w:rsidR="001222F3" w:rsidRPr="00520E25" w:rsidTr="00B772D2">
        <w:trPr>
          <w:jc w:val="center"/>
        </w:trPr>
        <w:tc>
          <w:tcPr>
            <w:tcW w:w="0" w:type="auto"/>
          </w:tcPr>
          <w:p w:rsidR="001222F3" w:rsidRPr="00520E25" w:rsidRDefault="001222F3" w:rsidP="002A1E96">
            <w:pPr>
              <w:spacing w:line="23" w:lineRule="atLeast"/>
              <w:rPr>
                <w:rFonts w:ascii="Arial" w:hAnsi="Arial" w:cs="Arial"/>
                <w:sz w:val="16"/>
                <w:szCs w:val="16"/>
              </w:rPr>
            </w:pPr>
            <w:r>
              <w:rPr>
                <w:rFonts w:ascii="Arial" w:hAnsi="Arial" w:cs="Arial"/>
                <w:sz w:val="16"/>
                <w:szCs w:val="16"/>
              </w:rPr>
              <w:t>М</w:t>
            </w:r>
            <w:r w:rsidRPr="00520E25">
              <w:rPr>
                <w:rFonts w:ascii="Arial" w:hAnsi="Arial" w:cs="Arial"/>
                <w:sz w:val="16"/>
                <w:szCs w:val="16"/>
              </w:rPr>
              <w:t>одель</w:t>
            </w:r>
          </w:p>
        </w:tc>
        <w:tc>
          <w:tcPr>
            <w:tcW w:w="0" w:type="auto"/>
            <w:vAlign w:val="center"/>
          </w:tcPr>
          <w:p w:rsidR="001222F3" w:rsidRPr="00EF5D26" w:rsidRDefault="001222F3" w:rsidP="002A1E96">
            <w:pPr>
              <w:spacing w:line="23" w:lineRule="atLeast"/>
              <w:jc w:val="center"/>
              <w:rPr>
                <w:rFonts w:ascii="Arial" w:hAnsi="Arial" w:cs="Arial"/>
                <w:sz w:val="16"/>
                <w:szCs w:val="16"/>
              </w:rPr>
            </w:pPr>
            <w:r w:rsidRPr="00520E25">
              <w:rPr>
                <w:rFonts w:ascii="Arial" w:hAnsi="Arial" w:cs="Arial"/>
                <w:sz w:val="16"/>
                <w:szCs w:val="16"/>
                <w:lang w:val="en-US"/>
              </w:rPr>
              <w:t>PS</w:t>
            </w:r>
            <w:r>
              <w:rPr>
                <w:rFonts w:ascii="Arial" w:hAnsi="Arial" w:cs="Arial"/>
                <w:sz w:val="16"/>
                <w:szCs w:val="16"/>
                <w:lang w:val="en-US"/>
              </w:rPr>
              <w:t>T32</w:t>
            </w:r>
            <w:r w:rsidRPr="00520E25">
              <w:rPr>
                <w:rFonts w:ascii="Arial" w:hAnsi="Arial" w:cs="Arial"/>
                <w:sz w:val="16"/>
                <w:szCs w:val="16"/>
                <w:lang w:val="en-US"/>
              </w:rPr>
              <w:t>-</w:t>
            </w:r>
            <w:r>
              <w:rPr>
                <w:rFonts w:ascii="Arial" w:hAnsi="Arial" w:cs="Arial"/>
                <w:sz w:val="16"/>
                <w:szCs w:val="16"/>
              </w:rPr>
              <w:t>53</w:t>
            </w:r>
            <w:r w:rsidRPr="00520E25">
              <w:rPr>
                <w:rFonts w:ascii="Arial" w:hAnsi="Arial" w:cs="Arial"/>
                <w:sz w:val="16"/>
                <w:szCs w:val="16"/>
                <w:lang w:val="en-US"/>
              </w:rPr>
              <w:t>-</w:t>
            </w:r>
            <w:r>
              <w:rPr>
                <w:rFonts w:ascii="Arial" w:hAnsi="Arial" w:cs="Arial"/>
                <w:sz w:val="16"/>
                <w:szCs w:val="16"/>
              </w:rPr>
              <w:t>20</w:t>
            </w:r>
          </w:p>
        </w:tc>
      </w:tr>
      <w:tr w:rsidR="00967D08" w:rsidRPr="00520E25" w:rsidTr="00E31FFC">
        <w:trPr>
          <w:jc w:val="center"/>
        </w:trPr>
        <w:tc>
          <w:tcPr>
            <w:tcW w:w="0" w:type="auto"/>
          </w:tcPr>
          <w:p w:rsidR="00967D08" w:rsidRPr="00520E25" w:rsidRDefault="00967D08" w:rsidP="00520E25">
            <w:pPr>
              <w:spacing w:line="23" w:lineRule="atLeast"/>
              <w:rPr>
                <w:rFonts w:ascii="Arial" w:hAnsi="Arial" w:cs="Arial"/>
                <w:sz w:val="16"/>
                <w:szCs w:val="16"/>
              </w:rPr>
            </w:pPr>
            <w:r w:rsidRPr="00520E25">
              <w:rPr>
                <w:rFonts w:ascii="Arial" w:hAnsi="Arial" w:cs="Arial"/>
                <w:sz w:val="16"/>
                <w:szCs w:val="16"/>
              </w:rPr>
              <w:t>Номинальное напряжение</w:t>
            </w:r>
          </w:p>
        </w:tc>
        <w:tc>
          <w:tcPr>
            <w:tcW w:w="0" w:type="auto"/>
            <w:vAlign w:val="center"/>
          </w:tcPr>
          <w:p w:rsidR="00967D08" w:rsidRPr="00520E25" w:rsidRDefault="00967D08" w:rsidP="00520E25">
            <w:pPr>
              <w:spacing w:line="23" w:lineRule="atLeast"/>
              <w:jc w:val="center"/>
              <w:rPr>
                <w:rFonts w:ascii="Arial" w:hAnsi="Arial" w:cs="Arial"/>
                <w:sz w:val="16"/>
                <w:szCs w:val="16"/>
              </w:rPr>
            </w:pPr>
            <w:r w:rsidRPr="00520E25">
              <w:rPr>
                <w:rFonts w:ascii="Arial" w:hAnsi="Arial" w:cs="Arial"/>
                <w:sz w:val="16"/>
                <w:szCs w:val="16"/>
              </w:rPr>
              <w:t>~2</w:t>
            </w:r>
            <w:r w:rsidRPr="00520E25">
              <w:rPr>
                <w:rFonts w:ascii="Arial" w:hAnsi="Arial" w:cs="Arial"/>
                <w:sz w:val="16"/>
                <w:szCs w:val="16"/>
                <w:lang w:val="en-US"/>
              </w:rPr>
              <w:t>5</w:t>
            </w:r>
            <w:r w:rsidRPr="00520E25">
              <w:rPr>
                <w:rFonts w:ascii="Arial" w:hAnsi="Arial" w:cs="Arial"/>
                <w:sz w:val="16"/>
                <w:szCs w:val="16"/>
              </w:rPr>
              <w:t>0В</w:t>
            </w:r>
          </w:p>
        </w:tc>
      </w:tr>
      <w:tr w:rsidR="00967D08" w:rsidRPr="00520E25" w:rsidTr="00E31FFC">
        <w:trPr>
          <w:jc w:val="center"/>
        </w:trPr>
        <w:tc>
          <w:tcPr>
            <w:tcW w:w="0" w:type="auto"/>
          </w:tcPr>
          <w:p w:rsidR="00967D08" w:rsidRPr="00520E25" w:rsidRDefault="00967D08" w:rsidP="00520E25">
            <w:pPr>
              <w:spacing w:line="23" w:lineRule="atLeast"/>
              <w:rPr>
                <w:rFonts w:ascii="Arial" w:hAnsi="Arial" w:cs="Arial"/>
                <w:sz w:val="16"/>
                <w:szCs w:val="16"/>
              </w:rPr>
            </w:pPr>
            <w:r w:rsidRPr="00520E25">
              <w:rPr>
                <w:rFonts w:ascii="Arial" w:hAnsi="Arial" w:cs="Arial"/>
                <w:sz w:val="16"/>
                <w:szCs w:val="16"/>
              </w:rPr>
              <w:t>Номинальный ток</w:t>
            </w:r>
            <w:r w:rsidR="003C2CEB">
              <w:rPr>
                <w:rFonts w:ascii="Arial" w:hAnsi="Arial" w:cs="Arial"/>
                <w:sz w:val="16"/>
                <w:szCs w:val="16"/>
              </w:rPr>
              <w:t xml:space="preserve"> розетки штепсельной</w:t>
            </w:r>
          </w:p>
        </w:tc>
        <w:tc>
          <w:tcPr>
            <w:tcW w:w="0" w:type="auto"/>
            <w:vAlign w:val="center"/>
          </w:tcPr>
          <w:p w:rsidR="00967D08" w:rsidRPr="00520E25" w:rsidRDefault="00936860" w:rsidP="00520E25">
            <w:pPr>
              <w:spacing w:line="23" w:lineRule="atLeast"/>
              <w:jc w:val="center"/>
              <w:rPr>
                <w:rFonts w:ascii="Arial" w:hAnsi="Arial" w:cs="Arial"/>
                <w:sz w:val="16"/>
                <w:szCs w:val="16"/>
              </w:rPr>
            </w:pPr>
            <w:r>
              <w:rPr>
                <w:rFonts w:ascii="Arial" w:hAnsi="Arial" w:cs="Arial"/>
                <w:sz w:val="16"/>
                <w:szCs w:val="16"/>
                <w:lang w:val="en-US"/>
              </w:rPr>
              <w:t>32</w:t>
            </w:r>
            <w:r w:rsidR="00967D08" w:rsidRPr="00520E25">
              <w:rPr>
                <w:rFonts w:ascii="Arial" w:hAnsi="Arial" w:cs="Arial"/>
                <w:sz w:val="16"/>
                <w:szCs w:val="16"/>
              </w:rPr>
              <w:t>А</w:t>
            </w:r>
          </w:p>
        </w:tc>
      </w:tr>
      <w:tr w:rsidR="005A4888" w:rsidRPr="00520E25" w:rsidTr="00E31FFC">
        <w:trPr>
          <w:jc w:val="center"/>
        </w:trPr>
        <w:tc>
          <w:tcPr>
            <w:tcW w:w="0" w:type="auto"/>
          </w:tcPr>
          <w:p w:rsidR="005A4888" w:rsidRPr="00520E25" w:rsidRDefault="005A4888" w:rsidP="00520E25">
            <w:pPr>
              <w:spacing w:line="23" w:lineRule="atLeast"/>
              <w:rPr>
                <w:rFonts w:ascii="Arial" w:hAnsi="Arial" w:cs="Arial"/>
                <w:sz w:val="16"/>
                <w:szCs w:val="16"/>
              </w:rPr>
            </w:pPr>
            <w:r>
              <w:rPr>
                <w:rFonts w:ascii="Arial" w:hAnsi="Arial" w:cs="Arial"/>
                <w:sz w:val="16"/>
                <w:szCs w:val="16"/>
              </w:rPr>
              <w:t>Номинальный ток розетки евро</w:t>
            </w:r>
          </w:p>
        </w:tc>
        <w:tc>
          <w:tcPr>
            <w:tcW w:w="0" w:type="auto"/>
            <w:vAlign w:val="center"/>
          </w:tcPr>
          <w:p w:rsidR="005A4888" w:rsidRPr="005A4888" w:rsidRDefault="005A4888" w:rsidP="00520E25">
            <w:pPr>
              <w:spacing w:line="23" w:lineRule="atLeast"/>
              <w:jc w:val="center"/>
              <w:rPr>
                <w:rFonts w:ascii="Arial" w:hAnsi="Arial" w:cs="Arial"/>
                <w:sz w:val="16"/>
                <w:szCs w:val="16"/>
              </w:rPr>
            </w:pPr>
            <w:r>
              <w:rPr>
                <w:rFonts w:ascii="Arial" w:hAnsi="Arial" w:cs="Arial"/>
                <w:sz w:val="16"/>
                <w:szCs w:val="16"/>
              </w:rPr>
              <w:t>16А</w:t>
            </w:r>
          </w:p>
        </w:tc>
      </w:tr>
      <w:tr w:rsidR="005A4888" w:rsidRPr="00520E25" w:rsidTr="00E76864">
        <w:trPr>
          <w:jc w:val="center"/>
        </w:trPr>
        <w:tc>
          <w:tcPr>
            <w:tcW w:w="0" w:type="auto"/>
          </w:tcPr>
          <w:p w:rsidR="005A4888" w:rsidRPr="00520E25" w:rsidRDefault="005A4888" w:rsidP="00520E25">
            <w:pPr>
              <w:spacing w:line="23" w:lineRule="atLeast"/>
              <w:rPr>
                <w:rFonts w:ascii="Arial" w:hAnsi="Arial" w:cs="Arial"/>
                <w:sz w:val="16"/>
                <w:szCs w:val="16"/>
              </w:rPr>
            </w:pPr>
            <w:r w:rsidRPr="00520E25">
              <w:rPr>
                <w:rFonts w:ascii="Arial" w:hAnsi="Arial" w:cs="Arial"/>
                <w:sz w:val="16"/>
                <w:szCs w:val="16"/>
              </w:rPr>
              <w:t xml:space="preserve">Тип по </w:t>
            </w:r>
            <w:r>
              <w:rPr>
                <w:rFonts w:ascii="Arial" w:hAnsi="Arial" w:cs="Arial"/>
                <w:sz w:val="16"/>
                <w:szCs w:val="16"/>
              </w:rPr>
              <w:t>виду установки</w:t>
            </w:r>
          </w:p>
        </w:tc>
        <w:tc>
          <w:tcPr>
            <w:tcW w:w="0" w:type="auto"/>
            <w:vAlign w:val="center"/>
          </w:tcPr>
          <w:p w:rsidR="005A4888" w:rsidRPr="00520E25" w:rsidRDefault="005A4888" w:rsidP="00520E25">
            <w:pPr>
              <w:spacing w:line="23" w:lineRule="atLeast"/>
              <w:jc w:val="center"/>
              <w:rPr>
                <w:rFonts w:ascii="Arial" w:hAnsi="Arial" w:cs="Arial"/>
                <w:sz w:val="16"/>
                <w:szCs w:val="16"/>
              </w:rPr>
            </w:pPr>
            <w:r>
              <w:rPr>
                <w:rFonts w:ascii="Arial" w:hAnsi="Arial" w:cs="Arial"/>
                <w:sz w:val="16"/>
                <w:szCs w:val="16"/>
              </w:rPr>
              <w:t>Открытой установки</w:t>
            </w:r>
          </w:p>
        </w:tc>
      </w:tr>
      <w:tr w:rsidR="00194B75" w:rsidRPr="00520E25" w:rsidTr="00E31FFC">
        <w:trPr>
          <w:jc w:val="center"/>
        </w:trPr>
        <w:tc>
          <w:tcPr>
            <w:tcW w:w="0" w:type="auto"/>
          </w:tcPr>
          <w:p w:rsidR="00194B75" w:rsidRPr="00520E25" w:rsidRDefault="005A2DAE" w:rsidP="00520E25">
            <w:pPr>
              <w:spacing w:line="23" w:lineRule="atLeast"/>
              <w:rPr>
                <w:rFonts w:ascii="Arial" w:hAnsi="Arial" w:cs="Arial"/>
                <w:sz w:val="16"/>
                <w:szCs w:val="16"/>
              </w:rPr>
            </w:pPr>
            <w:r w:rsidRPr="00520E25">
              <w:rPr>
                <w:rFonts w:ascii="Arial" w:hAnsi="Arial" w:cs="Arial"/>
                <w:sz w:val="16"/>
                <w:szCs w:val="16"/>
              </w:rPr>
              <w:t xml:space="preserve">Тип по </w:t>
            </w:r>
            <w:r>
              <w:rPr>
                <w:rFonts w:ascii="Arial" w:hAnsi="Arial" w:cs="Arial"/>
                <w:sz w:val="16"/>
                <w:szCs w:val="16"/>
              </w:rPr>
              <w:t>наличию заземляющего контакта</w:t>
            </w:r>
          </w:p>
        </w:tc>
        <w:tc>
          <w:tcPr>
            <w:tcW w:w="0" w:type="auto"/>
            <w:vAlign w:val="center"/>
          </w:tcPr>
          <w:p w:rsidR="00194B75" w:rsidRPr="00520E25" w:rsidRDefault="00F22523" w:rsidP="00520E25">
            <w:pPr>
              <w:spacing w:line="23" w:lineRule="atLeast"/>
              <w:jc w:val="center"/>
              <w:rPr>
                <w:rFonts w:ascii="Arial" w:hAnsi="Arial" w:cs="Arial"/>
                <w:sz w:val="16"/>
                <w:szCs w:val="16"/>
              </w:rPr>
            </w:pPr>
            <w:r>
              <w:rPr>
                <w:rFonts w:ascii="Arial" w:hAnsi="Arial" w:cs="Arial"/>
                <w:sz w:val="16"/>
                <w:szCs w:val="16"/>
              </w:rPr>
              <w:t>С заземляющим контактом</w:t>
            </w:r>
          </w:p>
        </w:tc>
      </w:tr>
      <w:tr w:rsidR="00B722AF" w:rsidRPr="00520E25" w:rsidTr="00E31FFC">
        <w:trPr>
          <w:jc w:val="center"/>
        </w:trPr>
        <w:tc>
          <w:tcPr>
            <w:tcW w:w="0" w:type="auto"/>
          </w:tcPr>
          <w:p w:rsidR="00B722AF" w:rsidRPr="00520E25" w:rsidRDefault="00B722AF" w:rsidP="00520E25">
            <w:pPr>
              <w:spacing w:line="23" w:lineRule="atLeast"/>
              <w:rPr>
                <w:rFonts w:ascii="Arial" w:hAnsi="Arial" w:cs="Arial"/>
                <w:sz w:val="16"/>
                <w:szCs w:val="16"/>
              </w:rPr>
            </w:pPr>
            <w:r w:rsidRPr="00520E25">
              <w:rPr>
                <w:rFonts w:ascii="Arial" w:hAnsi="Arial" w:cs="Arial"/>
                <w:sz w:val="16"/>
                <w:szCs w:val="16"/>
              </w:rPr>
              <w:t>Тип по типу зажимов</w:t>
            </w:r>
          </w:p>
        </w:tc>
        <w:tc>
          <w:tcPr>
            <w:tcW w:w="0" w:type="auto"/>
            <w:vAlign w:val="center"/>
          </w:tcPr>
          <w:p w:rsidR="00B722AF" w:rsidRPr="00520E25" w:rsidRDefault="00B722AF" w:rsidP="00520E25">
            <w:pPr>
              <w:spacing w:line="23" w:lineRule="atLeast"/>
              <w:jc w:val="center"/>
              <w:rPr>
                <w:rFonts w:ascii="Arial" w:hAnsi="Arial" w:cs="Arial"/>
                <w:sz w:val="16"/>
                <w:szCs w:val="16"/>
              </w:rPr>
            </w:pPr>
            <w:r w:rsidRPr="00520E25">
              <w:rPr>
                <w:rFonts w:ascii="Arial" w:hAnsi="Arial" w:cs="Arial"/>
                <w:sz w:val="16"/>
                <w:szCs w:val="16"/>
              </w:rPr>
              <w:t>С винтовыми зажимами</w:t>
            </w:r>
          </w:p>
        </w:tc>
      </w:tr>
      <w:tr w:rsidR="007C0226" w:rsidRPr="00520E25" w:rsidTr="00E31FFC">
        <w:trPr>
          <w:jc w:val="center"/>
        </w:trPr>
        <w:tc>
          <w:tcPr>
            <w:tcW w:w="0" w:type="auto"/>
          </w:tcPr>
          <w:p w:rsidR="007C0226" w:rsidRPr="00520E25" w:rsidRDefault="007C0226" w:rsidP="00520E25">
            <w:pPr>
              <w:spacing w:line="23" w:lineRule="atLeast"/>
              <w:rPr>
                <w:rFonts w:ascii="Arial" w:hAnsi="Arial" w:cs="Arial"/>
                <w:sz w:val="16"/>
                <w:szCs w:val="16"/>
              </w:rPr>
            </w:pPr>
            <w:r>
              <w:rPr>
                <w:rFonts w:ascii="Arial" w:hAnsi="Arial" w:cs="Arial"/>
                <w:sz w:val="16"/>
                <w:szCs w:val="16"/>
              </w:rPr>
              <w:t>Тип по подключению</w:t>
            </w:r>
          </w:p>
        </w:tc>
        <w:tc>
          <w:tcPr>
            <w:tcW w:w="0" w:type="auto"/>
            <w:vAlign w:val="center"/>
          </w:tcPr>
          <w:p w:rsidR="007C0226" w:rsidRPr="007C0226" w:rsidRDefault="007C0226" w:rsidP="00520E25">
            <w:pPr>
              <w:spacing w:line="23" w:lineRule="atLeast"/>
              <w:jc w:val="center"/>
              <w:rPr>
                <w:rFonts w:ascii="Arial" w:hAnsi="Arial" w:cs="Arial"/>
                <w:sz w:val="16"/>
                <w:szCs w:val="16"/>
                <w:lang w:val="en-US"/>
              </w:rPr>
            </w:pPr>
            <w:r>
              <w:rPr>
                <w:rFonts w:ascii="Arial" w:hAnsi="Arial" w:cs="Arial"/>
                <w:sz w:val="16"/>
                <w:szCs w:val="16"/>
              </w:rPr>
              <w:t>2</w:t>
            </w:r>
            <w:r>
              <w:rPr>
                <w:rFonts w:ascii="Arial" w:hAnsi="Arial" w:cs="Arial"/>
                <w:sz w:val="16"/>
                <w:szCs w:val="16"/>
                <w:lang w:val="en-US"/>
              </w:rPr>
              <w:t>P+</w:t>
            </w:r>
            <w:r>
              <w:rPr>
                <w:rFonts w:ascii="Arial" w:hAnsi="Arial" w:cs="Arial"/>
                <w:noProof/>
                <w:sz w:val="16"/>
                <w:szCs w:val="16"/>
              </w:rPr>
              <w:drawing>
                <wp:inline distT="0" distB="0" distL="0" distR="0" wp14:anchorId="45B14F82" wp14:editId="3E441661">
                  <wp:extent cx="95250" cy="95250"/>
                  <wp:effectExtent l="0" t="0" r="0" b="0"/>
                  <wp:docPr id="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srcRect/>
                          <a:stretch>
                            <a:fillRect/>
                          </a:stretch>
                        </pic:blipFill>
                        <pic:spPr bwMode="auto">
                          <a:xfrm>
                            <a:off x="0" y="0"/>
                            <a:ext cx="147346" cy="147346"/>
                          </a:xfrm>
                          <a:prstGeom prst="rect">
                            <a:avLst/>
                          </a:prstGeom>
                          <a:noFill/>
                          <a:ln w="9525">
                            <a:noFill/>
                            <a:miter lim="800000"/>
                            <a:headEnd/>
                            <a:tailEnd/>
                          </a:ln>
                        </pic:spPr>
                      </pic:pic>
                    </a:graphicData>
                  </a:graphic>
                </wp:inline>
              </w:drawing>
            </w:r>
          </w:p>
        </w:tc>
      </w:tr>
      <w:tr w:rsidR="005A4888" w:rsidRPr="00520E25" w:rsidTr="00987828">
        <w:trPr>
          <w:jc w:val="center"/>
        </w:trPr>
        <w:tc>
          <w:tcPr>
            <w:tcW w:w="0" w:type="auto"/>
          </w:tcPr>
          <w:p w:rsidR="005A4888" w:rsidRPr="00520E25" w:rsidRDefault="005A4888" w:rsidP="00520E25">
            <w:pPr>
              <w:spacing w:line="23" w:lineRule="atLeast"/>
              <w:rPr>
                <w:rFonts w:ascii="Arial" w:hAnsi="Arial" w:cs="Arial"/>
                <w:sz w:val="16"/>
                <w:szCs w:val="16"/>
              </w:rPr>
            </w:pPr>
            <w:r>
              <w:rPr>
                <w:rFonts w:ascii="Arial" w:hAnsi="Arial" w:cs="Arial"/>
                <w:sz w:val="16"/>
                <w:szCs w:val="16"/>
              </w:rPr>
              <w:t>Количество розеток</w:t>
            </w:r>
          </w:p>
        </w:tc>
        <w:tc>
          <w:tcPr>
            <w:tcW w:w="0" w:type="auto"/>
            <w:vAlign w:val="center"/>
          </w:tcPr>
          <w:p w:rsidR="005A4888" w:rsidRPr="00520E25" w:rsidRDefault="005A4888" w:rsidP="00520E25">
            <w:pPr>
              <w:spacing w:line="23" w:lineRule="atLeast"/>
              <w:jc w:val="center"/>
              <w:rPr>
                <w:rFonts w:ascii="Arial" w:hAnsi="Arial" w:cs="Arial"/>
                <w:sz w:val="16"/>
                <w:szCs w:val="16"/>
              </w:rPr>
            </w:pPr>
            <w:r>
              <w:rPr>
                <w:rFonts w:ascii="Arial" w:hAnsi="Arial" w:cs="Arial"/>
                <w:sz w:val="16"/>
                <w:szCs w:val="16"/>
              </w:rPr>
              <w:t>2</w:t>
            </w:r>
          </w:p>
        </w:tc>
      </w:tr>
      <w:tr w:rsidR="005A2DAE" w:rsidRPr="00520E25" w:rsidTr="00E31FFC">
        <w:trPr>
          <w:jc w:val="center"/>
        </w:trPr>
        <w:tc>
          <w:tcPr>
            <w:tcW w:w="0" w:type="auto"/>
          </w:tcPr>
          <w:p w:rsidR="005A2DAE" w:rsidRPr="00520E25" w:rsidRDefault="005A4888" w:rsidP="00520E25">
            <w:pPr>
              <w:spacing w:line="23" w:lineRule="atLeast"/>
              <w:rPr>
                <w:rFonts w:ascii="Arial" w:hAnsi="Arial" w:cs="Arial"/>
                <w:sz w:val="16"/>
                <w:szCs w:val="16"/>
              </w:rPr>
            </w:pPr>
            <w:r>
              <w:rPr>
                <w:rFonts w:ascii="Arial" w:hAnsi="Arial" w:cs="Arial"/>
                <w:sz w:val="16"/>
                <w:szCs w:val="16"/>
              </w:rPr>
              <w:t>С</w:t>
            </w:r>
            <w:r w:rsidR="005A2DAE">
              <w:rPr>
                <w:rFonts w:ascii="Arial" w:hAnsi="Arial" w:cs="Arial"/>
                <w:sz w:val="16"/>
                <w:szCs w:val="16"/>
              </w:rPr>
              <w:t>ечение подключаемых проводников</w:t>
            </w:r>
          </w:p>
        </w:tc>
        <w:tc>
          <w:tcPr>
            <w:tcW w:w="0" w:type="auto"/>
            <w:vAlign w:val="center"/>
          </w:tcPr>
          <w:p w:rsidR="005A2DAE" w:rsidRPr="005A2DAE" w:rsidRDefault="00392EF0" w:rsidP="00520E25">
            <w:pPr>
              <w:spacing w:line="23" w:lineRule="atLeast"/>
              <w:jc w:val="center"/>
              <w:rPr>
                <w:rFonts w:ascii="Arial" w:hAnsi="Arial" w:cs="Arial"/>
                <w:sz w:val="16"/>
                <w:szCs w:val="16"/>
                <w:vertAlign w:val="superscript"/>
              </w:rPr>
            </w:pPr>
            <w:r>
              <w:rPr>
                <w:rFonts w:ascii="Arial" w:hAnsi="Arial" w:cs="Arial"/>
                <w:sz w:val="16"/>
                <w:szCs w:val="16"/>
              </w:rPr>
              <w:t xml:space="preserve">6 </w:t>
            </w:r>
            <w:r w:rsidR="005A2DAE">
              <w:rPr>
                <w:rFonts w:ascii="Arial" w:hAnsi="Arial" w:cs="Arial"/>
                <w:sz w:val="16"/>
                <w:szCs w:val="16"/>
              </w:rPr>
              <w:t>мм</w:t>
            </w:r>
            <w:r w:rsidR="005A2DAE">
              <w:rPr>
                <w:rFonts w:ascii="Arial" w:hAnsi="Arial" w:cs="Arial"/>
                <w:sz w:val="16"/>
                <w:szCs w:val="16"/>
                <w:vertAlign w:val="superscript"/>
              </w:rPr>
              <w:t>2</w:t>
            </w:r>
          </w:p>
        </w:tc>
      </w:tr>
      <w:tr w:rsidR="005A4888" w:rsidRPr="00520E25" w:rsidTr="003462A5">
        <w:trPr>
          <w:jc w:val="center"/>
        </w:trPr>
        <w:tc>
          <w:tcPr>
            <w:tcW w:w="0" w:type="auto"/>
          </w:tcPr>
          <w:p w:rsidR="005A4888" w:rsidRPr="00520E25" w:rsidRDefault="005A4888" w:rsidP="00520E25">
            <w:pPr>
              <w:spacing w:line="23" w:lineRule="atLeast"/>
              <w:rPr>
                <w:rFonts w:ascii="Arial" w:hAnsi="Arial" w:cs="Arial"/>
                <w:sz w:val="16"/>
                <w:szCs w:val="16"/>
              </w:rPr>
            </w:pPr>
            <w:r w:rsidRPr="00520E25">
              <w:rPr>
                <w:rFonts w:ascii="Arial" w:hAnsi="Arial" w:cs="Arial"/>
                <w:sz w:val="16"/>
                <w:szCs w:val="16"/>
              </w:rPr>
              <w:t>Материал корпуса</w:t>
            </w:r>
          </w:p>
        </w:tc>
        <w:tc>
          <w:tcPr>
            <w:tcW w:w="0" w:type="auto"/>
            <w:vAlign w:val="center"/>
          </w:tcPr>
          <w:p w:rsidR="005A4888" w:rsidRPr="005A4888" w:rsidRDefault="005A4888" w:rsidP="00520E25">
            <w:pPr>
              <w:spacing w:line="23" w:lineRule="atLeast"/>
              <w:jc w:val="center"/>
              <w:rPr>
                <w:rFonts w:ascii="Arial" w:hAnsi="Arial" w:cs="Arial"/>
                <w:sz w:val="16"/>
                <w:szCs w:val="16"/>
              </w:rPr>
            </w:pPr>
            <w:r>
              <w:rPr>
                <w:rFonts w:ascii="Arial" w:hAnsi="Arial" w:cs="Arial"/>
                <w:sz w:val="16"/>
                <w:szCs w:val="16"/>
              </w:rPr>
              <w:t xml:space="preserve">Полиамид, </w:t>
            </w:r>
            <w:r>
              <w:rPr>
                <w:rFonts w:ascii="Arial" w:hAnsi="Arial" w:cs="Arial"/>
                <w:sz w:val="16"/>
                <w:szCs w:val="16"/>
                <w:lang w:val="en-US"/>
              </w:rPr>
              <w:t>ABS-</w:t>
            </w:r>
            <w:r>
              <w:rPr>
                <w:rFonts w:ascii="Arial" w:hAnsi="Arial" w:cs="Arial"/>
                <w:sz w:val="16"/>
                <w:szCs w:val="16"/>
              </w:rPr>
              <w:t>пластик</w:t>
            </w:r>
          </w:p>
        </w:tc>
      </w:tr>
      <w:tr w:rsidR="00B722AF" w:rsidRPr="00520E25" w:rsidTr="00E31FFC">
        <w:trPr>
          <w:jc w:val="center"/>
        </w:trPr>
        <w:tc>
          <w:tcPr>
            <w:tcW w:w="0" w:type="auto"/>
          </w:tcPr>
          <w:p w:rsidR="00B722AF" w:rsidRPr="00520E25" w:rsidRDefault="00B722AF" w:rsidP="00520E25">
            <w:pPr>
              <w:spacing w:line="23" w:lineRule="atLeast"/>
              <w:rPr>
                <w:rFonts w:ascii="Arial" w:hAnsi="Arial" w:cs="Arial"/>
                <w:sz w:val="16"/>
                <w:szCs w:val="16"/>
              </w:rPr>
            </w:pPr>
            <w:r w:rsidRPr="00520E25">
              <w:rPr>
                <w:rFonts w:ascii="Arial" w:hAnsi="Arial" w:cs="Arial"/>
                <w:sz w:val="16"/>
                <w:szCs w:val="16"/>
              </w:rPr>
              <w:t>Габаритные размеры</w:t>
            </w:r>
          </w:p>
        </w:tc>
        <w:tc>
          <w:tcPr>
            <w:tcW w:w="0" w:type="auto"/>
            <w:vAlign w:val="center"/>
          </w:tcPr>
          <w:p w:rsidR="00B722AF" w:rsidRPr="00520E25" w:rsidRDefault="00B722AF" w:rsidP="00520E25">
            <w:pPr>
              <w:spacing w:line="23" w:lineRule="atLeast"/>
              <w:jc w:val="center"/>
              <w:rPr>
                <w:rFonts w:ascii="Arial" w:hAnsi="Arial" w:cs="Arial"/>
                <w:sz w:val="16"/>
                <w:szCs w:val="16"/>
              </w:rPr>
            </w:pPr>
            <w:r w:rsidRPr="00520E25">
              <w:rPr>
                <w:rFonts w:ascii="Arial" w:hAnsi="Arial" w:cs="Arial"/>
                <w:sz w:val="16"/>
                <w:szCs w:val="16"/>
              </w:rPr>
              <w:t>Указаны на упаковке</w:t>
            </w:r>
          </w:p>
        </w:tc>
      </w:tr>
      <w:tr w:rsidR="00B722AF" w:rsidRPr="00520E25" w:rsidTr="00E31FFC">
        <w:trPr>
          <w:jc w:val="center"/>
        </w:trPr>
        <w:tc>
          <w:tcPr>
            <w:tcW w:w="0" w:type="auto"/>
          </w:tcPr>
          <w:p w:rsidR="00B722AF" w:rsidRPr="00520E25" w:rsidRDefault="00B722AF" w:rsidP="00520E25">
            <w:pPr>
              <w:spacing w:line="23" w:lineRule="atLeast"/>
              <w:rPr>
                <w:rFonts w:ascii="Arial" w:hAnsi="Arial" w:cs="Arial"/>
                <w:sz w:val="16"/>
                <w:szCs w:val="16"/>
              </w:rPr>
            </w:pPr>
            <w:r w:rsidRPr="00520E25">
              <w:rPr>
                <w:rFonts w:ascii="Arial" w:hAnsi="Arial" w:cs="Arial"/>
                <w:sz w:val="16"/>
                <w:szCs w:val="16"/>
              </w:rPr>
              <w:t>Рабочая температура</w:t>
            </w:r>
          </w:p>
        </w:tc>
        <w:tc>
          <w:tcPr>
            <w:tcW w:w="0" w:type="auto"/>
            <w:vAlign w:val="center"/>
          </w:tcPr>
          <w:p w:rsidR="00B722AF" w:rsidRPr="00520E25" w:rsidRDefault="005A4888" w:rsidP="00520E25">
            <w:pPr>
              <w:spacing w:line="23" w:lineRule="atLeast"/>
              <w:jc w:val="center"/>
              <w:rPr>
                <w:rFonts w:ascii="Arial" w:hAnsi="Arial" w:cs="Arial"/>
                <w:sz w:val="16"/>
                <w:szCs w:val="16"/>
              </w:rPr>
            </w:pPr>
            <w:r w:rsidRPr="00520E25">
              <w:rPr>
                <w:rFonts w:ascii="Arial" w:hAnsi="Arial" w:cs="Arial"/>
                <w:sz w:val="16"/>
                <w:szCs w:val="16"/>
              </w:rPr>
              <w:t>0.. +</w:t>
            </w:r>
            <w:r w:rsidR="00B722AF" w:rsidRPr="00520E25">
              <w:rPr>
                <w:rFonts w:ascii="Arial" w:hAnsi="Arial" w:cs="Arial"/>
                <w:sz w:val="16"/>
                <w:szCs w:val="16"/>
              </w:rPr>
              <w:t>35°С</w:t>
            </w:r>
          </w:p>
        </w:tc>
      </w:tr>
      <w:tr w:rsidR="00B722AF" w:rsidRPr="00520E25" w:rsidTr="00E31FFC">
        <w:trPr>
          <w:jc w:val="center"/>
        </w:trPr>
        <w:tc>
          <w:tcPr>
            <w:tcW w:w="0" w:type="auto"/>
          </w:tcPr>
          <w:p w:rsidR="00B722AF" w:rsidRPr="00520E25" w:rsidRDefault="00B722AF" w:rsidP="00520E25">
            <w:pPr>
              <w:spacing w:line="23" w:lineRule="atLeast"/>
              <w:rPr>
                <w:rFonts w:ascii="Arial" w:hAnsi="Arial" w:cs="Arial"/>
                <w:sz w:val="16"/>
                <w:szCs w:val="16"/>
              </w:rPr>
            </w:pPr>
            <w:r w:rsidRPr="00520E25">
              <w:rPr>
                <w:rFonts w:ascii="Arial" w:hAnsi="Arial" w:cs="Arial"/>
                <w:sz w:val="16"/>
                <w:szCs w:val="16"/>
              </w:rPr>
              <w:t>Степень защиты от пыли и влаги</w:t>
            </w:r>
          </w:p>
        </w:tc>
        <w:tc>
          <w:tcPr>
            <w:tcW w:w="0" w:type="auto"/>
            <w:vAlign w:val="center"/>
          </w:tcPr>
          <w:p w:rsidR="00B722AF" w:rsidRPr="00EF5D26" w:rsidRDefault="00B722AF" w:rsidP="00520E25">
            <w:pPr>
              <w:spacing w:line="23" w:lineRule="atLeast"/>
              <w:jc w:val="center"/>
              <w:rPr>
                <w:rFonts w:ascii="Arial" w:hAnsi="Arial" w:cs="Arial"/>
                <w:sz w:val="16"/>
                <w:szCs w:val="16"/>
              </w:rPr>
            </w:pPr>
            <w:r w:rsidRPr="00520E25">
              <w:rPr>
                <w:rFonts w:ascii="Arial" w:hAnsi="Arial" w:cs="Arial"/>
                <w:sz w:val="16"/>
                <w:szCs w:val="16"/>
                <w:lang w:val="en-US"/>
              </w:rPr>
              <w:t>IP</w:t>
            </w:r>
            <w:r w:rsidR="00EF5D26">
              <w:rPr>
                <w:rFonts w:ascii="Arial" w:hAnsi="Arial" w:cs="Arial"/>
                <w:sz w:val="16"/>
                <w:szCs w:val="16"/>
              </w:rPr>
              <w:t>20</w:t>
            </w:r>
          </w:p>
        </w:tc>
      </w:tr>
      <w:tr w:rsidR="00936860" w:rsidRPr="00520E25" w:rsidTr="00E31FFC">
        <w:trPr>
          <w:jc w:val="center"/>
        </w:trPr>
        <w:tc>
          <w:tcPr>
            <w:tcW w:w="0" w:type="auto"/>
          </w:tcPr>
          <w:p w:rsidR="00936860" w:rsidRPr="00520E25" w:rsidRDefault="00936860" w:rsidP="00520E25">
            <w:pPr>
              <w:spacing w:line="23" w:lineRule="atLeast"/>
              <w:rPr>
                <w:rFonts w:ascii="Arial" w:hAnsi="Arial" w:cs="Arial"/>
                <w:sz w:val="16"/>
                <w:szCs w:val="16"/>
              </w:rPr>
            </w:pPr>
            <w:r>
              <w:rPr>
                <w:rFonts w:ascii="Arial" w:hAnsi="Arial" w:cs="Arial"/>
                <w:sz w:val="16"/>
                <w:szCs w:val="16"/>
              </w:rPr>
              <w:t>Климатическое исполнение</w:t>
            </w:r>
          </w:p>
        </w:tc>
        <w:tc>
          <w:tcPr>
            <w:tcW w:w="0" w:type="auto"/>
            <w:vAlign w:val="center"/>
          </w:tcPr>
          <w:p w:rsidR="00936860" w:rsidRPr="00936860" w:rsidRDefault="00936860" w:rsidP="00520E25">
            <w:pPr>
              <w:spacing w:line="23" w:lineRule="atLeast"/>
              <w:jc w:val="center"/>
              <w:rPr>
                <w:rFonts w:ascii="Arial" w:hAnsi="Arial" w:cs="Arial"/>
                <w:sz w:val="16"/>
                <w:szCs w:val="16"/>
              </w:rPr>
            </w:pPr>
            <w:r>
              <w:rPr>
                <w:rFonts w:ascii="Arial" w:hAnsi="Arial" w:cs="Arial"/>
                <w:sz w:val="16"/>
                <w:szCs w:val="16"/>
              </w:rPr>
              <w:t>УХЛ4</w:t>
            </w:r>
          </w:p>
        </w:tc>
      </w:tr>
      <w:tr w:rsidR="00B823CF" w:rsidRPr="00520E25" w:rsidTr="00E31FFC">
        <w:trPr>
          <w:jc w:val="center"/>
        </w:trPr>
        <w:tc>
          <w:tcPr>
            <w:tcW w:w="0" w:type="auto"/>
          </w:tcPr>
          <w:p w:rsidR="00B823CF" w:rsidRPr="00520E25" w:rsidRDefault="00B823CF" w:rsidP="003E629B">
            <w:pPr>
              <w:spacing w:line="23" w:lineRule="atLeast"/>
              <w:rPr>
                <w:rFonts w:ascii="Arial" w:hAnsi="Arial" w:cs="Arial"/>
                <w:sz w:val="16"/>
                <w:szCs w:val="16"/>
              </w:rPr>
            </w:pPr>
            <w:r>
              <w:rPr>
                <w:rFonts w:ascii="Arial" w:hAnsi="Arial" w:cs="Arial"/>
                <w:sz w:val="16"/>
                <w:szCs w:val="16"/>
              </w:rPr>
              <w:t xml:space="preserve">Срок службы </w:t>
            </w:r>
          </w:p>
        </w:tc>
        <w:tc>
          <w:tcPr>
            <w:tcW w:w="0" w:type="auto"/>
            <w:vAlign w:val="center"/>
          </w:tcPr>
          <w:p w:rsidR="00B823CF" w:rsidRPr="00B823CF" w:rsidRDefault="00B823CF" w:rsidP="003E629B">
            <w:pPr>
              <w:spacing w:line="23" w:lineRule="atLeast"/>
              <w:jc w:val="center"/>
              <w:rPr>
                <w:rFonts w:ascii="Arial" w:hAnsi="Arial" w:cs="Arial"/>
                <w:sz w:val="16"/>
                <w:szCs w:val="16"/>
              </w:rPr>
            </w:pPr>
            <w:r>
              <w:rPr>
                <w:rFonts w:ascii="Arial" w:hAnsi="Arial" w:cs="Arial"/>
                <w:sz w:val="16"/>
                <w:szCs w:val="16"/>
              </w:rPr>
              <w:t>5 лет</w:t>
            </w:r>
          </w:p>
        </w:tc>
      </w:tr>
    </w:tbl>
    <w:p w:rsidR="009C6F7E" w:rsidRPr="00520E25" w:rsidRDefault="009C6F7E" w:rsidP="00520E25">
      <w:pPr>
        <w:pStyle w:val="a3"/>
        <w:spacing w:after="0" w:line="23" w:lineRule="atLeast"/>
        <w:ind w:left="357"/>
        <w:rPr>
          <w:rFonts w:ascii="Arial" w:hAnsi="Arial" w:cs="Arial"/>
          <w:b/>
          <w:sz w:val="16"/>
          <w:szCs w:val="16"/>
        </w:rPr>
      </w:pPr>
      <w:r w:rsidRPr="00520E25">
        <w:rPr>
          <w:rFonts w:ascii="Arial" w:hAnsi="Arial" w:cs="Arial"/>
          <w:i/>
          <w:sz w:val="16"/>
          <w:szCs w:val="16"/>
        </w:rPr>
        <w:t>*Представленные в данном руководстве технические характеристики могут незначительно отличаться в зависимости от партии производства. Производитель имеет право вносить изменения в конструкцию товара без предварительного уведомления (см. на упаковке)</w:t>
      </w:r>
    </w:p>
    <w:p w:rsidR="00170F77" w:rsidRPr="00520E25" w:rsidRDefault="00611E64"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Комплектация</w:t>
      </w:r>
    </w:p>
    <w:p w:rsidR="00936860" w:rsidRPr="005A4888" w:rsidRDefault="005A2DAE" w:rsidP="005A4888">
      <w:pPr>
        <w:pStyle w:val="a3"/>
        <w:numPr>
          <w:ilvl w:val="0"/>
          <w:numId w:val="4"/>
        </w:numPr>
        <w:spacing w:after="0" w:line="23" w:lineRule="atLeast"/>
        <w:rPr>
          <w:rFonts w:ascii="Arial" w:hAnsi="Arial" w:cs="Arial"/>
          <w:sz w:val="16"/>
          <w:szCs w:val="16"/>
        </w:rPr>
      </w:pPr>
      <w:r>
        <w:rPr>
          <w:rFonts w:ascii="Arial" w:hAnsi="Arial" w:cs="Arial"/>
          <w:sz w:val="16"/>
          <w:szCs w:val="16"/>
        </w:rPr>
        <w:t>Розетка</w:t>
      </w:r>
      <w:r w:rsidR="00611E64" w:rsidRPr="00520E25">
        <w:rPr>
          <w:rFonts w:ascii="Arial" w:hAnsi="Arial" w:cs="Arial"/>
          <w:sz w:val="16"/>
          <w:szCs w:val="16"/>
        </w:rPr>
        <w:t>.</w:t>
      </w:r>
    </w:p>
    <w:p w:rsidR="00611E64" w:rsidRDefault="009C6F7E" w:rsidP="00520E25">
      <w:pPr>
        <w:pStyle w:val="a3"/>
        <w:numPr>
          <w:ilvl w:val="0"/>
          <w:numId w:val="4"/>
        </w:numPr>
        <w:spacing w:after="0" w:line="23" w:lineRule="atLeast"/>
        <w:rPr>
          <w:rFonts w:ascii="Arial" w:hAnsi="Arial" w:cs="Arial"/>
          <w:sz w:val="16"/>
          <w:szCs w:val="16"/>
        </w:rPr>
      </w:pPr>
      <w:r w:rsidRPr="00520E25">
        <w:rPr>
          <w:rFonts w:ascii="Arial" w:hAnsi="Arial" w:cs="Arial"/>
          <w:sz w:val="16"/>
          <w:szCs w:val="16"/>
        </w:rPr>
        <w:t>Упаковка</w:t>
      </w:r>
      <w:r w:rsidR="00611E64" w:rsidRPr="00520E25">
        <w:rPr>
          <w:rFonts w:ascii="Arial" w:hAnsi="Arial" w:cs="Arial"/>
          <w:sz w:val="16"/>
          <w:szCs w:val="16"/>
        </w:rPr>
        <w:t>.</w:t>
      </w:r>
    </w:p>
    <w:p w:rsidR="00CA3BB2" w:rsidRPr="00520E25" w:rsidRDefault="00CA3BB2" w:rsidP="00520E25">
      <w:pPr>
        <w:pStyle w:val="a3"/>
        <w:numPr>
          <w:ilvl w:val="0"/>
          <w:numId w:val="4"/>
        </w:numPr>
        <w:spacing w:after="0" w:line="23" w:lineRule="atLeast"/>
        <w:rPr>
          <w:rFonts w:ascii="Arial" w:hAnsi="Arial" w:cs="Arial"/>
          <w:sz w:val="16"/>
          <w:szCs w:val="16"/>
        </w:rPr>
      </w:pPr>
      <w:r>
        <w:rPr>
          <w:rFonts w:ascii="Arial" w:hAnsi="Arial" w:cs="Arial"/>
          <w:sz w:val="16"/>
          <w:szCs w:val="16"/>
        </w:rPr>
        <w:t>Инструкция.</w:t>
      </w:r>
    </w:p>
    <w:p w:rsidR="002C7D65" w:rsidRPr="00520E25" w:rsidRDefault="002C7D65"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Меры предосторожности</w:t>
      </w:r>
    </w:p>
    <w:p w:rsidR="002C7D65" w:rsidRPr="00520E25" w:rsidRDefault="002C7D65" w:rsidP="00520E25">
      <w:pPr>
        <w:pStyle w:val="a3"/>
        <w:numPr>
          <w:ilvl w:val="0"/>
          <w:numId w:val="5"/>
        </w:numPr>
        <w:spacing w:after="0" w:line="23" w:lineRule="atLeast"/>
        <w:jc w:val="both"/>
        <w:rPr>
          <w:rFonts w:ascii="Arial" w:hAnsi="Arial" w:cs="Arial"/>
          <w:sz w:val="16"/>
          <w:szCs w:val="16"/>
        </w:rPr>
      </w:pPr>
      <w:r w:rsidRPr="00520E25">
        <w:rPr>
          <w:rFonts w:ascii="Arial" w:hAnsi="Arial" w:cs="Arial"/>
          <w:sz w:val="16"/>
          <w:szCs w:val="16"/>
        </w:rPr>
        <w:t>Устройство предназначено для работы в сетях переменного</w:t>
      </w:r>
      <w:r w:rsidR="00936860">
        <w:rPr>
          <w:rFonts w:ascii="Arial" w:hAnsi="Arial" w:cs="Arial"/>
          <w:sz w:val="16"/>
          <w:szCs w:val="16"/>
        </w:rPr>
        <w:t xml:space="preserve"> и (или) постоянного</w:t>
      </w:r>
      <w:r w:rsidRPr="00520E25">
        <w:rPr>
          <w:rFonts w:ascii="Arial" w:hAnsi="Arial" w:cs="Arial"/>
          <w:sz w:val="16"/>
          <w:szCs w:val="16"/>
        </w:rPr>
        <w:t xml:space="preserve"> тока</w:t>
      </w:r>
      <w:r w:rsidR="009C6F7E" w:rsidRPr="00520E25">
        <w:rPr>
          <w:rFonts w:ascii="Arial" w:hAnsi="Arial" w:cs="Arial"/>
          <w:sz w:val="16"/>
          <w:szCs w:val="16"/>
        </w:rPr>
        <w:t xml:space="preserve"> не более </w:t>
      </w:r>
      <w:r w:rsidR="00936860">
        <w:rPr>
          <w:rFonts w:ascii="Arial" w:hAnsi="Arial" w:cs="Arial"/>
          <w:sz w:val="16"/>
          <w:szCs w:val="16"/>
        </w:rPr>
        <w:t>32</w:t>
      </w:r>
      <w:r w:rsidR="009C6F7E" w:rsidRPr="00520E25">
        <w:rPr>
          <w:rFonts w:ascii="Arial" w:hAnsi="Arial" w:cs="Arial"/>
          <w:sz w:val="16"/>
          <w:szCs w:val="16"/>
        </w:rPr>
        <w:t>А и</w:t>
      </w:r>
      <w:r w:rsidRPr="00520E25">
        <w:rPr>
          <w:rFonts w:ascii="Arial" w:hAnsi="Arial" w:cs="Arial"/>
          <w:sz w:val="16"/>
          <w:szCs w:val="16"/>
        </w:rPr>
        <w:t xml:space="preserve"> с номинальным сетевым напряжением </w:t>
      </w:r>
      <w:r w:rsidR="009C6F7E" w:rsidRPr="00520E25">
        <w:rPr>
          <w:rFonts w:ascii="Arial" w:hAnsi="Arial" w:cs="Arial"/>
          <w:sz w:val="16"/>
          <w:szCs w:val="16"/>
        </w:rPr>
        <w:t xml:space="preserve">не более </w:t>
      </w:r>
      <w:r w:rsidRPr="00520E25">
        <w:rPr>
          <w:rFonts w:ascii="Arial" w:hAnsi="Arial" w:cs="Arial"/>
          <w:sz w:val="16"/>
          <w:szCs w:val="16"/>
        </w:rPr>
        <w:t>2</w:t>
      </w:r>
      <w:r w:rsidR="009C6F7E" w:rsidRPr="00520E25">
        <w:rPr>
          <w:rFonts w:ascii="Arial" w:hAnsi="Arial" w:cs="Arial"/>
          <w:sz w:val="16"/>
          <w:szCs w:val="16"/>
        </w:rPr>
        <w:t>5</w:t>
      </w:r>
      <w:r w:rsidRPr="00520E25">
        <w:rPr>
          <w:rFonts w:ascii="Arial" w:hAnsi="Arial" w:cs="Arial"/>
          <w:sz w:val="16"/>
          <w:szCs w:val="16"/>
        </w:rPr>
        <w:t>0В, которое может быть опасным. Подключение устройства должно осуществляться лицами, имеющими необходимую квалификацию. Обратитесь к квалифицированному электрику.</w:t>
      </w:r>
    </w:p>
    <w:p w:rsidR="002C7D65" w:rsidRPr="00520E25" w:rsidRDefault="002C7D65" w:rsidP="00520E25">
      <w:pPr>
        <w:pStyle w:val="a3"/>
        <w:numPr>
          <w:ilvl w:val="0"/>
          <w:numId w:val="5"/>
        </w:numPr>
        <w:spacing w:after="0" w:line="23" w:lineRule="atLeast"/>
        <w:jc w:val="both"/>
        <w:rPr>
          <w:rFonts w:ascii="Arial" w:hAnsi="Arial" w:cs="Arial"/>
          <w:sz w:val="16"/>
          <w:szCs w:val="16"/>
        </w:rPr>
      </w:pPr>
      <w:r w:rsidRPr="00520E25">
        <w:rPr>
          <w:rFonts w:ascii="Arial" w:hAnsi="Arial" w:cs="Arial"/>
          <w:sz w:val="16"/>
          <w:szCs w:val="16"/>
        </w:rPr>
        <w:t xml:space="preserve">Установка и подключение устройства осуществляется </w:t>
      </w:r>
      <w:r w:rsidR="009C6F7E" w:rsidRPr="00520E25">
        <w:rPr>
          <w:rFonts w:ascii="Arial" w:hAnsi="Arial" w:cs="Arial"/>
          <w:sz w:val="16"/>
          <w:szCs w:val="16"/>
        </w:rPr>
        <w:t xml:space="preserve">только </w:t>
      </w:r>
      <w:r w:rsidRPr="00520E25">
        <w:rPr>
          <w:rFonts w:ascii="Arial" w:hAnsi="Arial" w:cs="Arial"/>
          <w:sz w:val="16"/>
          <w:szCs w:val="16"/>
        </w:rPr>
        <w:t>при отключенном электропитании.</w:t>
      </w:r>
    </w:p>
    <w:p w:rsidR="002C7D65" w:rsidRPr="00520E25" w:rsidRDefault="002C7D65" w:rsidP="00520E25">
      <w:pPr>
        <w:pStyle w:val="a3"/>
        <w:numPr>
          <w:ilvl w:val="0"/>
          <w:numId w:val="5"/>
        </w:numPr>
        <w:spacing w:after="0" w:line="23" w:lineRule="atLeast"/>
        <w:jc w:val="both"/>
        <w:rPr>
          <w:rFonts w:ascii="Arial" w:hAnsi="Arial" w:cs="Arial"/>
          <w:sz w:val="16"/>
          <w:szCs w:val="16"/>
        </w:rPr>
      </w:pPr>
      <w:r w:rsidRPr="00520E25">
        <w:rPr>
          <w:rFonts w:ascii="Arial" w:hAnsi="Arial" w:cs="Arial"/>
          <w:sz w:val="16"/>
          <w:szCs w:val="16"/>
        </w:rPr>
        <w:t>Запрещен</w:t>
      </w:r>
      <w:r w:rsidR="009C6F7E" w:rsidRPr="00520E25">
        <w:rPr>
          <w:rFonts w:ascii="Arial" w:hAnsi="Arial" w:cs="Arial"/>
          <w:sz w:val="16"/>
          <w:szCs w:val="16"/>
        </w:rPr>
        <w:t>а</w:t>
      </w:r>
      <w:r w:rsidRPr="00520E25">
        <w:rPr>
          <w:rFonts w:ascii="Arial" w:hAnsi="Arial" w:cs="Arial"/>
          <w:sz w:val="16"/>
          <w:szCs w:val="16"/>
        </w:rPr>
        <w:t xml:space="preserve"> </w:t>
      </w:r>
      <w:r w:rsidR="009C6F7E" w:rsidRPr="00520E25">
        <w:rPr>
          <w:rFonts w:ascii="Arial" w:hAnsi="Arial" w:cs="Arial"/>
          <w:sz w:val="16"/>
          <w:szCs w:val="16"/>
        </w:rPr>
        <w:t>установка</w:t>
      </w:r>
      <w:r w:rsidRPr="00520E25">
        <w:rPr>
          <w:rFonts w:ascii="Arial" w:hAnsi="Arial" w:cs="Arial"/>
          <w:sz w:val="16"/>
          <w:szCs w:val="16"/>
        </w:rPr>
        <w:t xml:space="preserve"> снаружи помещений.</w:t>
      </w:r>
    </w:p>
    <w:p w:rsidR="009C6F7E" w:rsidRPr="00520E25" w:rsidRDefault="009C6F7E" w:rsidP="00520E25">
      <w:pPr>
        <w:pStyle w:val="a3"/>
        <w:numPr>
          <w:ilvl w:val="0"/>
          <w:numId w:val="5"/>
        </w:numPr>
        <w:spacing w:after="0" w:line="23" w:lineRule="atLeast"/>
        <w:jc w:val="both"/>
        <w:rPr>
          <w:rFonts w:ascii="Arial" w:hAnsi="Arial" w:cs="Arial"/>
          <w:sz w:val="16"/>
          <w:szCs w:val="16"/>
        </w:rPr>
      </w:pPr>
      <w:r w:rsidRPr="00520E25">
        <w:rPr>
          <w:rFonts w:ascii="Arial" w:hAnsi="Arial" w:cs="Arial"/>
          <w:sz w:val="16"/>
          <w:szCs w:val="16"/>
        </w:rPr>
        <w:t xml:space="preserve">Эксплуатация </w:t>
      </w:r>
      <w:r w:rsidR="007C0226">
        <w:rPr>
          <w:rFonts w:ascii="Arial" w:hAnsi="Arial" w:cs="Arial"/>
          <w:sz w:val="16"/>
          <w:szCs w:val="16"/>
        </w:rPr>
        <w:t>розеток</w:t>
      </w:r>
      <w:r w:rsidRPr="00520E25">
        <w:rPr>
          <w:rFonts w:ascii="Arial" w:hAnsi="Arial" w:cs="Arial"/>
          <w:sz w:val="16"/>
          <w:szCs w:val="16"/>
        </w:rPr>
        <w:t xml:space="preserve"> при температуре окружающей среды выше 35°С запрещена. </w:t>
      </w:r>
    </w:p>
    <w:p w:rsidR="002C7D65" w:rsidRPr="00520E25" w:rsidRDefault="002C7D65" w:rsidP="00520E25">
      <w:pPr>
        <w:pStyle w:val="a3"/>
        <w:numPr>
          <w:ilvl w:val="0"/>
          <w:numId w:val="5"/>
        </w:numPr>
        <w:spacing w:after="0" w:line="23" w:lineRule="atLeast"/>
        <w:jc w:val="both"/>
        <w:rPr>
          <w:rFonts w:ascii="Arial" w:hAnsi="Arial" w:cs="Arial"/>
          <w:sz w:val="16"/>
          <w:szCs w:val="16"/>
        </w:rPr>
      </w:pPr>
      <w:r w:rsidRPr="00520E25">
        <w:rPr>
          <w:rFonts w:ascii="Arial" w:hAnsi="Arial" w:cs="Arial"/>
          <w:sz w:val="16"/>
          <w:szCs w:val="16"/>
        </w:rPr>
        <w:t xml:space="preserve">Запрещена эксплуатация прибора с поврежденным корпусом, </w:t>
      </w:r>
      <w:r w:rsidR="00CA3BB2">
        <w:rPr>
          <w:rFonts w:ascii="Arial" w:hAnsi="Arial" w:cs="Arial"/>
          <w:sz w:val="16"/>
          <w:szCs w:val="16"/>
        </w:rPr>
        <w:t xml:space="preserve">а также, с поврежденной </w:t>
      </w:r>
      <w:r w:rsidRPr="00520E25">
        <w:rPr>
          <w:rFonts w:ascii="Arial" w:hAnsi="Arial" w:cs="Arial"/>
          <w:sz w:val="16"/>
          <w:szCs w:val="16"/>
        </w:rPr>
        <w:t xml:space="preserve">изоляцией </w:t>
      </w:r>
      <w:r w:rsidR="009C6F7E" w:rsidRPr="00520E25">
        <w:rPr>
          <w:rFonts w:ascii="Arial" w:hAnsi="Arial" w:cs="Arial"/>
          <w:sz w:val="16"/>
          <w:szCs w:val="16"/>
        </w:rPr>
        <w:t xml:space="preserve">входного или выходного </w:t>
      </w:r>
      <w:r w:rsidR="00CB27F2" w:rsidRPr="00520E25">
        <w:rPr>
          <w:rFonts w:ascii="Arial" w:hAnsi="Arial" w:cs="Arial"/>
          <w:sz w:val="16"/>
          <w:szCs w:val="16"/>
        </w:rPr>
        <w:t>кабеля.</w:t>
      </w:r>
    </w:p>
    <w:p w:rsidR="00CB27F2" w:rsidRPr="00520E25" w:rsidRDefault="00CB27F2" w:rsidP="00520E25">
      <w:pPr>
        <w:pStyle w:val="a3"/>
        <w:numPr>
          <w:ilvl w:val="0"/>
          <w:numId w:val="5"/>
        </w:numPr>
        <w:spacing w:after="0" w:line="23" w:lineRule="atLeast"/>
        <w:jc w:val="both"/>
        <w:rPr>
          <w:rFonts w:ascii="Arial" w:hAnsi="Arial" w:cs="Arial"/>
          <w:sz w:val="16"/>
          <w:szCs w:val="16"/>
        </w:rPr>
      </w:pPr>
      <w:r w:rsidRPr="00520E25">
        <w:rPr>
          <w:rFonts w:ascii="Arial" w:hAnsi="Arial" w:cs="Arial"/>
          <w:sz w:val="16"/>
          <w:szCs w:val="16"/>
        </w:rPr>
        <w:t>Радиоактивные и ядовитые вещества в состав устройства не входят.</w:t>
      </w:r>
    </w:p>
    <w:p w:rsidR="00611E64" w:rsidRPr="00520E25" w:rsidRDefault="00C9455F"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Подключение</w:t>
      </w:r>
    </w:p>
    <w:p w:rsidR="00CA299E" w:rsidRPr="00520E25" w:rsidRDefault="00CA299E" w:rsidP="00CA299E">
      <w:pPr>
        <w:pStyle w:val="a3"/>
        <w:numPr>
          <w:ilvl w:val="0"/>
          <w:numId w:val="6"/>
        </w:numPr>
        <w:spacing w:after="0" w:line="23" w:lineRule="atLeast"/>
        <w:jc w:val="both"/>
        <w:rPr>
          <w:rFonts w:ascii="Arial" w:hAnsi="Arial" w:cs="Arial"/>
          <w:sz w:val="16"/>
          <w:szCs w:val="16"/>
        </w:rPr>
      </w:pPr>
      <w:r w:rsidRPr="00520E25">
        <w:rPr>
          <w:rFonts w:ascii="Arial" w:hAnsi="Arial" w:cs="Arial"/>
          <w:sz w:val="16"/>
          <w:szCs w:val="16"/>
        </w:rPr>
        <w:t>Достаньте прибор из упаковки: проверьте внешний вид и наличие всей необходимой комплектации.</w:t>
      </w:r>
    </w:p>
    <w:p w:rsidR="00CA299E" w:rsidRPr="00520E25" w:rsidRDefault="00CA299E" w:rsidP="00CA299E">
      <w:pPr>
        <w:pStyle w:val="a3"/>
        <w:numPr>
          <w:ilvl w:val="0"/>
          <w:numId w:val="6"/>
        </w:numPr>
        <w:spacing w:after="0" w:line="23" w:lineRule="atLeast"/>
        <w:jc w:val="both"/>
        <w:rPr>
          <w:rFonts w:ascii="Arial" w:hAnsi="Arial" w:cs="Arial"/>
          <w:sz w:val="16"/>
          <w:szCs w:val="16"/>
        </w:rPr>
      </w:pPr>
      <w:r w:rsidRPr="00520E25">
        <w:rPr>
          <w:rFonts w:ascii="Arial" w:hAnsi="Arial" w:cs="Arial"/>
          <w:sz w:val="16"/>
          <w:szCs w:val="16"/>
        </w:rPr>
        <w:t xml:space="preserve">Убедитесь, что электропитание отключено. </w:t>
      </w:r>
    </w:p>
    <w:p w:rsidR="00CA299E" w:rsidRPr="00520E25" w:rsidRDefault="00CA299E" w:rsidP="00CA299E">
      <w:pPr>
        <w:pStyle w:val="a3"/>
        <w:numPr>
          <w:ilvl w:val="0"/>
          <w:numId w:val="6"/>
        </w:numPr>
        <w:spacing w:after="0" w:line="23" w:lineRule="atLeast"/>
        <w:jc w:val="both"/>
        <w:rPr>
          <w:rFonts w:ascii="Arial" w:hAnsi="Arial" w:cs="Arial"/>
          <w:sz w:val="16"/>
          <w:szCs w:val="16"/>
        </w:rPr>
      </w:pPr>
      <w:r>
        <w:rPr>
          <w:rFonts w:ascii="Arial" w:hAnsi="Arial" w:cs="Arial"/>
          <w:sz w:val="16"/>
          <w:szCs w:val="16"/>
        </w:rPr>
        <w:t>Выкрутите винты, скрепляющие части корпуса.  И разберите устройство</w:t>
      </w:r>
      <w:r w:rsidRPr="00520E25">
        <w:rPr>
          <w:rFonts w:ascii="Arial" w:hAnsi="Arial" w:cs="Arial"/>
          <w:sz w:val="16"/>
          <w:szCs w:val="16"/>
        </w:rPr>
        <w:t>.</w:t>
      </w:r>
    </w:p>
    <w:p w:rsidR="00CA299E" w:rsidRDefault="00CA299E" w:rsidP="00CA299E">
      <w:pPr>
        <w:pStyle w:val="a3"/>
        <w:numPr>
          <w:ilvl w:val="0"/>
          <w:numId w:val="6"/>
        </w:numPr>
        <w:spacing w:after="0" w:line="23" w:lineRule="atLeast"/>
        <w:jc w:val="both"/>
        <w:rPr>
          <w:rFonts w:ascii="Arial" w:hAnsi="Arial" w:cs="Arial"/>
          <w:sz w:val="16"/>
          <w:szCs w:val="16"/>
        </w:rPr>
      </w:pPr>
      <w:r>
        <w:rPr>
          <w:rFonts w:ascii="Arial" w:hAnsi="Arial" w:cs="Arial"/>
          <w:sz w:val="16"/>
          <w:szCs w:val="16"/>
        </w:rPr>
        <w:t>Открутите винты, закрепляющие скобу зажима кабеля.</w:t>
      </w:r>
    </w:p>
    <w:p w:rsidR="00CA299E" w:rsidRDefault="00CA299E" w:rsidP="00CA299E">
      <w:pPr>
        <w:pStyle w:val="a3"/>
        <w:numPr>
          <w:ilvl w:val="0"/>
          <w:numId w:val="6"/>
        </w:numPr>
        <w:spacing w:after="0" w:line="23" w:lineRule="atLeast"/>
        <w:jc w:val="both"/>
        <w:rPr>
          <w:rFonts w:ascii="Arial" w:hAnsi="Arial" w:cs="Arial"/>
          <w:sz w:val="16"/>
          <w:szCs w:val="16"/>
        </w:rPr>
      </w:pPr>
      <w:r>
        <w:rPr>
          <w:rFonts w:ascii="Arial" w:hAnsi="Arial" w:cs="Arial"/>
          <w:sz w:val="16"/>
          <w:szCs w:val="16"/>
        </w:rPr>
        <w:t xml:space="preserve">Зачищенные провода подключаемого кабеля присоедините к винтовым зажимам. Провод заземления (обычно желтого или желто-зеленого цвета) должен быть присоединен к контакту заземления устройства (с маркировкой </w:t>
      </w:r>
      <w:r>
        <w:rPr>
          <w:rFonts w:ascii="Arial" w:hAnsi="Arial" w:cs="Arial"/>
          <w:noProof/>
          <w:sz w:val="16"/>
          <w:szCs w:val="16"/>
        </w:rPr>
        <w:drawing>
          <wp:inline distT="0" distB="0" distL="0" distR="0" wp14:anchorId="3CEBBEB9" wp14:editId="3B008A36">
            <wp:extent cx="134635" cy="134635"/>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srcRect/>
                    <a:stretch>
                      <a:fillRect/>
                    </a:stretch>
                  </pic:blipFill>
                  <pic:spPr bwMode="auto">
                    <a:xfrm>
                      <a:off x="0" y="0"/>
                      <a:ext cx="211123" cy="211123"/>
                    </a:xfrm>
                    <a:prstGeom prst="rect">
                      <a:avLst/>
                    </a:prstGeom>
                    <a:noFill/>
                    <a:ln w="9525">
                      <a:noFill/>
                      <a:miter lim="800000"/>
                      <a:headEnd/>
                      <a:tailEnd/>
                    </a:ln>
                  </pic:spPr>
                </pic:pic>
              </a:graphicData>
            </a:graphic>
          </wp:inline>
        </w:drawing>
      </w:r>
      <w:r>
        <w:rPr>
          <w:rFonts w:ascii="Arial" w:hAnsi="Arial" w:cs="Arial"/>
          <w:sz w:val="16"/>
          <w:szCs w:val="16"/>
        </w:rPr>
        <w:t>).</w:t>
      </w:r>
    </w:p>
    <w:p w:rsidR="00CA299E" w:rsidRDefault="00CA299E" w:rsidP="00CA299E">
      <w:pPr>
        <w:pStyle w:val="a3"/>
        <w:numPr>
          <w:ilvl w:val="0"/>
          <w:numId w:val="6"/>
        </w:numPr>
        <w:spacing w:after="0" w:line="23" w:lineRule="atLeast"/>
        <w:jc w:val="both"/>
        <w:rPr>
          <w:rFonts w:ascii="Arial" w:hAnsi="Arial" w:cs="Arial"/>
          <w:sz w:val="16"/>
          <w:szCs w:val="16"/>
        </w:rPr>
      </w:pPr>
      <w:r>
        <w:rPr>
          <w:rFonts w:ascii="Arial" w:hAnsi="Arial" w:cs="Arial"/>
          <w:sz w:val="16"/>
          <w:szCs w:val="16"/>
        </w:rPr>
        <w:t>Зафиксируйте кабель закрепляющей скобой и закрутите винты, удерживающие скобу.</w:t>
      </w:r>
    </w:p>
    <w:p w:rsidR="00CA299E" w:rsidRPr="00520E25" w:rsidRDefault="00CA299E" w:rsidP="00CA299E">
      <w:pPr>
        <w:pStyle w:val="a3"/>
        <w:numPr>
          <w:ilvl w:val="0"/>
          <w:numId w:val="6"/>
        </w:numPr>
        <w:spacing w:after="0" w:line="23" w:lineRule="atLeast"/>
        <w:jc w:val="both"/>
        <w:rPr>
          <w:rFonts w:ascii="Arial" w:hAnsi="Arial" w:cs="Arial"/>
          <w:sz w:val="16"/>
          <w:szCs w:val="16"/>
        </w:rPr>
      </w:pPr>
      <w:r>
        <w:rPr>
          <w:rFonts w:ascii="Arial" w:hAnsi="Arial" w:cs="Arial"/>
          <w:sz w:val="16"/>
          <w:szCs w:val="16"/>
        </w:rPr>
        <w:t>Соберите устройство и закрутите скрепляющие части устройства винты.</w:t>
      </w:r>
    </w:p>
    <w:p w:rsidR="00CA299E" w:rsidRPr="00CA299E" w:rsidRDefault="00CA299E" w:rsidP="00CA299E">
      <w:pPr>
        <w:pStyle w:val="a3"/>
        <w:numPr>
          <w:ilvl w:val="1"/>
          <w:numId w:val="1"/>
        </w:numPr>
        <w:spacing w:after="0" w:line="23" w:lineRule="atLeast"/>
        <w:rPr>
          <w:rFonts w:ascii="Arial" w:hAnsi="Arial" w:cs="Arial"/>
          <w:b/>
          <w:sz w:val="16"/>
          <w:szCs w:val="16"/>
        </w:rPr>
      </w:pPr>
      <w:r w:rsidRPr="00CA299E">
        <w:rPr>
          <w:rFonts w:ascii="Arial" w:hAnsi="Arial" w:cs="Arial"/>
          <w:sz w:val="16"/>
          <w:szCs w:val="16"/>
        </w:rPr>
        <w:t>Проверьте работоспособность устройства.</w:t>
      </w:r>
    </w:p>
    <w:p w:rsidR="00C9455F" w:rsidRPr="00520E25" w:rsidRDefault="00C9455F" w:rsidP="00CA299E">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Хранение</w:t>
      </w:r>
    </w:p>
    <w:p w:rsidR="00C9455F" w:rsidRPr="00520E25" w:rsidRDefault="00C9455F" w:rsidP="00520E25">
      <w:pPr>
        <w:pStyle w:val="a3"/>
        <w:suppressAutoHyphens/>
        <w:spacing w:after="0" w:line="240" w:lineRule="auto"/>
        <w:ind w:left="0"/>
        <w:contextualSpacing w:val="0"/>
        <w:jc w:val="both"/>
        <w:rPr>
          <w:rFonts w:ascii="Arial" w:hAnsi="Arial" w:cs="Arial"/>
          <w:sz w:val="16"/>
          <w:szCs w:val="16"/>
        </w:rPr>
      </w:pPr>
      <w:r w:rsidRPr="00520E25">
        <w:rPr>
          <w:rFonts w:ascii="Arial" w:hAnsi="Arial" w:cs="Arial"/>
          <w:sz w:val="16"/>
          <w:szCs w:val="16"/>
        </w:rPr>
        <w:t>Устройство в упаковке хранится в картонных коробках, в ящиках или на стеллажах в сухих и отапливаемых помещениях.</w:t>
      </w:r>
    </w:p>
    <w:p w:rsidR="00C9455F" w:rsidRPr="00520E25" w:rsidRDefault="00C9455F"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Транспортировка</w:t>
      </w:r>
    </w:p>
    <w:p w:rsidR="00C9455F" w:rsidRPr="00520E25" w:rsidRDefault="00C9455F" w:rsidP="00520E25">
      <w:pPr>
        <w:pStyle w:val="a3"/>
        <w:suppressAutoHyphens/>
        <w:spacing w:after="0" w:line="240" w:lineRule="auto"/>
        <w:ind w:left="0"/>
        <w:contextualSpacing w:val="0"/>
        <w:jc w:val="both"/>
        <w:rPr>
          <w:rFonts w:ascii="Arial" w:hAnsi="Arial" w:cs="Arial"/>
          <w:sz w:val="16"/>
          <w:szCs w:val="16"/>
        </w:rPr>
      </w:pPr>
      <w:r w:rsidRPr="00520E25">
        <w:rPr>
          <w:rFonts w:ascii="Arial" w:hAnsi="Arial" w:cs="Arial"/>
          <w:sz w:val="16"/>
          <w:szCs w:val="16"/>
        </w:rPr>
        <w:t>Товар в упаковке пригоден для транспортировки автомобильным, железнодорожным, морским или авиационным транспортом.</w:t>
      </w:r>
    </w:p>
    <w:p w:rsidR="00C9455F" w:rsidRPr="00520E25" w:rsidRDefault="00C9455F"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Утилизация</w:t>
      </w:r>
    </w:p>
    <w:p w:rsidR="00C9455F" w:rsidRDefault="00C9455F" w:rsidP="00520E25">
      <w:pPr>
        <w:pStyle w:val="a3"/>
        <w:suppressAutoHyphens/>
        <w:spacing w:after="0" w:line="240" w:lineRule="auto"/>
        <w:ind w:left="0"/>
        <w:contextualSpacing w:val="0"/>
        <w:jc w:val="both"/>
        <w:rPr>
          <w:rFonts w:ascii="Arial" w:hAnsi="Arial" w:cs="Arial"/>
          <w:sz w:val="16"/>
          <w:szCs w:val="16"/>
        </w:rPr>
      </w:pPr>
      <w:r w:rsidRPr="00520E25">
        <w:rPr>
          <w:rFonts w:ascii="Arial" w:hAnsi="Arial" w:cs="Arial"/>
          <w:sz w:val="16"/>
          <w:szCs w:val="16"/>
        </w:rPr>
        <w:t xml:space="preserve">Товар </w:t>
      </w:r>
      <w:r w:rsidR="00B722AF" w:rsidRPr="00520E25">
        <w:rPr>
          <w:rFonts w:ascii="Arial" w:hAnsi="Arial" w:cs="Arial"/>
          <w:sz w:val="16"/>
          <w:szCs w:val="16"/>
        </w:rPr>
        <w:t xml:space="preserve">не содержит в своем составе </w:t>
      </w:r>
      <w:r w:rsidR="00520E25" w:rsidRPr="00520E25">
        <w:rPr>
          <w:rFonts w:ascii="Arial" w:hAnsi="Arial" w:cs="Arial"/>
          <w:sz w:val="16"/>
          <w:szCs w:val="16"/>
        </w:rPr>
        <w:t>дорогостоящих или токсичных материалов и комплектующих деталей, требующих специальной утилизации.</w:t>
      </w:r>
      <w:r w:rsidRPr="00520E25">
        <w:rPr>
          <w:rFonts w:ascii="Arial" w:hAnsi="Arial" w:cs="Arial"/>
          <w:sz w:val="16"/>
          <w:szCs w:val="16"/>
        </w:rPr>
        <w:t xml:space="preserve"> </w:t>
      </w:r>
      <w:r w:rsidR="00520E25" w:rsidRPr="00520E25">
        <w:rPr>
          <w:rFonts w:ascii="Arial" w:hAnsi="Arial" w:cs="Arial"/>
          <w:sz w:val="16"/>
          <w:szCs w:val="16"/>
        </w:rPr>
        <w:t xml:space="preserve">По окончании эксплуатации прибор должен быть утилизирован </w:t>
      </w:r>
      <w:r w:rsidRPr="00520E25">
        <w:rPr>
          <w:rFonts w:ascii="Arial" w:hAnsi="Arial" w:cs="Arial"/>
          <w:sz w:val="16"/>
          <w:szCs w:val="16"/>
        </w:rPr>
        <w:t xml:space="preserve">в соответствии с правилами утилизации </w:t>
      </w:r>
      <w:r w:rsidR="00520E25" w:rsidRPr="00520E25">
        <w:rPr>
          <w:rFonts w:ascii="Arial" w:hAnsi="Arial" w:cs="Arial"/>
          <w:sz w:val="16"/>
          <w:szCs w:val="16"/>
        </w:rPr>
        <w:t xml:space="preserve">твердых </w:t>
      </w:r>
      <w:r w:rsidRPr="00520E25">
        <w:rPr>
          <w:rFonts w:ascii="Arial" w:hAnsi="Arial" w:cs="Arial"/>
          <w:sz w:val="16"/>
          <w:szCs w:val="16"/>
        </w:rPr>
        <w:t>бытов</w:t>
      </w:r>
      <w:r w:rsidR="00520E25" w:rsidRPr="00520E25">
        <w:rPr>
          <w:rFonts w:ascii="Arial" w:hAnsi="Arial" w:cs="Arial"/>
          <w:sz w:val="16"/>
          <w:szCs w:val="16"/>
        </w:rPr>
        <w:t>ых отходов из пластика</w:t>
      </w:r>
      <w:r w:rsidRPr="00520E25">
        <w:rPr>
          <w:rFonts w:ascii="Arial" w:hAnsi="Arial" w:cs="Arial"/>
          <w:sz w:val="16"/>
          <w:szCs w:val="16"/>
        </w:rPr>
        <w:t>.</w:t>
      </w:r>
    </w:p>
    <w:p w:rsidR="00061FD9" w:rsidRDefault="00061FD9" w:rsidP="00274360">
      <w:pPr>
        <w:pStyle w:val="a3"/>
        <w:numPr>
          <w:ilvl w:val="0"/>
          <w:numId w:val="1"/>
        </w:numPr>
        <w:spacing w:after="0" w:line="23" w:lineRule="atLeast"/>
        <w:ind w:left="357" w:hanging="357"/>
        <w:rPr>
          <w:rFonts w:ascii="Arial" w:hAnsi="Arial" w:cs="Arial"/>
          <w:b/>
          <w:sz w:val="16"/>
          <w:szCs w:val="16"/>
        </w:rPr>
      </w:pPr>
      <w:r>
        <w:rPr>
          <w:rFonts w:ascii="Arial" w:hAnsi="Arial" w:cs="Arial"/>
          <w:b/>
          <w:sz w:val="16"/>
          <w:szCs w:val="16"/>
        </w:rPr>
        <w:t>Сертификация</w:t>
      </w:r>
    </w:p>
    <w:p w:rsidR="00061FD9" w:rsidRPr="00061FD9" w:rsidRDefault="00061FD9" w:rsidP="00061FD9">
      <w:pPr>
        <w:spacing w:after="0" w:line="23" w:lineRule="atLeast"/>
        <w:jc w:val="both"/>
        <w:rPr>
          <w:rFonts w:ascii="Arial" w:hAnsi="Arial" w:cs="Arial"/>
          <w:b/>
          <w:sz w:val="16"/>
          <w:szCs w:val="16"/>
        </w:rPr>
      </w:pPr>
      <w:r>
        <w:rPr>
          <w:rFonts w:ascii="Arial" w:hAnsi="Arial" w:cs="Arial"/>
          <w:sz w:val="16"/>
          <w:szCs w:val="16"/>
        </w:rPr>
        <w:t>Продукция сертифицирована на соответствие требованиям ТР ТС 004/2011 «О безопасности низковольтного оборудования», ТР ЕАЭС 037/2016 «Об ограничении применения опасных веществ в изделиях электротехники и радиоэлектроники». Продукция изготовлена в соответствии с Директивами 2014/35/EU «Низковольтное оборудование»</w:t>
      </w:r>
      <w:r>
        <w:rPr>
          <w:rFonts w:ascii="Arial" w:hAnsi="Arial" w:cs="Arial"/>
          <w:sz w:val="16"/>
          <w:szCs w:val="16"/>
          <w:lang w:val="en-US"/>
        </w:rPr>
        <w:t>.</w:t>
      </w:r>
    </w:p>
    <w:p w:rsidR="00274360" w:rsidRDefault="00C9455F" w:rsidP="00274360">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Информация об изготовителе и дата производства</w:t>
      </w:r>
    </w:p>
    <w:p w:rsidR="00520E25" w:rsidRDefault="00392EF0" w:rsidP="00520E25">
      <w:pPr>
        <w:suppressAutoHyphens/>
        <w:spacing w:after="0"/>
        <w:rPr>
          <w:rFonts w:ascii="Arial" w:hAnsi="Arial" w:cs="Arial"/>
          <w:sz w:val="16"/>
          <w:szCs w:val="16"/>
        </w:rPr>
      </w:pPr>
      <w:r>
        <w:rPr>
          <w:rFonts w:ascii="Arial" w:hAnsi="Arial" w:cs="Arial"/>
          <w:sz w:val="16"/>
          <w:szCs w:val="16"/>
        </w:rPr>
        <w:t>Сделано</w:t>
      </w:r>
      <w:r>
        <w:rPr>
          <w:rFonts w:ascii="Arial" w:hAnsi="Arial" w:cs="Arial"/>
          <w:sz w:val="16"/>
          <w:szCs w:val="16"/>
          <w:lang w:val="en-US"/>
        </w:rPr>
        <w:t xml:space="preserve"> </w:t>
      </w:r>
      <w:r>
        <w:rPr>
          <w:rFonts w:ascii="Arial" w:hAnsi="Arial" w:cs="Arial"/>
          <w:sz w:val="16"/>
          <w:szCs w:val="16"/>
        </w:rPr>
        <w:t>в</w:t>
      </w:r>
      <w:r>
        <w:rPr>
          <w:rFonts w:ascii="Arial" w:hAnsi="Arial" w:cs="Arial"/>
          <w:sz w:val="16"/>
          <w:szCs w:val="16"/>
          <w:lang w:val="en-US"/>
        </w:rPr>
        <w:t xml:space="preserve"> </w:t>
      </w:r>
      <w:r>
        <w:rPr>
          <w:rFonts w:ascii="Arial" w:hAnsi="Arial" w:cs="Arial"/>
          <w:sz w:val="16"/>
          <w:szCs w:val="16"/>
        </w:rPr>
        <w:t>Китае</w:t>
      </w:r>
      <w:r>
        <w:rPr>
          <w:rFonts w:ascii="Arial" w:hAnsi="Arial" w:cs="Arial"/>
          <w:sz w:val="16"/>
          <w:szCs w:val="16"/>
          <w:lang w:val="en-US"/>
        </w:rPr>
        <w:t xml:space="preserve">. </w:t>
      </w:r>
      <w:r>
        <w:rPr>
          <w:rFonts w:ascii="Arial" w:hAnsi="Arial" w:cs="Arial"/>
          <w:sz w:val="16"/>
          <w:szCs w:val="16"/>
        </w:rPr>
        <w:t>Изготовитель</w:t>
      </w:r>
      <w:r>
        <w:rPr>
          <w:rFonts w:ascii="Arial" w:hAnsi="Arial" w:cs="Arial"/>
          <w:sz w:val="16"/>
          <w:szCs w:val="16"/>
          <w:lang w:val="en-US"/>
        </w:rPr>
        <w:t xml:space="preserve">: Ningbo </w:t>
      </w:r>
      <w:proofErr w:type="spellStart"/>
      <w:r>
        <w:rPr>
          <w:rFonts w:ascii="Arial" w:hAnsi="Arial" w:cs="Arial"/>
          <w:sz w:val="16"/>
          <w:szCs w:val="16"/>
          <w:lang w:val="en-US"/>
        </w:rPr>
        <w:t>Yusing</w:t>
      </w:r>
      <w:proofErr w:type="spellEnd"/>
      <w:r>
        <w:rPr>
          <w:rFonts w:ascii="Arial" w:hAnsi="Arial" w:cs="Arial"/>
          <w:sz w:val="16"/>
          <w:szCs w:val="16"/>
          <w:lang w:val="en-US"/>
        </w:rPr>
        <w:t xml:space="preserve"> Lighting Co., Ltd., No.1199, </w:t>
      </w:r>
      <w:proofErr w:type="spellStart"/>
      <w:r>
        <w:rPr>
          <w:rFonts w:ascii="Arial" w:hAnsi="Arial" w:cs="Arial"/>
          <w:sz w:val="16"/>
          <w:szCs w:val="16"/>
          <w:lang w:val="en-US"/>
        </w:rPr>
        <w:t>Mingguang</w:t>
      </w:r>
      <w:proofErr w:type="spellEnd"/>
      <w:r>
        <w:rPr>
          <w:rFonts w:ascii="Arial" w:hAnsi="Arial" w:cs="Arial"/>
          <w:sz w:val="16"/>
          <w:szCs w:val="16"/>
          <w:lang w:val="en-US"/>
        </w:rPr>
        <w:t xml:space="preserve"> Rd. Jiangshan </w:t>
      </w:r>
      <w:proofErr w:type="spellStart"/>
      <w:proofErr w:type="gramStart"/>
      <w:r>
        <w:rPr>
          <w:rFonts w:ascii="Arial" w:hAnsi="Arial" w:cs="Arial"/>
          <w:sz w:val="16"/>
          <w:szCs w:val="16"/>
          <w:lang w:val="en-US"/>
        </w:rPr>
        <w:t>Town,Ningbo</w:t>
      </w:r>
      <w:proofErr w:type="gramEnd"/>
      <w:r>
        <w:rPr>
          <w:rFonts w:ascii="Arial" w:hAnsi="Arial" w:cs="Arial"/>
          <w:sz w:val="16"/>
          <w:szCs w:val="16"/>
          <w:lang w:val="en-US"/>
        </w:rPr>
        <w:t>,China</w:t>
      </w:r>
      <w:proofErr w:type="spellEnd"/>
      <w:r>
        <w:rPr>
          <w:rFonts w:ascii="Arial" w:hAnsi="Arial" w:cs="Arial"/>
          <w:sz w:val="16"/>
          <w:szCs w:val="16"/>
          <w:lang w:val="en-US"/>
        </w:rPr>
        <w:t>/»</w:t>
      </w:r>
      <w:proofErr w:type="spellStart"/>
      <w:r>
        <w:rPr>
          <w:rFonts w:ascii="Arial" w:hAnsi="Arial" w:cs="Arial"/>
          <w:sz w:val="16"/>
          <w:szCs w:val="16"/>
        </w:rPr>
        <w:t>Нинбо</w:t>
      </w:r>
      <w:proofErr w:type="spellEnd"/>
      <w:r>
        <w:rPr>
          <w:rFonts w:ascii="Arial" w:hAnsi="Arial" w:cs="Arial"/>
          <w:sz w:val="16"/>
          <w:szCs w:val="16"/>
          <w:lang w:val="en-US"/>
        </w:rPr>
        <w:t xml:space="preserve"> </w:t>
      </w:r>
      <w:proofErr w:type="spellStart"/>
      <w:r>
        <w:rPr>
          <w:rFonts w:ascii="Arial" w:hAnsi="Arial" w:cs="Arial"/>
          <w:sz w:val="16"/>
          <w:szCs w:val="16"/>
        </w:rPr>
        <w:t>Юсинг</w:t>
      </w:r>
      <w:proofErr w:type="spellEnd"/>
      <w:r>
        <w:rPr>
          <w:rFonts w:ascii="Arial" w:hAnsi="Arial" w:cs="Arial"/>
          <w:sz w:val="16"/>
          <w:szCs w:val="16"/>
          <w:lang w:val="en-US"/>
        </w:rPr>
        <w:t xml:space="preserve"> </w:t>
      </w:r>
      <w:proofErr w:type="spellStart"/>
      <w:r>
        <w:rPr>
          <w:rFonts w:ascii="Arial" w:hAnsi="Arial" w:cs="Arial"/>
          <w:sz w:val="16"/>
          <w:szCs w:val="16"/>
        </w:rPr>
        <w:t>Лайтинг</w:t>
      </w:r>
      <w:proofErr w:type="spellEnd"/>
      <w:r>
        <w:rPr>
          <w:rFonts w:ascii="Arial" w:hAnsi="Arial" w:cs="Arial"/>
          <w:sz w:val="16"/>
          <w:szCs w:val="16"/>
          <w:lang w:val="en-US"/>
        </w:rPr>
        <w:t xml:space="preserve">, </w:t>
      </w:r>
      <w:r>
        <w:rPr>
          <w:rFonts w:ascii="Arial" w:hAnsi="Arial" w:cs="Arial"/>
          <w:sz w:val="16"/>
          <w:szCs w:val="16"/>
        </w:rPr>
        <w:t>Ко</w:t>
      </w:r>
      <w:r>
        <w:rPr>
          <w:rFonts w:ascii="Arial" w:hAnsi="Arial" w:cs="Arial"/>
          <w:sz w:val="16"/>
          <w:szCs w:val="16"/>
          <w:lang w:val="en-US"/>
        </w:rPr>
        <w:t xml:space="preserve">.», № 1199, </w:t>
      </w:r>
      <w:proofErr w:type="spellStart"/>
      <w:r>
        <w:rPr>
          <w:rFonts w:ascii="Arial" w:hAnsi="Arial" w:cs="Arial"/>
          <w:sz w:val="16"/>
          <w:szCs w:val="16"/>
        </w:rPr>
        <w:t>Минггуан</w:t>
      </w:r>
      <w:proofErr w:type="spellEnd"/>
      <w:r>
        <w:rPr>
          <w:rFonts w:ascii="Arial" w:hAnsi="Arial" w:cs="Arial"/>
          <w:sz w:val="16"/>
          <w:szCs w:val="16"/>
          <w:lang w:val="en-US"/>
        </w:rPr>
        <w:t xml:space="preserve"> </w:t>
      </w:r>
      <w:proofErr w:type="spellStart"/>
      <w:r>
        <w:rPr>
          <w:rFonts w:ascii="Arial" w:hAnsi="Arial" w:cs="Arial"/>
          <w:sz w:val="16"/>
          <w:szCs w:val="16"/>
        </w:rPr>
        <w:t>Роуд</w:t>
      </w:r>
      <w:proofErr w:type="spellEnd"/>
      <w:r>
        <w:rPr>
          <w:rFonts w:ascii="Arial" w:hAnsi="Arial" w:cs="Arial"/>
          <w:sz w:val="16"/>
          <w:szCs w:val="16"/>
          <w:lang w:val="en-US"/>
        </w:rPr>
        <w:t xml:space="preserve">, </w:t>
      </w:r>
      <w:proofErr w:type="spellStart"/>
      <w:r>
        <w:rPr>
          <w:rFonts w:ascii="Arial" w:hAnsi="Arial" w:cs="Arial"/>
          <w:sz w:val="16"/>
          <w:szCs w:val="16"/>
        </w:rPr>
        <w:t>Цзяншань</w:t>
      </w:r>
      <w:proofErr w:type="spellEnd"/>
      <w:r>
        <w:rPr>
          <w:rFonts w:ascii="Arial" w:hAnsi="Arial" w:cs="Arial"/>
          <w:sz w:val="16"/>
          <w:szCs w:val="16"/>
          <w:lang w:val="en-US"/>
        </w:rPr>
        <w:t xml:space="preserve"> </w:t>
      </w:r>
      <w:proofErr w:type="spellStart"/>
      <w:r>
        <w:rPr>
          <w:rFonts w:ascii="Arial" w:hAnsi="Arial" w:cs="Arial"/>
          <w:sz w:val="16"/>
          <w:szCs w:val="16"/>
        </w:rPr>
        <w:t>Таун</w:t>
      </w:r>
      <w:proofErr w:type="spellEnd"/>
      <w:r>
        <w:rPr>
          <w:rFonts w:ascii="Arial" w:hAnsi="Arial" w:cs="Arial"/>
          <w:sz w:val="16"/>
          <w:szCs w:val="16"/>
          <w:lang w:val="en-US"/>
        </w:rPr>
        <w:t>,</w:t>
      </w:r>
      <w:proofErr w:type="spellStart"/>
      <w:r>
        <w:rPr>
          <w:rFonts w:ascii="Arial" w:hAnsi="Arial" w:cs="Arial"/>
          <w:sz w:val="16"/>
          <w:szCs w:val="16"/>
        </w:rPr>
        <w:t>Нинбо</w:t>
      </w:r>
      <w:proofErr w:type="spellEnd"/>
      <w:r>
        <w:rPr>
          <w:rFonts w:ascii="Arial" w:hAnsi="Arial" w:cs="Arial"/>
          <w:sz w:val="16"/>
          <w:szCs w:val="16"/>
          <w:lang w:val="en-US"/>
        </w:rPr>
        <w:t xml:space="preserve">, </w:t>
      </w:r>
      <w:r>
        <w:rPr>
          <w:rFonts w:ascii="Arial" w:hAnsi="Arial" w:cs="Arial"/>
          <w:sz w:val="16"/>
          <w:szCs w:val="16"/>
        </w:rPr>
        <w:t>Китай</w:t>
      </w:r>
      <w:r>
        <w:rPr>
          <w:rFonts w:ascii="Arial" w:hAnsi="Arial" w:cs="Arial"/>
          <w:sz w:val="16"/>
          <w:szCs w:val="16"/>
          <w:lang w:val="en-US"/>
        </w:rPr>
        <w:t xml:space="preserve">. </w:t>
      </w:r>
      <w:r>
        <w:rPr>
          <w:rFonts w:ascii="Arial" w:hAnsi="Arial" w:cs="Arial"/>
          <w:sz w:val="16"/>
          <w:szCs w:val="16"/>
        </w:rPr>
        <w:t>Филиалы</w:t>
      </w:r>
      <w:r>
        <w:rPr>
          <w:rFonts w:ascii="Arial" w:hAnsi="Arial" w:cs="Arial"/>
          <w:sz w:val="16"/>
          <w:szCs w:val="16"/>
          <w:lang w:val="en-US"/>
        </w:rPr>
        <w:t xml:space="preserve"> </w:t>
      </w:r>
      <w:r>
        <w:rPr>
          <w:rFonts w:ascii="Arial" w:hAnsi="Arial" w:cs="Arial"/>
          <w:sz w:val="16"/>
          <w:szCs w:val="16"/>
        </w:rPr>
        <w:t>завода</w:t>
      </w:r>
      <w:r>
        <w:rPr>
          <w:rFonts w:ascii="Arial" w:hAnsi="Arial" w:cs="Arial"/>
          <w:sz w:val="16"/>
          <w:szCs w:val="16"/>
          <w:lang w:val="en-US"/>
        </w:rPr>
        <w:t>-</w:t>
      </w:r>
      <w:r>
        <w:rPr>
          <w:rFonts w:ascii="Arial" w:hAnsi="Arial" w:cs="Arial"/>
          <w:sz w:val="16"/>
          <w:szCs w:val="16"/>
        </w:rPr>
        <w:t>изготовителя</w:t>
      </w:r>
      <w:r>
        <w:rPr>
          <w:rFonts w:ascii="Arial" w:hAnsi="Arial" w:cs="Arial"/>
          <w:sz w:val="16"/>
          <w:szCs w:val="16"/>
          <w:lang w:val="en-US"/>
        </w:rPr>
        <w:t xml:space="preserve">: </w:t>
      </w:r>
      <w:proofErr w:type="spellStart"/>
      <w:r>
        <w:rPr>
          <w:rFonts w:ascii="Arial" w:hAnsi="Arial" w:cs="Arial"/>
          <w:sz w:val="16"/>
          <w:szCs w:val="16"/>
          <w:lang w:val="en-US"/>
        </w:rPr>
        <w:t>Zheijiang</w:t>
      </w:r>
      <w:proofErr w:type="spellEnd"/>
      <w:r>
        <w:rPr>
          <w:rFonts w:ascii="Arial" w:hAnsi="Arial" w:cs="Arial"/>
          <w:sz w:val="16"/>
          <w:szCs w:val="16"/>
          <w:lang w:val="en-US"/>
        </w:rPr>
        <w:t xml:space="preserve"> MEKA Electric Co., Ltd, No. 8 </w:t>
      </w:r>
      <w:proofErr w:type="spellStart"/>
      <w:r>
        <w:rPr>
          <w:rFonts w:ascii="Arial" w:hAnsi="Arial" w:cs="Arial"/>
          <w:sz w:val="16"/>
          <w:szCs w:val="16"/>
          <w:lang w:val="en-US"/>
        </w:rPr>
        <w:t>Canghai</w:t>
      </w:r>
      <w:proofErr w:type="spellEnd"/>
      <w:r>
        <w:rPr>
          <w:rFonts w:ascii="Arial" w:hAnsi="Arial" w:cs="Arial"/>
          <w:sz w:val="16"/>
          <w:szCs w:val="16"/>
          <w:lang w:val="en-US"/>
        </w:rPr>
        <w:t xml:space="preserve"> Road, </w:t>
      </w:r>
      <w:proofErr w:type="spellStart"/>
      <w:r>
        <w:rPr>
          <w:rFonts w:ascii="Arial" w:hAnsi="Arial" w:cs="Arial"/>
          <w:sz w:val="16"/>
          <w:szCs w:val="16"/>
          <w:lang w:val="en-US"/>
        </w:rPr>
        <w:t>Lihai</w:t>
      </w:r>
      <w:proofErr w:type="spellEnd"/>
      <w:r>
        <w:rPr>
          <w:rFonts w:ascii="Arial" w:hAnsi="Arial" w:cs="Arial"/>
          <w:sz w:val="16"/>
          <w:szCs w:val="16"/>
          <w:lang w:val="en-US"/>
        </w:rPr>
        <w:t xml:space="preserve"> Town, Binhai New City, Shaoxing, </w:t>
      </w:r>
      <w:proofErr w:type="spellStart"/>
      <w:r>
        <w:rPr>
          <w:rFonts w:ascii="Arial" w:hAnsi="Arial" w:cs="Arial"/>
          <w:sz w:val="16"/>
          <w:szCs w:val="16"/>
          <w:lang w:val="en-US"/>
        </w:rPr>
        <w:t>Zheijiang</w:t>
      </w:r>
      <w:proofErr w:type="spellEnd"/>
      <w:r>
        <w:rPr>
          <w:rFonts w:ascii="Arial" w:hAnsi="Arial" w:cs="Arial"/>
          <w:sz w:val="16"/>
          <w:szCs w:val="16"/>
          <w:lang w:val="en-US"/>
        </w:rPr>
        <w:t xml:space="preserve"> Province, China / «</w:t>
      </w:r>
      <w:proofErr w:type="spellStart"/>
      <w:r>
        <w:rPr>
          <w:rFonts w:ascii="Arial" w:hAnsi="Arial" w:cs="Arial"/>
          <w:sz w:val="16"/>
          <w:szCs w:val="16"/>
        </w:rPr>
        <w:t>Чжецзян</w:t>
      </w:r>
      <w:proofErr w:type="spellEnd"/>
      <w:r>
        <w:rPr>
          <w:rFonts w:ascii="Arial" w:hAnsi="Arial" w:cs="Arial"/>
          <w:sz w:val="16"/>
          <w:szCs w:val="16"/>
          <w:lang w:val="en-US"/>
        </w:rPr>
        <w:t xml:space="preserve"> </w:t>
      </w:r>
      <w:r>
        <w:rPr>
          <w:rFonts w:ascii="Arial" w:hAnsi="Arial" w:cs="Arial"/>
          <w:sz w:val="16"/>
          <w:szCs w:val="16"/>
        </w:rPr>
        <w:t>МЕКА</w:t>
      </w:r>
      <w:r>
        <w:rPr>
          <w:rFonts w:ascii="Arial" w:hAnsi="Arial" w:cs="Arial"/>
          <w:sz w:val="16"/>
          <w:szCs w:val="16"/>
          <w:lang w:val="en-US"/>
        </w:rPr>
        <w:t xml:space="preserve"> </w:t>
      </w:r>
      <w:r>
        <w:rPr>
          <w:rFonts w:ascii="Arial" w:hAnsi="Arial" w:cs="Arial"/>
          <w:sz w:val="16"/>
          <w:szCs w:val="16"/>
        </w:rPr>
        <w:t>Электрик</w:t>
      </w:r>
      <w:r>
        <w:rPr>
          <w:rFonts w:ascii="Arial" w:hAnsi="Arial" w:cs="Arial"/>
          <w:sz w:val="16"/>
          <w:szCs w:val="16"/>
          <w:lang w:val="en-US"/>
        </w:rPr>
        <w:t xml:space="preserve"> </w:t>
      </w:r>
      <w:r>
        <w:rPr>
          <w:rFonts w:ascii="Arial" w:hAnsi="Arial" w:cs="Arial"/>
          <w:sz w:val="16"/>
          <w:szCs w:val="16"/>
        </w:rPr>
        <w:t>Ко</w:t>
      </w:r>
      <w:r>
        <w:rPr>
          <w:rFonts w:ascii="Arial" w:hAnsi="Arial" w:cs="Arial"/>
          <w:sz w:val="16"/>
          <w:szCs w:val="16"/>
          <w:lang w:val="en-US"/>
        </w:rPr>
        <w:t xml:space="preserve">., </w:t>
      </w:r>
      <w:r>
        <w:rPr>
          <w:rFonts w:ascii="Arial" w:hAnsi="Arial" w:cs="Arial"/>
          <w:sz w:val="16"/>
          <w:szCs w:val="16"/>
        </w:rPr>
        <w:t>Лтд</w:t>
      </w:r>
      <w:r>
        <w:rPr>
          <w:rFonts w:ascii="Arial" w:hAnsi="Arial" w:cs="Arial"/>
          <w:sz w:val="16"/>
          <w:szCs w:val="16"/>
          <w:lang w:val="en-US"/>
        </w:rPr>
        <w:t xml:space="preserve">» №8 </w:t>
      </w:r>
      <w:proofErr w:type="spellStart"/>
      <w:r>
        <w:rPr>
          <w:rFonts w:ascii="Arial" w:hAnsi="Arial" w:cs="Arial"/>
          <w:sz w:val="16"/>
          <w:szCs w:val="16"/>
        </w:rPr>
        <w:t>Цанхай</w:t>
      </w:r>
      <w:proofErr w:type="spellEnd"/>
      <w:r>
        <w:rPr>
          <w:rFonts w:ascii="Arial" w:hAnsi="Arial" w:cs="Arial"/>
          <w:sz w:val="16"/>
          <w:szCs w:val="16"/>
          <w:lang w:val="en-US"/>
        </w:rPr>
        <w:t xml:space="preserve"> </w:t>
      </w:r>
      <w:proofErr w:type="spellStart"/>
      <w:r>
        <w:rPr>
          <w:rFonts w:ascii="Arial" w:hAnsi="Arial" w:cs="Arial"/>
          <w:sz w:val="16"/>
          <w:szCs w:val="16"/>
        </w:rPr>
        <w:t>Роад</w:t>
      </w:r>
      <w:proofErr w:type="spellEnd"/>
      <w:r>
        <w:rPr>
          <w:rFonts w:ascii="Arial" w:hAnsi="Arial" w:cs="Arial"/>
          <w:sz w:val="16"/>
          <w:szCs w:val="16"/>
          <w:lang w:val="en-US"/>
        </w:rPr>
        <w:t xml:space="preserve">, </w:t>
      </w:r>
      <w:proofErr w:type="spellStart"/>
      <w:r>
        <w:rPr>
          <w:rFonts w:ascii="Arial" w:hAnsi="Arial" w:cs="Arial"/>
          <w:sz w:val="16"/>
          <w:szCs w:val="16"/>
        </w:rPr>
        <w:t>Лихай</w:t>
      </w:r>
      <w:proofErr w:type="spellEnd"/>
      <w:r>
        <w:rPr>
          <w:rFonts w:ascii="Arial" w:hAnsi="Arial" w:cs="Arial"/>
          <w:sz w:val="16"/>
          <w:szCs w:val="16"/>
          <w:lang w:val="en-US"/>
        </w:rPr>
        <w:t xml:space="preserve"> </w:t>
      </w:r>
      <w:proofErr w:type="spellStart"/>
      <w:r>
        <w:rPr>
          <w:rFonts w:ascii="Arial" w:hAnsi="Arial" w:cs="Arial"/>
          <w:sz w:val="16"/>
          <w:szCs w:val="16"/>
        </w:rPr>
        <w:t>Таун</w:t>
      </w:r>
      <w:proofErr w:type="spellEnd"/>
      <w:r>
        <w:rPr>
          <w:rFonts w:ascii="Arial" w:hAnsi="Arial" w:cs="Arial"/>
          <w:sz w:val="16"/>
          <w:szCs w:val="16"/>
          <w:lang w:val="en-US"/>
        </w:rPr>
        <w:t xml:space="preserve">, </w:t>
      </w:r>
      <w:proofErr w:type="spellStart"/>
      <w:r>
        <w:rPr>
          <w:rFonts w:ascii="Arial" w:hAnsi="Arial" w:cs="Arial"/>
          <w:sz w:val="16"/>
          <w:szCs w:val="16"/>
        </w:rPr>
        <w:t>Бинхай</w:t>
      </w:r>
      <w:proofErr w:type="spellEnd"/>
      <w:r>
        <w:rPr>
          <w:rFonts w:ascii="Arial" w:hAnsi="Arial" w:cs="Arial"/>
          <w:sz w:val="16"/>
          <w:szCs w:val="16"/>
          <w:lang w:val="en-US"/>
        </w:rPr>
        <w:t xml:space="preserve"> </w:t>
      </w:r>
      <w:r>
        <w:rPr>
          <w:rFonts w:ascii="Arial" w:hAnsi="Arial" w:cs="Arial"/>
          <w:sz w:val="16"/>
          <w:szCs w:val="16"/>
        </w:rPr>
        <w:t>Нью</w:t>
      </w:r>
      <w:r>
        <w:rPr>
          <w:rFonts w:ascii="Arial" w:hAnsi="Arial" w:cs="Arial"/>
          <w:sz w:val="16"/>
          <w:szCs w:val="16"/>
          <w:lang w:val="en-US"/>
        </w:rPr>
        <w:t xml:space="preserve"> </w:t>
      </w:r>
      <w:r>
        <w:rPr>
          <w:rFonts w:ascii="Arial" w:hAnsi="Arial" w:cs="Arial"/>
          <w:sz w:val="16"/>
          <w:szCs w:val="16"/>
        </w:rPr>
        <w:t>Сити</w:t>
      </w:r>
      <w:r>
        <w:rPr>
          <w:rFonts w:ascii="Arial" w:hAnsi="Arial" w:cs="Arial"/>
          <w:sz w:val="16"/>
          <w:szCs w:val="16"/>
          <w:lang w:val="en-US"/>
        </w:rPr>
        <w:t xml:space="preserve">, </w:t>
      </w:r>
      <w:proofErr w:type="spellStart"/>
      <w:r>
        <w:rPr>
          <w:rFonts w:ascii="Arial" w:hAnsi="Arial" w:cs="Arial"/>
          <w:sz w:val="16"/>
          <w:szCs w:val="16"/>
        </w:rPr>
        <w:t>Шаосин</w:t>
      </w:r>
      <w:proofErr w:type="spellEnd"/>
      <w:r>
        <w:rPr>
          <w:rFonts w:ascii="Arial" w:hAnsi="Arial" w:cs="Arial"/>
          <w:sz w:val="16"/>
          <w:szCs w:val="16"/>
          <w:lang w:val="en-US"/>
        </w:rPr>
        <w:t xml:space="preserve">, </w:t>
      </w:r>
      <w:r>
        <w:rPr>
          <w:rFonts w:ascii="Arial" w:hAnsi="Arial" w:cs="Arial"/>
          <w:sz w:val="16"/>
          <w:szCs w:val="16"/>
        </w:rPr>
        <w:t>провинция</w:t>
      </w:r>
      <w:r>
        <w:rPr>
          <w:rFonts w:ascii="Arial" w:hAnsi="Arial" w:cs="Arial"/>
          <w:sz w:val="16"/>
          <w:szCs w:val="16"/>
          <w:lang w:val="en-US"/>
        </w:rPr>
        <w:t xml:space="preserve"> </w:t>
      </w:r>
      <w:proofErr w:type="spellStart"/>
      <w:r>
        <w:rPr>
          <w:rFonts w:ascii="Arial" w:hAnsi="Arial" w:cs="Arial"/>
          <w:sz w:val="16"/>
          <w:szCs w:val="16"/>
        </w:rPr>
        <w:t>Чжецзян</w:t>
      </w:r>
      <w:proofErr w:type="spellEnd"/>
      <w:r>
        <w:rPr>
          <w:rFonts w:ascii="Arial" w:hAnsi="Arial" w:cs="Arial"/>
          <w:sz w:val="16"/>
          <w:szCs w:val="16"/>
          <w:lang w:val="en-US"/>
        </w:rPr>
        <w:t xml:space="preserve">, </w:t>
      </w:r>
      <w:r>
        <w:rPr>
          <w:rFonts w:ascii="Arial" w:hAnsi="Arial" w:cs="Arial"/>
          <w:sz w:val="16"/>
          <w:szCs w:val="16"/>
        </w:rPr>
        <w:t>Китай</w:t>
      </w:r>
      <w:r>
        <w:rPr>
          <w:rFonts w:ascii="Arial" w:hAnsi="Arial" w:cs="Arial"/>
          <w:sz w:val="16"/>
          <w:szCs w:val="16"/>
          <w:lang w:val="en-US"/>
        </w:rPr>
        <w:t xml:space="preserve">, Ningbo </w:t>
      </w:r>
      <w:proofErr w:type="spellStart"/>
      <w:r>
        <w:rPr>
          <w:rFonts w:ascii="Arial" w:hAnsi="Arial" w:cs="Arial"/>
          <w:sz w:val="16"/>
          <w:szCs w:val="16"/>
          <w:lang w:val="en-US"/>
        </w:rPr>
        <w:t>Yusing</w:t>
      </w:r>
      <w:proofErr w:type="spellEnd"/>
      <w:r>
        <w:rPr>
          <w:rFonts w:ascii="Arial" w:hAnsi="Arial" w:cs="Arial"/>
          <w:sz w:val="16"/>
          <w:szCs w:val="16"/>
          <w:lang w:val="en-US"/>
        </w:rPr>
        <w:t xml:space="preserve"> Electronics Co., LTD, Civil Industrial Zone, </w:t>
      </w:r>
      <w:proofErr w:type="spellStart"/>
      <w:r>
        <w:rPr>
          <w:rFonts w:ascii="Arial" w:hAnsi="Arial" w:cs="Arial"/>
          <w:sz w:val="16"/>
          <w:szCs w:val="16"/>
          <w:lang w:val="en-US"/>
        </w:rPr>
        <w:t>Pugen</w:t>
      </w:r>
      <w:proofErr w:type="spellEnd"/>
      <w:r>
        <w:rPr>
          <w:rFonts w:ascii="Arial" w:hAnsi="Arial" w:cs="Arial"/>
          <w:sz w:val="16"/>
          <w:szCs w:val="16"/>
          <w:lang w:val="en-US"/>
        </w:rPr>
        <w:t xml:space="preserve"> Village, </w:t>
      </w:r>
      <w:proofErr w:type="spellStart"/>
      <w:r>
        <w:rPr>
          <w:rFonts w:ascii="Arial" w:hAnsi="Arial" w:cs="Arial"/>
          <w:sz w:val="16"/>
          <w:szCs w:val="16"/>
          <w:lang w:val="en-US"/>
        </w:rPr>
        <w:t>Qiu’ai</w:t>
      </w:r>
      <w:proofErr w:type="spellEnd"/>
      <w:r>
        <w:rPr>
          <w:rFonts w:ascii="Arial" w:hAnsi="Arial" w:cs="Arial"/>
          <w:sz w:val="16"/>
          <w:szCs w:val="16"/>
          <w:lang w:val="en-US"/>
        </w:rPr>
        <w:t xml:space="preserve"> Ningbo, China / ООО "</w:t>
      </w:r>
      <w:proofErr w:type="spellStart"/>
      <w:r>
        <w:rPr>
          <w:rFonts w:ascii="Arial" w:hAnsi="Arial" w:cs="Arial"/>
          <w:sz w:val="16"/>
          <w:szCs w:val="16"/>
          <w:lang w:val="en-US"/>
        </w:rPr>
        <w:t>Нингбо</w:t>
      </w:r>
      <w:proofErr w:type="spellEnd"/>
      <w:r>
        <w:rPr>
          <w:rFonts w:ascii="Arial" w:hAnsi="Arial" w:cs="Arial"/>
          <w:sz w:val="16"/>
          <w:szCs w:val="16"/>
          <w:lang w:val="en-US"/>
        </w:rPr>
        <w:t xml:space="preserve"> </w:t>
      </w:r>
      <w:proofErr w:type="spellStart"/>
      <w:r>
        <w:rPr>
          <w:rFonts w:ascii="Arial" w:hAnsi="Arial" w:cs="Arial"/>
          <w:sz w:val="16"/>
          <w:szCs w:val="16"/>
          <w:lang w:val="en-US"/>
        </w:rPr>
        <w:t>Юсинг</w:t>
      </w:r>
      <w:proofErr w:type="spellEnd"/>
      <w:r>
        <w:rPr>
          <w:rFonts w:ascii="Arial" w:hAnsi="Arial" w:cs="Arial"/>
          <w:sz w:val="16"/>
          <w:szCs w:val="16"/>
          <w:lang w:val="en-US"/>
        </w:rPr>
        <w:t xml:space="preserve"> </w:t>
      </w:r>
      <w:proofErr w:type="spellStart"/>
      <w:r>
        <w:rPr>
          <w:rFonts w:ascii="Arial" w:hAnsi="Arial" w:cs="Arial"/>
          <w:sz w:val="16"/>
          <w:szCs w:val="16"/>
          <w:lang w:val="en-US"/>
        </w:rPr>
        <w:t>Электроникс</w:t>
      </w:r>
      <w:proofErr w:type="spellEnd"/>
      <w:r>
        <w:rPr>
          <w:rFonts w:ascii="Arial" w:hAnsi="Arial" w:cs="Arial"/>
          <w:sz w:val="16"/>
          <w:szCs w:val="16"/>
          <w:lang w:val="en-US"/>
        </w:rPr>
        <w:t xml:space="preserve"> </w:t>
      </w:r>
      <w:proofErr w:type="spellStart"/>
      <w:r>
        <w:rPr>
          <w:rFonts w:ascii="Arial" w:hAnsi="Arial" w:cs="Arial"/>
          <w:sz w:val="16"/>
          <w:szCs w:val="16"/>
          <w:lang w:val="en-US"/>
        </w:rPr>
        <w:t>Компания</w:t>
      </w:r>
      <w:proofErr w:type="spellEnd"/>
      <w:r>
        <w:rPr>
          <w:rFonts w:ascii="Arial" w:hAnsi="Arial" w:cs="Arial"/>
          <w:sz w:val="16"/>
          <w:szCs w:val="16"/>
          <w:lang w:val="en-US"/>
        </w:rPr>
        <w:t xml:space="preserve">", </w:t>
      </w:r>
      <w:proofErr w:type="spellStart"/>
      <w:r>
        <w:rPr>
          <w:rFonts w:ascii="Arial" w:hAnsi="Arial" w:cs="Arial"/>
          <w:sz w:val="16"/>
          <w:szCs w:val="16"/>
          <w:lang w:val="en-US"/>
        </w:rPr>
        <w:t>зона</w:t>
      </w:r>
      <w:proofErr w:type="spellEnd"/>
      <w:r>
        <w:rPr>
          <w:rFonts w:ascii="Arial" w:hAnsi="Arial" w:cs="Arial"/>
          <w:sz w:val="16"/>
          <w:szCs w:val="16"/>
          <w:lang w:val="en-US"/>
        </w:rPr>
        <w:t xml:space="preserve"> </w:t>
      </w:r>
      <w:proofErr w:type="spellStart"/>
      <w:r>
        <w:rPr>
          <w:rFonts w:ascii="Arial" w:hAnsi="Arial" w:cs="Arial"/>
          <w:sz w:val="16"/>
          <w:szCs w:val="16"/>
          <w:lang w:val="en-US"/>
        </w:rPr>
        <w:t>Цивил</w:t>
      </w:r>
      <w:proofErr w:type="spellEnd"/>
      <w:r>
        <w:rPr>
          <w:rFonts w:ascii="Arial" w:hAnsi="Arial" w:cs="Arial"/>
          <w:sz w:val="16"/>
          <w:szCs w:val="16"/>
          <w:lang w:val="en-US"/>
        </w:rPr>
        <w:t xml:space="preserve"> </w:t>
      </w:r>
      <w:proofErr w:type="spellStart"/>
      <w:r>
        <w:rPr>
          <w:rFonts w:ascii="Arial" w:hAnsi="Arial" w:cs="Arial"/>
          <w:sz w:val="16"/>
          <w:szCs w:val="16"/>
          <w:lang w:val="en-US"/>
        </w:rPr>
        <w:t>Индастриал</w:t>
      </w:r>
      <w:proofErr w:type="spellEnd"/>
      <w:r>
        <w:rPr>
          <w:rFonts w:ascii="Arial" w:hAnsi="Arial" w:cs="Arial"/>
          <w:sz w:val="16"/>
          <w:szCs w:val="16"/>
          <w:lang w:val="en-US"/>
        </w:rPr>
        <w:t xml:space="preserve">, </w:t>
      </w:r>
      <w:proofErr w:type="spellStart"/>
      <w:r>
        <w:rPr>
          <w:rFonts w:ascii="Arial" w:hAnsi="Arial" w:cs="Arial"/>
          <w:sz w:val="16"/>
          <w:szCs w:val="16"/>
          <w:lang w:val="en-US"/>
        </w:rPr>
        <w:t>населенный</w:t>
      </w:r>
      <w:proofErr w:type="spellEnd"/>
      <w:r>
        <w:rPr>
          <w:rFonts w:ascii="Arial" w:hAnsi="Arial" w:cs="Arial"/>
          <w:sz w:val="16"/>
          <w:szCs w:val="16"/>
          <w:lang w:val="en-US"/>
        </w:rPr>
        <w:t xml:space="preserve"> </w:t>
      </w:r>
      <w:proofErr w:type="spellStart"/>
      <w:r>
        <w:rPr>
          <w:rFonts w:ascii="Arial" w:hAnsi="Arial" w:cs="Arial"/>
          <w:sz w:val="16"/>
          <w:szCs w:val="16"/>
          <w:lang w:val="en-US"/>
        </w:rPr>
        <w:t>пункт</w:t>
      </w:r>
      <w:proofErr w:type="spellEnd"/>
      <w:r>
        <w:rPr>
          <w:rFonts w:ascii="Arial" w:hAnsi="Arial" w:cs="Arial"/>
          <w:sz w:val="16"/>
          <w:szCs w:val="16"/>
          <w:lang w:val="en-US"/>
        </w:rPr>
        <w:t xml:space="preserve"> </w:t>
      </w:r>
      <w:proofErr w:type="spellStart"/>
      <w:r>
        <w:rPr>
          <w:rFonts w:ascii="Arial" w:hAnsi="Arial" w:cs="Arial"/>
          <w:sz w:val="16"/>
          <w:szCs w:val="16"/>
          <w:lang w:val="en-US"/>
        </w:rPr>
        <w:t>Пуген</w:t>
      </w:r>
      <w:proofErr w:type="spellEnd"/>
      <w:r>
        <w:rPr>
          <w:rFonts w:ascii="Arial" w:hAnsi="Arial" w:cs="Arial"/>
          <w:sz w:val="16"/>
          <w:szCs w:val="16"/>
          <w:lang w:val="en-US"/>
        </w:rPr>
        <w:t xml:space="preserve">, </w:t>
      </w:r>
      <w:proofErr w:type="spellStart"/>
      <w:r>
        <w:rPr>
          <w:rFonts w:ascii="Arial" w:hAnsi="Arial" w:cs="Arial"/>
          <w:sz w:val="16"/>
          <w:szCs w:val="16"/>
          <w:lang w:val="en-US"/>
        </w:rPr>
        <w:t>Цюай,г.Нингбо</w:t>
      </w:r>
      <w:proofErr w:type="spellEnd"/>
      <w:r>
        <w:rPr>
          <w:rFonts w:ascii="Arial" w:hAnsi="Arial" w:cs="Arial"/>
          <w:sz w:val="16"/>
          <w:szCs w:val="16"/>
          <w:lang w:val="en-US"/>
        </w:rPr>
        <w:t xml:space="preserve">, </w:t>
      </w:r>
      <w:proofErr w:type="spellStart"/>
      <w:r>
        <w:rPr>
          <w:rFonts w:ascii="Arial" w:hAnsi="Arial" w:cs="Arial"/>
          <w:sz w:val="16"/>
          <w:szCs w:val="16"/>
          <w:lang w:val="en-US"/>
        </w:rPr>
        <w:t>Китай</w:t>
      </w:r>
      <w:proofErr w:type="spellEnd"/>
      <w:r>
        <w:rPr>
          <w:rFonts w:ascii="Arial" w:hAnsi="Arial" w:cs="Arial"/>
          <w:sz w:val="16"/>
          <w:szCs w:val="16"/>
          <w:lang w:val="en-US"/>
        </w:rPr>
        <w:t xml:space="preserve">. </w:t>
      </w:r>
      <w:r>
        <w:rPr>
          <w:rFonts w:ascii="Arial" w:hAnsi="Arial" w:cs="Arial"/>
          <w:sz w:val="16"/>
          <w:szCs w:val="16"/>
        </w:rPr>
        <w:t>Уполномоченный представитель в РФ/Импортер: ООО «СИЛА СВЕТА» Россия, 117405, г. Москва, ул. Дорожная, д. 48, тел. +7(499)394-69-</w:t>
      </w:r>
      <w:proofErr w:type="gramStart"/>
      <w:r>
        <w:rPr>
          <w:rFonts w:ascii="Arial" w:hAnsi="Arial" w:cs="Arial"/>
          <w:sz w:val="16"/>
          <w:szCs w:val="16"/>
        </w:rPr>
        <w:t>26.</w:t>
      </w:r>
      <w:r w:rsidR="00520E25" w:rsidRPr="00520E25">
        <w:rPr>
          <w:rFonts w:ascii="Arial" w:hAnsi="Arial" w:cs="Arial"/>
          <w:sz w:val="16"/>
          <w:szCs w:val="16"/>
        </w:rPr>
        <w:t>Дата</w:t>
      </w:r>
      <w:proofErr w:type="gramEnd"/>
      <w:r w:rsidR="00520E25" w:rsidRPr="00520E25">
        <w:rPr>
          <w:rFonts w:ascii="Arial" w:hAnsi="Arial" w:cs="Arial"/>
          <w:sz w:val="16"/>
          <w:szCs w:val="16"/>
        </w:rPr>
        <w:t xml:space="preserve"> изготовления нанесена на корпус товара в формате ММ.ГГГГ, где ММ – месяц изготовления, ГГГГ – год изготовления</w:t>
      </w:r>
    </w:p>
    <w:p w:rsidR="00B823CF" w:rsidRDefault="00B823CF" w:rsidP="00B823CF">
      <w:pPr>
        <w:pStyle w:val="a3"/>
        <w:numPr>
          <w:ilvl w:val="0"/>
          <w:numId w:val="1"/>
        </w:numPr>
        <w:spacing w:after="0" w:line="23" w:lineRule="atLeast"/>
        <w:ind w:left="357" w:hanging="357"/>
        <w:rPr>
          <w:rFonts w:ascii="Arial" w:hAnsi="Arial" w:cs="Arial"/>
          <w:b/>
          <w:sz w:val="16"/>
          <w:szCs w:val="16"/>
        </w:rPr>
      </w:pPr>
      <w:r>
        <w:rPr>
          <w:rFonts w:ascii="Arial" w:hAnsi="Arial" w:cs="Arial"/>
          <w:b/>
          <w:sz w:val="16"/>
          <w:szCs w:val="16"/>
        </w:rPr>
        <w:t>Гарантийные обязательства</w:t>
      </w:r>
    </w:p>
    <w:p w:rsidR="00B823CF" w:rsidRPr="00B823CF" w:rsidRDefault="00B823CF" w:rsidP="00B823CF">
      <w:pPr>
        <w:pStyle w:val="a3"/>
        <w:numPr>
          <w:ilvl w:val="0"/>
          <w:numId w:val="17"/>
        </w:numPr>
        <w:spacing w:after="0"/>
        <w:jc w:val="both"/>
        <w:rPr>
          <w:rFonts w:ascii="Arial" w:hAnsi="Arial" w:cs="Arial"/>
          <w:sz w:val="16"/>
          <w:szCs w:val="16"/>
        </w:rPr>
      </w:pPr>
      <w:r w:rsidRPr="00B823CF">
        <w:rPr>
          <w:rFonts w:ascii="Arial" w:hAnsi="Arial" w:cs="Arial"/>
          <w:sz w:val="16"/>
          <w:szCs w:val="16"/>
        </w:rPr>
        <w:t xml:space="preserve">Гарантия на товар составляет </w:t>
      </w:r>
      <w:r w:rsidR="004E7665">
        <w:rPr>
          <w:rFonts w:ascii="Arial" w:hAnsi="Arial" w:cs="Arial"/>
          <w:sz w:val="16"/>
          <w:szCs w:val="16"/>
        </w:rPr>
        <w:t>1</w:t>
      </w:r>
      <w:r w:rsidRPr="00B823CF">
        <w:rPr>
          <w:rFonts w:ascii="Arial" w:hAnsi="Arial" w:cs="Arial"/>
          <w:sz w:val="16"/>
          <w:szCs w:val="16"/>
        </w:rPr>
        <w:t xml:space="preserve"> год (</w:t>
      </w:r>
      <w:r w:rsidR="004E7665">
        <w:rPr>
          <w:rFonts w:ascii="Arial" w:hAnsi="Arial" w:cs="Arial"/>
          <w:sz w:val="16"/>
          <w:szCs w:val="16"/>
        </w:rPr>
        <w:t>12</w:t>
      </w:r>
      <w:r w:rsidRPr="00B823CF">
        <w:rPr>
          <w:rFonts w:ascii="Arial" w:hAnsi="Arial" w:cs="Arial"/>
          <w:sz w:val="16"/>
          <w:szCs w:val="16"/>
        </w:rPr>
        <w:t xml:space="preserve"> месяц</w:t>
      </w:r>
      <w:r w:rsidR="004E7665">
        <w:rPr>
          <w:rFonts w:ascii="Arial" w:hAnsi="Arial" w:cs="Arial"/>
          <w:sz w:val="16"/>
          <w:szCs w:val="16"/>
        </w:rPr>
        <w:t>ев</w:t>
      </w:r>
      <w:r w:rsidRPr="00B823CF">
        <w:rPr>
          <w:rFonts w:ascii="Arial" w:hAnsi="Arial" w:cs="Arial"/>
          <w:sz w:val="16"/>
          <w:szCs w:val="16"/>
        </w:rPr>
        <w:t>) со дня продажи.</w:t>
      </w:r>
    </w:p>
    <w:p w:rsidR="00B823CF" w:rsidRPr="00B823CF" w:rsidRDefault="00B823CF" w:rsidP="00E31FFC">
      <w:pPr>
        <w:pStyle w:val="a3"/>
        <w:numPr>
          <w:ilvl w:val="0"/>
          <w:numId w:val="17"/>
        </w:numPr>
        <w:spacing w:after="0"/>
        <w:jc w:val="both"/>
        <w:rPr>
          <w:rFonts w:ascii="Arial" w:hAnsi="Arial" w:cs="Arial"/>
          <w:sz w:val="16"/>
          <w:szCs w:val="16"/>
        </w:rPr>
      </w:pPr>
      <w:r w:rsidRPr="00B823CF">
        <w:rPr>
          <w:rFonts w:ascii="Arial" w:hAnsi="Arial" w:cs="Arial"/>
          <w:sz w:val="16"/>
          <w:szCs w:val="16"/>
        </w:rPr>
        <w:t>Гарантийные обязательства осуществляются на месте продажи товара</w:t>
      </w:r>
      <w:r>
        <w:rPr>
          <w:rFonts w:ascii="Arial" w:hAnsi="Arial" w:cs="Arial"/>
          <w:sz w:val="16"/>
          <w:szCs w:val="16"/>
        </w:rPr>
        <w:t xml:space="preserve">. </w:t>
      </w:r>
      <w:r w:rsidRPr="00B823CF">
        <w:rPr>
          <w:rFonts w:ascii="Arial" w:hAnsi="Arial" w:cs="Arial"/>
          <w:sz w:val="16"/>
          <w:szCs w:val="16"/>
        </w:rPr>
        <w:t>Началом гарантийного срока считается дата продажи товара, которая устанавливается на основании документов (или копий документов) удостоверяющих факт продажи, либо заполненного гарантийного талона (с указанием даты продажи, наименования изделия, даты окончания гарантии, подписи продавца, печати магазина).</w:t>
      </w:r>
    </w:p>
    <w:p w:rsidR="00B823CF" w:rsidRPr="00B823CF" w:rsidRDefault="00B823CF" w:rsidP="00B823CF">
      <w:pPr>
        <w:pStyle w:val="a3"/>
        <w:numPr>
          <w:ilvl w:val="0"/>
          <w:numId w:val="17"/>
        </w:numPr>
        <w:spacing w:after="0"/>
        <w:jc w:val="both"/>
        <w:rPr>
          <w:rFonts w:ascii="Arial" w:hAnsi="Arial" w:cs="Arial"/>
          <w:sz w:val="16"/>
          <w:szCs w:val="16"/>
        </w:rPr>
      </w:pPr>
      <w:r w:rsidRPr="00B823CF">
        <w:rPr>
          <w:rFonts w:ascii="Arial" w:hAnsi="Arial" w:cs="Arial"/>
          <w:sz w:val="16"/>
          <w:szCs w:val="16"/>
        </w:rPr>
        <w:lastRenderedPageBreak/>
        <w:t>В случае отсутствия возможности точного установления даты продажи, гарантийный срок отсчитывается от даты производства товара, которая нанесена на корпус товара в виде надписи, гравировки или стикерованием. </w:t>
      </w:r>
    </w:p>
    <w:p w:rsidR="00B823CF" w:rsidRDefault="00B823CF" w:rsidP="00B823CF">
      <w:pPr>
        <w:pStyle w:val="a3"/>
        <w:numPr>
          <w:ilvl w:val="0"/>
          <w:numId w:val="17"/>
        </w:numPr>
        <w:spacing w:after="0"/>
        <w:jc w:val="both"/>
        <w:rPr>
          <w:rFonts w:ascii="Arial" w:hAnsi="Arial" w:cs="Arial"/>
          <w:sz w:val="16"/>
          <w:szCs w:val="16"/>
        </w:rPr>
      </w:pPr>
      <w:r>
        <w:rPr>
          <w:rFonts w:ascii="Arial" w:hAnsi="Arial" w:cs="Arial"/>
          <w:sz w:val="16"/>
          <w:szCs w:val="16"/>
        </w:rPr>
        <w:t>Гарантийные обязательства не выполняются при наличии механических повреждений товара или нарушения правил эксплуатации, хранения или транспортировки</w:t>
      </w:r>
      <w:r w:rsidR="00F23AB3">
        <w:rPr>
          <w:rFonts w:ascii="Arial" w:hAnsi="Arial" w:cs="Arial"/>
          <w:sz w:val="16"/>
          <w:szCs w:val="16"/>
        </w:rPr>
        <w:t>.</w:t>
      </w:r>
    </w:p>
    <w:p w:rsidR="007475C2" w:rsidRPr="00B823CF" w:rsidRDefault="007475C2" w:rsidP="00B823CF">
      <w:pPr>
        <w:pStyle w:val="a3"/>
        <w:numPr>
          <w:ilvl w:val="0"/>
          <w:numId w:val="17"/>
        </w:numPr>
        <w:spacing w:after="0"/>
        <w:jc w:val="both"/>
        <w:rPr>
          <w:rFonts w:ascii="Arial" w:hAnsi="Arial" w:cs="Arial"/>
          <w:sz w:val="16"/>
          <w:szCs w:val="16"/>
        </w:rPr>
      </w:pPr>
      <w:r>
        <w:rPr>
          <w:rFonts w:ascii="Arial" w:hAnsi="Arial" w:cs="Arial"/>
          <w:sz w:val="16"/>
          <w:szCs w:val="16"/>
        </w:rPr>
        <w:t>Срок службы изделия не менее 5 лет.</w:t>
      </w:r>
    </w:p>
    <w:p w:rsidR="00630AF6" w:rsidRPr="00A73125" w:rsidRDefault="00C9455F" w:rsidP="00C9455F">
      <w:pPr>
        <w:pStyle w:val="a3"/>
        <w:spacing w:after="0" w:line="216" w:lineRule="auto"/>
        <w:ind w:left="360"/>
        <w:jc w:val="center"/>
        <w:rPr>
          <w:rFonts w:ascii="Arial" w:hAnsi="Arial" w:cs="Arial"/>
          <w:sz w:val="16"/>
          <w:szCs w:val="16"/>
        </w:rPr>
      </w:pPr>
      <w:r w:rsidRPr="00005BBA">
        <w:rPr>
          <w:noProof/>
          <w:sz w:val="18"/>
          <w:szCs w:val="18"/>
        </w:rPr>
        <w:drawing>
          <wp:inline distT="0" distB="0" distL="0" distR="0" wp14:anchorId="749A1041" wp14:editId="556E795C">
            <wp:extent cx="250221" cy="244117"/>
            <wp:effectExtent l="19050" t="0" r="0" b="0"/>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252836" cy="246668"/>
                    </a:xfrm>
                    <a:prstGeom prst="rect">
                      <a:avLst/>
                    </a:prstGeom>
                    <a:noFill/>
                    <a:ln w="9525">
                      <a:noFill/>
                      <a:miter lim="800000"/>
                      <a:headEnd/>
                      <a:tailEnd/>
                    </a:ln>
                  </pic:spPr>
                </pic:pic>
              </a:graphicData>
            </a:graphic>
          </wp:inline>
        </w:drawing>
      </w:r>
      <w:r w:rsidRPr="00005BBA">
        <w:rPr>
          <w:noProof/>
          <w:sz w:val="18"/>
          <w:szCs w:val="18"/>
        </w:rPr>
        <w:drawing>
          <wp:inline distT="0" distB="0" distL="0" distR="0" wp14:anchorId="0A32A00F" wp14:editId="53330690">
            <wp:extent cx="266700" cy="269259"/>
            <wp:effectExtent l="0" t="0" r="0" b="0"/>
            <wp:docPr id="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srcRect/>
                    <a:stretch>
                      <a:fillRect/>
                    </a:stretch>
                  </pic:blipFill>
                  <pic:spPr bwMode="auto">
                    <a:xfrm>
                      <a:off x="0" y="0"/>
                      <a:ext cx="278037" cy="280705"/>
                    </a:xfrm>
                    <a:prstGeom prst="rect">
                      <a:avLst/>
                    </a:prstGeom>
                    <a:noFill/>
                    <a:ln w="9525">
                      <a:noFill/>
                      <a:miter lim="800000"/>
                      <a:headEnd/>
                      <a:tailEnd/>
                    </a:ln>
                  </pic:spPr>
                </pic:pic>
              </a:graphicData>
            </a:graphic>
          </wp:inline>
        </w:drawing>
      </w:r>
    </w:p>
    <w:sectPr w:rsidR="00630AF6" w:rsidRPr="00A73125" w:rsidSect="00EF062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364BE7"/>
    <w:multiLevelType w:val="hybridMultilevel"/>
    <w:tmpl w:val="314CA886"/>
    <w:lvl w:ilvl="0" w:tplc="B77215B6">
      <w:start w:val="1"/>
      <w:numFmt w:val="decimal"/>
      <w:lvlText w:val="5.%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0D2449DB"/>
    <w:multiLevelType w:val="hybridMultilevel"/>
    <w:tmpl w:val="8ECED934"/>
    <w:lvl w:ilvl="0" w:tplc="04190001">
      <w:start w:val="1"/>
      <w:numFmt w:val="bullet"/>
      <w:lvlText w:val=""/>
      <w:lvlJc w:val="left"/>
      <w:pPr>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15:restartNumberingAfterBreak="0">
    <w:nsid w:val="0DBD349E"/>
    <w:multiLevelType w:val="hybridMultilevel"/>
    <w:tmpl w:val="9EACC278"/>
    <w:lvl w:ilvl="0" w:tplc="3F4E0196">
      <w:start w:val="1"/>
      <w:numFmt w:val="decimal"/>
      <w:lvlText w:val="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C385502"/>
    <w:multiLevelType w:val="hybridMultilevel"/>
    <w:tmpl w:val="D866698A"/>
    <w:lvl w:ilvl="0" w:tplc="6C0A294C">
      <w:start w:val="1"/>
      <w:numFmt w:val="decimal"/>
      <w:lvlText w:val="1.%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1E153E5E"/>
    <w:multiLevelType w:val="hybridMultilevel"/>
    <w:tmpl w:val="961AFB00"/>
    <w:lvl w:ilvl="0" w:tplc="5A921EA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21B2022"/>
    <w:multiLevelType w:val="hybridMultilevel"/>
    <w:tmpl w:val="027A5D68"/>
    <w:lvl w:ilvl="0" w:tplc="3F4E0196">
      <w:start w:val="1"/>
      <w:numFmt w:val="decimal"/>
      <w:lvlText w:val="6.%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26E839DB"/>
    <w:multiLevelType w:val="hybridMultilevel"/>
    <w:tmpl w:val="A69AFE8C"/>
    <w:lvl w:ilvl="0" w:tplc="76702BAA">
      <w:start w:val="1"/>
      <w:numFmt w:val="decimal"/>
      <w:lvlText w:val="7.%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B295270"/>
    <w:multiLevelType w:val="hybridMultilevel"/>
    <w:tmpl w:val="D16A70E0"/>
    <w:lvl w:ilvl="0" w:tplc="F58A419E">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BAB5A47"/>
    <w:multiLevelType w:val="hybridMultilevel"/>
    <w:tmpl w:val="4BF08666"/>
    <w:lvl w:ilvl="0" w:tplc="A3CAE682">
      <w:start w:val="1"/>
      <w:numFmt w:val="decimal"/>
      <w:lvlText w:val="6.%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15:restartNumberingAfterBreak="0">
    <w:nsid w:val="3D4F4FB0"/>
    <w:multiLevelType w:val="hybridMultilevel"/>
    <w:tmpl w:val="A4F85690"/>
    <w:lvl w:ilvl="0" w:tplc="F2C62886">
      <w:start w:val="1"/>
      <w:numFmt w:val="decimal"/>
      <w:lvlText w:val="4.%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41C26D62"/>
    <w:multiLevelType w:val="hybridMultilevel"/>
    <w:tmpl w:val="39CEE53C"/>
    <w:lvl w:ilvl="0" w:tplc="95F0B8D2">
      <w:start w:val="1"/>
      <w:numFmt w:val="decimal"/>
      <w:lvlText w:val="7.%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42533D2E"/>
    <w:multiLevelType w:val="hybridMultilevel"/>
    <w:tmpl w:val="B6B27984"/>
    <w:lvl w:ilvl="0" w:tplc="1B3C4CCC">
      <w:start w:val="2"/>
      <w:numFmt w:val="decimal"/>
      <w:lvlText w:val="3.%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2" w15:restartNumberingAfterBreak="0">
    <w:nsid w:val="46450419"/>
    <w:multiLevelType w:val="multilevel"/>
    <w:tmpl w:val="4DBC96F8"/>
    <w:lvl w:ilvl="0">
      <w:start w:val="1"/>
      <w:numFmt w:val="decimal"/>
      <w:lvlText w:val="%1."/>
      <w:lvlJc w:val="left"/>
      <w:pPr>
        <w:ind w:left="360" w:hanging="360"/>
      </w:pPr>
      <w:rPr>
        <w:rFonts w:hint="default"/>
      </w:rPr>
    </w:lvl>
    <w:lvl w:ilvl="1">
      <w:start w:val="8"/>
      <w:numFmt w:val="decimal"/>
      <w:isLgl/>
      <w:lvlText w:val="%1.%2"/>
      <w:lvlJc w:val="left"/>
      <w:pPr>
        <w:ind w:left="360" w:hanging="360"/>
      </w:pPr>
      <w:rPr>
        <w:rFonts w:hint="default"/>
        <w:b w:val="0"/>
      </w:rPr>
    </w:lvl>
    <w:lvl w:ilvl="2">
      <w:start w:val="1"/>
      <w:numFmt w:val="decimal"/>
      <w:isLgl/>
      <w:lvlText w:val="%1.%2.%3"/>
      <w:lvlJc w:val="left"/>
      <w:pPr>
        <w:ind w:left="360" w:hanging="360"/>
      </w:pPr>
      <w:rPr>
        <w:rFonts w:hint="default"/>
        <w:b w:val="0"/>
      </w:rPr>
    </w:lvl>
    <w:lvl w:ilvl="3">
      <w:start w:val="1"/>
      <w:numFmt w:val="decimal"/>
      <w:isLgl/>
      <w:lvlText w:val="%1.%2.%3.%4"/>
      <w:lvlJc w:val="left"/>
      <w:pPr>
        <w:ind w:left="720" w:hanging="720"/>
      </w:pPr>
      <w:rPr>
        <w:rFonts w:hint="default"/>
        <w:b w:val="0"/>
      </w:rPr>
    </w:lvl>
    <w:lvl w:ilvl="4">
      <w:start w:val="1"/>
      <w:numFmt w:val="decimal"/>
      <w:isLgl/>
      <w:lvlText w:val="%1.%2.%3.%4.%5"/>
      <w:lvlJc w:val="left"/>
      <w:pPr>
        <w:ind w:left="720" w:hanging="720"/>
      </w:pPr>
      <w:rPr>
        <w:rFonts w:hint="default"/>
        <w:b w:val="0"/>
      </w:rPr>
    </w:lvl>
    <w:lvl w:ilvl="5">
      <w:start w:val="1"/>
      <w:numFmt w:val="decimal"/>
      <w:isLgl/>
      <w:lvlText w:val="%1.%2.%3.%4.%5.%6"/>
      <w:lvlJc w:val="left"/>
      <w:pPr>
        <w:ind w:left="1080" w:hanging="1080"/>
      </w:pPr>
      <w:rPr>
        <w:rFonts w:hint="default"/>
        <w:b w:val="0"/>
      </w:rPr>
    </w:lvl>
    <w:lvl w:ilvl="6">
      <w:start w:val="1"/>
      <w:numFmt w:val="decimal"/>
      <w:isLgl/>
      <w:lvlText w:val="%1.%2.%3.%4.%5.%6.%7"/>
      <w:lvlJc w:val="left"/>
      <w:pPr>
        <w:ind w:left="1080" w:hanging="1080"/>
      </w:pPr>
      <w:rPr>
        <w:rFonts w:hint="default"/>
        <w:b w:val="0"/>
      </w:rPr>
    </w:lvl>
    <w:lvl w:ilvl="7">
      <w:start w:val="1"/>
      <w:numFmt w:val="decimal"/>
      <w:isLgl/>
      <w:lvlText w:val="%1.%2.%3.%4.%5.%6.%7.%8"/>
      <w:lvlJc w:val="left"/>
      <w:pPr>
        <w:ind w:left="1080" w:hanging="1080"/>
      </w:pPr>
      <w:rPr>
        <w:rFonts w:hint="default"/>
        <w:b w:val="0"/>
      </w:rPr>
    </w:lvl>
    <w:lvl w:ilvl="8">
      <w:start w:val="1"/>
      <w:numFmt w:val="decimal"/>
      <w:isLgl/>
      <w:lvlText w:val="%1.%2.%3.%4.%5.%6.%7.%8.%9"/>
      <w:lvlJc w:val="left"/>
      <w:pPr>
        <w:ind w:left="1440" w:hanging="1440"/>
      </w:pPr>
      <w:rPr>
        <w:rFonts w:hint="default"/>
        <w:b w:val="0"/>
      </w:rPr>
    </w:lvl>
  </w:abstractNum>
  <w:abstractNum w:abstractNumId="13" w15:restartNumberingAfterBreak="0">
    <w:nsid w:val="57120888"/>
    <w:multiLevelType w:val="hybridMultilevel"/>
    <w:tmpl w:val="0C349752"/>
    <w:lvl w:ilvl="0" w:tplc="04190001">
      <w:start w:val="1"/>
      <w:numFmt w:val="bullet"/>
      <w:lvlText w:val=""/>
      <w:lvlJc w:val="left"/>
      <w:pPr>
        <w:ind w:left="360" w:hanging="360"/>
      </w:pPr>
      <w:rPr>
        <w:rFonts w:ascii="Symbol" w:hAnsi="Symbol"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15:restartNumberingAfterBreak="0">
    <w:nsid w:val="738B6CB9"/>
    <w:multiLevelType w:val="hybridMultilevel"/>
    <w:tmpl w:val="9A482F3C"/>
    <w:lvl w:ilvl="0" w:tplc="13AAB6F8">
      <w:start w:val="1"/>
      <w:numFmt w:val="decimal"/>
      <w:lvlText w:val="3.%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760448E2"/>
    <w:multiLevelType w:val="hybridMultilevel"/>
    <w:tmpl w:val="946EAA9A"/>
    <w:lvl w:ilvl="0" w:tplc="C7849C3A">
      <w:start w:val="1"/>
      <w:numFmt w:val="decimal"/>
      <w:lvlText w:val="8.%1"/>
      <w:lvlJc w:val="left"/>
      <w:pPr>
        <w:ind w:left="360" w:hanging="360"/>
      </w:pPr>
      <w:rPr>
        <w:rFonts w:hint="default"/>
      </w:rPr>
    </w:lvl>
    <w:lvl w:ilvl="1" w:tplc="04190019" w:tentative="1">
      <w:start w:val="1"/>
      <w:numFmt w:val="lowerLetter"/>
      <w:lvlText w:val="%2."/>
      <w:lvlJc w:val="left"/>
      <w:pPr>
        <w:ind w:left="720" w:hanging="360"/>
      </w:pPr>
    </w:lvl>
    <w:lvl w:ilvl="2" w:tplc="0419001B" w:tentative="1">
      <w:start w:val="1"/>
      <w:numFmt w:val="lowerRoman"/>
      <w:lvlText w:val="%3."/>
      <w:lvlJc w:val="right"/>
      <w:pPr>
        <w:ind w:left="1440" w:hanging="180"/>
      </w:pPr>
    </w:lvl>
    <w:lvl w:ilvl="3" w:tplc="0419000F" w:tentative="1">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16" w15:restartNumberingAfterBreak="0">
    <w:nsid w:val="77106929"/>
    <w:multiLevelType w:val="hybridMultilevel"/>
    <w:tmpl w:val="209EA1D0"/>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12"/>
  </w:num>
  <w:num w:numId="2">
    <w:abstractNumId w:val="3"/>
  </w:num>
  <w:num w:numId="3">
    <w:abstractNumId w:val="11"/>
  </w:num>
  <w:num w:numId="4">
    <w:abstractNumId w:val="14"/>
  </w:num>
  <w:num w:numId="5">
    <w:abstractNumId w:val="9"/>
  </w:num>
  <w:num w:numId="6">
    <w:abstractNumId w:val="0"/>
  </w:num>
  <w:num w:numId="7">
    <w:abstractNumId w:val="4"/>
  </w:num>
  <w:num w:numId="8">
    <w:abstractNumId w:val="5"/>
  </w:num>
  <w:num w:numId="9">
    <w:abstractNumId w:val="2"/>
  </w:num>
  <w:num w:numId="10">
    <w:abstractNumId w:val="16"/>
  </w:num>
  <w:num w:numId="11">
    <w:abstractNumId w:val="6"/>
  </w:num>
  <w:num w:numId="12">
    <w:abstractNumId w:val="8"/>
  </w:num>
  <w:num w:numId="13">
    <w:abstractNumId w:val="10"/>
  </w:num>
  <w:num w:numId="14">
    <w:abstractNumId w:val="15"/>
  </w:num>
  <w:num w:numId="15">
    <w:abstractNumId w:val="7"/>
  </w:num>
  <w:num w:numId="16">
    <w:abstractNumId w:val="1"/>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9AE"/>
    <w:rsid w:val="00061FD9"/>
    <w:rsid w:val="00066FA7"/>
    <w:rsid w:val="000872D5"/>
    <w:rsid w:val="000E5ADD"/>
    <w:rsid w:val="001222F3"/>
    <w:rsid w:val="0012600B"/>
    <w:rsid w:val="0015097D"/>
    <w:rsid w:val="001610E3"/>
    <w:rsid w:val="00170F77"/>
    <w:rsid w:val="001824E9"/>
    <w:rsid w:val="00194B75"/>
    <w:rsid w:val="001C590D"/>
    <w:rsid w:val="00265C36"/>
    <w:rsid w:val="00274360"/>
    <w:rsid w:val="002A1E96"/>
    <w:rsid w:val="002C7D65"/>
    <w:rsid w:val="003052BA"/>
    <w:rsid w:val="00305D2B"/>
    <w:rsid w:val="00322DB7"/>
    <w:rsid w:val="0034627A"/>
    <w:rsid w:val="003735F0"/>
    <w:rsid w:val="0038360F"/>
    <w:rsid w:val="00392EF0"/>
    <w:rsid w:val="003B0999"/>
    <w:rsid w:val="003C2CEB"/>
    <w:rsid w:val="003E629B"/>
    <w:rsid w:val="00436CB7"/>
    <w:rsid w:val="004E7665"/>
    <w:rsid w:val="004F6856"/>
    <w:rsid w:val="00513652"/>
    <w:rsid w:val="00520E25"/>
    <w:rsid w:val="0054124F"/>
    <w:rsid w:val="005A2DAE"/>
    <w:rsid w:val="005A4888"/>
    <w:rsid w:val="00611E64"/>
    <w:rsid w:val="006309C0"/>
    <w:rsid w:val="00630AF6"/>
    <w:rsid w:val="00743439"/>
    <w:rsid w:val="00746B49"/>
    <w:rsid w:val="007475C2"/>
    <w:rsid w:val="0077404F"/>
    <w:rsid w:val="007C0226"/>
    <w:rsid w:val="007E0F4F"/>
    <w:rsid w:val="008C333E"/>
    <w:rsid w:val="008C6E5A"/>
    <w:rsid w:val="00936860"/>
    <w:rsid w:val="009633E1"/>
    <w:rsid w:val="00967D08"/>
    <w:rsid w:val="009875D8"/>
    <w:rsid w:val="009C6F7E"/>
    <w:rsid w:val="00A10C50"/>
    <w:rsid w:val="00A73125"/>
    <w:rsid w:val="00A814B0"/>
    <w:rsid w:val="00B52B8A"/>
    <w:rsid w:val="00B722AF"/>
    <w:rsid w:val="00B823CF"/>
    <w:rsid w:val="00BF17C2"/>
    <w:rsid w:val="00C01647"/>
    <w:rsid w:val="00C9455F"/>
    <w:rsid w:val="00C96448"/>
    <w:rsid w:val="00CA17BB"/>
    <w:rsid w:val="00CA299E"/>
    <w:rsid w:val="00CA3BB2"/>
    <w:rsid w:val="00CB27F2"/>
    <w:rsid w:val="00CC43E4"/>
    <w:rsid w:val="00CE6B88"/>
    <w:rsid w:val="00D45E7D"/>
    <w:rsid w:val="00D6110B"/>
    <w:rsid w:val="00D818F1"/>
    <w:rsid w:val="00DF0A26"/>
    <w:rsid w:val="00E31FFC"/>
    <w:rsid w:val="00E8479A"/>
    <w:rsid w:val="00EA6F7B"/>
    <w:rsid w:val="00ED04C6"/>
    <w:rsid w:val="00ED69AE"/>
    <w:rsid w:val="00EF0624"/>
    <w:rsid w:val="00EF5D26"/>
    <w:rsid w:val="00F22523"/>
    <w:rsid w:val="00F23AB3"/>
    <w:rsid w:val="00F33DE9"/>
    <w:rsid w:val="00F41BB4"/>
    <w:rsid w:val="00F771DB"/>
    <w:rsid w:val="00FA3E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DD1B9A3-577B-4DD6-8787-2E9A4B9B9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D69AE"/>
    <w:pPr>
      <w:ind w:left="720"/>
      <w:contextualSpacing/>
    </w:pPr>
  </w:style>
  <w:style w:type="table" w:styleId="a4">
    <w:name w:val="Table Grid"/>
    <w:basedOn w:val="a1"/>
    <w:uiPriority w:val="59"/>
    <w:rsid w:val="001824E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Balloon Text"/>
    <w:basedOn w:val="a"/>
    <w:link w:val="a6"/>
    <w:uiPriority w:val="99"/>
    <w:semiHidden/>
    <w:unhideWhenUsed/>
    <w:rsid w:val="0034627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4627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78847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850</Words>
  <Characters>4850</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5689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Марк</dc:creator>
  <cp:keywords/>
  <dc:description/>
  <cp:lastModifiedBy>User</cp:lastModifiedBy>
  <cp:revision>2</cp:revision>
  <dcterms:created xsi:type="dcterms:W3CDTF">2026-09-10T13:26:00Z</dcterms:created>
  <dcterms:modified xsi:type="dcterms:W3CDTF">2026-09-10T13:26:00Z</dcterms:modified>
</cp:coreProperties>
</file>