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CA29A" w14:textId="04AAE15E" w:rsidR="00347B9C" w:rsidRPr="00CD3132" w:rsidRDefault="00313F53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A947C10" wp14:editId="5E061B3B">
            <wp:extent cx="2705100" cy="2705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 DMX controller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CF01" w14:textId="77777777" w:rsidR="00CD3132" w:rsidRPr="00CD3132" w:rsidRDefault="00CD3132" w:rsidP="00CD3132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D3132">
        <w:rPr>
          <w:rFonts w:ascii="Arial" w:hAnsi="Arial" w:cs="Arial"/>
          <w:b/>
          <w:caps/>
          <w:sz w:val="16"/>
          <w:szCs w:val="16"/>
        </w:rPr>
        <w:t>Контроллер управления осветительным оборудованием, т.м. "</w:t>
      </w:r>
      <w:r w:rsidRPr="00CD3132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CD3132">
        <w:rPr>
          <w:rFonts w:ascii="Arial" w:hAnsi="Arial" w:cs="Arial"/>
          <w:b/>
          <w:caps/>
          <w:sz w:val="16"/>
          <w:szCs w:val="16"/>
        </w:rPr>
        <w:t xml:space="preserve">" серии: </w:t>
      </w:r>
      <w:r w:rsidRPr="00CD3132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14:paraId="75778EB5" w14:textId="6C622A3A" w:rsidR="00C32FD3" w:rsidRPr="00CD3132" w:rsidRDefault="00CD3132" w:rsidP="00CD3132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D3132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CD3132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Pr="007E6200">
        <w:rPr>
          <w:rFonts w:ascii="Arial" w:hAnsi="Arial" w:cs="Arial"/>
          <w:b/>
          <w:caps/>
          <w:sz w:val="16"/>
          <w:szCs w:val="16"/>
        </w:rPr>
        <w:t>150</w:t>
      </w:r>
      <w:r w:rsidR="00C32FD3" w:rsidRPr="00CD3132">
        <w:rPr>
          <w:rFonts w:ascii="Arial" w:hAnsi="Arial" w:cs="Arial"/>
          <w:b/>
          <w:caps/>
          <w:sz w:val="16"/>
          <w:szCs w:val="16"/>
        </w:rPr>
        <w:t xml:space="preserve"> </w:t>
      </w:r>
    </w:p>
    <w:p w14:paraId="12120364" w14:textId="16364C9E" w:rsidR="00C32FD3" w:rsidRPr="00CD3132" w:rsidRDefault="00C32FD3" w:rsidP="00CD3132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14:paraId="3C25FC0D" w14:textId="3333159E" w:rsidR="00AE2FB0" w:rsidRPr="00CD3132" w:rsidRDefault="00AE2FB0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Описание прибора и его назначение</w:t>
      </w:r>
    </w:p>
    <w:p w14:paraId="49D128D6" w14:textId="7E5D60C2" w:rsidR="00AE2FB0" w:rsidRPr="00CD3132" w:rsidRDefault="00AE2FB0" w:rsidP="00CD31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  <w:lang w:val="en-US"/>
        </w:rPr>
        <w:t>DMX</w:t>
      </w:r>
      <w:r w:rsidRPr="00CD3132">
        <w:rPr>
          <w:rFonts w:ascii="Arial" w:hAnsi="Arial" w:cs="Arial"/>
          <w:sz w:val="16"/>
          <w:szCs w:val="16"/>
        </w:rPr>
        <w:t xml:space="preserve"> контроллер </w:t>
      </w:r>
      <w:r w:rsidRPr="00CD3132">
        <w:rPr>
          <w:rFonts w:ascii="Arial" w:hAnsi="Arial" w:cs="Arial"/>
          <w:sz w:val="16"/>
          <w:szCs w:val="16"/>
          <w:lang w:val="en-US"/>
        </w:rPr>
        <w:t>LD</w:t>
      </w:r>
      <w:r w:rsidRPr="00CD3132">
        <w:rPr>
          <w:rFonts w:ascii="Arial" w:hAnsi="Arial" w:cs="Arial"/>
          <w:sz w:val="16"/>
          <w:szCs w:val="16"/>
        </w:rPr>
        <w:t xml:space="preserve">150 предназначен для управления фасадными линейными прожекторами </w:t>
      </w:r>
      <w:r w:rsidRPr="00CD3132">
        <w:rPr>
          <w:rFonts w:ascii="Arial" w:hAnsi="Arial" w:cs="Arial"/>
          <w:sz w:val="16"/>
          <w:szCs w:val="16"/>
          <w:lang w:val="en-US"/>
        </w:rPr>
        <w:t>RGB</w:t>
      </w:r>
      <w:r w:rsidRPr="00CD3132">
        <w:rPr>
          <w:rFonts w:ascii="Arial" w:hAnsi="Arial" w:cs="Arial"/>
          <w:sz w:val="16"/>
          <w:szCs w:val="16"/>
        </w:rPr>
        <w:t xml:space="preserve"> торговой марки «</w:t>
      </w:r>
      <w:r w:rsidRPr="00CD3132">
        <w:rPr>
          <w:rFonts w:ascii="Arial" w:hAnsi="Arial" w:cs="Arial"/>
          <w:sz w:val="16"/>
          <w:szCs w:val="16"/>
          <w:lang w:val="en-US"/>
        </w:rPr>
        <w:t>FERON</w:t>
      </w:r>
      <w:r w:rsidR="00CD3132">
        <w:rPr>
          <w:rFonts w:ascii="Arial" w:hAnsi="Arial" w:cs="Arial"/>
          <w:sz w:val="16"/>
          <w:szCs w:val="16"/>
        </w:rPr>
        <w:t>» модель</w:t>
      </w:r>
      <w:r w:rsidRPr="00CD3132">
        <w:rPr>
          <w:rFonts w:ascii="Arial" w:hAnsi="Arial" w:cs="Arial"/>
          <w:sz w:val="16"/>
          <w:szCs w:val="16"/>
        </w:rPr>
        <w:t xml:space="preserve"> </w:t>
      </w:r>
      <w:r w:rsidRPr="00CD3132">
        <w:rPr>
          <w:rFonts w:ascii="Arial" w:hAnsi="Arial" w:cs="Arial"/>
          <w:sz w:val="16"/>
          <w:szCs w:val="16"/>
          <w:lang w:val="en-US"/>
        </w:rPr>
        <w:t>LL</w:t>
      </w:r>
      <w:r w:rsidRPr="00CD3132">
        <w:rPr>
          <w:rFonts w:ascii="Arial" w:hAnsi="Arial" w:cs="Arial"/>
          <w:sz w:val="16"/>
          <w:szCs w:val="16"/>
        </w:rPr>
        <w:t>-892</w:t>
      </w:r>
      <w:r w:rsidR="00634D58" w:rsidRPr="00634D58">
        <w:rPr>
          <w:rFonts w:ascii="Arial" w:hAnsi="Arial" w:cs="Arial"/>
          <w:sz w:val="16"/>
          <w:szCs w:val="16"/>
        </w:rPr>
        <w:t xml:space="preserve"> </w:t>
      </w:r>
      <w:r w:rsidR="00634D58">
        <w:rPr>
          <w:rFonts w:ascii="Arial" w:hAnsi="Arial" w:cs="Arial"/>
          <w:sz w:val="16"/>
          <w:szCs w:val="16"/>
        </w:rPr>
        <w:t xml:space="preserve">и архитектурными прожекторами </w:t>
      </w:r>
      <w:r w:rsidR="00634D58">
        <w:rPr>
          <w:rFonts w:ascii="Arial" w:hAnsi="Arial" w:cs="Arial"/>
          <w:sz w:val="16"/>
          <w:szCs w:val="16"/>
          <w:lang w:val="en-US"/>
        </w:rPr>
        <w:t>RGBW</w:t>
      </w:r>
      <w:r w:rsidR="00634D58" w:rsidRPr="00634D58">
        <w:rPr>
          <w:rFonts w:ascii="Arial" w:hAnsi="Arial" w:cs="Arial"/>
          <w:sz w:val="16"/>
          <w:szCs w:val="16"/>
        </w:rPr>
        <w:t xml:space="preserve"> </w:t>
      </w:r>
      <w:r w:rsidR="00634D58" w:rsidRPr="00CD3132">
        <w:rPr>
          <w:rFonts w:ascii="Arial" w:hAnsi="Arial" w:cs="Arial"/>
          <w:sz w:val="16"/>
          <w:szCs w:val="16"/>
        </w:rPr>
        <w:t>торговой марки «</w:t>
      </w:r>
      <w:r w:rsidR="00634D58" w:rsidRPr="00CD3132">
        <w:rPr>
          <w:rFonts w:ascii="Arial" w:hAnsi="Arial" w:cs="Arial"/>
          <w:sz w:val="16"/>
          <w:szCs w:val="16"/>
          <w:lang w:val="en-US"/>
        </w:rPr>
        <w:t>FERON</w:t>
      </w:r>
      <w:r w:rsidR="00634D58">
        <w:rPr>
          <w:rFonts w:ascii="Arial" w:hAnsi="Arial" w:cs="Arial"/>
          <w:sz w:val="16"/>
          <w:szCs w:val="16"/>
        </w:rPr>
        <w:t>» модель</w:t>
      </w:r>
      <w:r w:rsidR="00634D58" w:rsidRPr="00CD3132">
        <w:rPr>
          <w:rFonts w:ascii="Arial" w:hAnsi="Arial" w:cs="Arial"/>
          <w:sz w:val="16"/>
          <w:szCs w:val="16"/>
        </w:rPr>
        <w:t xml:space="preserve"> </w:t>
      </w:r>
      <w:r w:rsidR="00634D58" w:rsidRPr="00CD3132">
        <w:rPr>
          <w:rFonts w:ascii="Arial" w:hAnsi="Arial" w:cs="Arial"/>
          <w:sz w:val="16"/>
          <w:szCs w:val="16"/>
          <w:lang w:val="en-US"/>
        </w:rPr>
        <w:t>LL</w:t>
      </w:r>
      <w:r w:rsidR="00634D58" w:rsidRPr="00CD3132">
        <w:rPr>
          <w:rFonts w:ascii="Arial" w:hAnsi="Arial" w:cs="Arial"/>
          <w:sz w:val="16"/>
          <w:szCs w:val="16"/>
        </w:rPr>
        <w:t>-89</w:t>
      </w:r>
      <w:r w:rsidR="00634D58">
        <w:rPr>
          <w:rFonts w:ascii="Arial" w:hAnsi="Arial" w:cs="Arial"/>
          <w:sz w:val="16"/>
          <w:szCs w:val="16"/>
        </w:rPr>
        <w:t>9.</w:t>
      </w:r>
    </w:p>
    <w:p w14:paraId="051E502A" w14:textId="1482DC4A" w:rsidR="00AE2FB0" w:rsidRPr="00CD3132" w:rsidRDefault="00AE2FB0" w:rsidP="00CD31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Контроллер предназначен для работы от сети переменного тока с номинальным напряжением </w:t>
      </w:r>
      <w:r w:rsidR="00A60977" w:rsidRPr="00CD3132">
        <w:rPr>
          <w:rFonts w:ascii="Arial" w:hAnsi="Arial" w:cs="Arial"/>
          <w:sz w:val="16"/>
          <w:szCs w:val="16"/>
        </w:rPr>
        <w:t>10</w:t>
      </w:r>
      <w:r w:rsidRPr="00CD3132">
        <w:rPr>
          <w:rFonts w:ascii="Arial" w:hAnsi="Arial" w:cs="Arial"/>
          <w:sz w:val="16"/>
          <w:szCs w:val="16"/>
        </w:rPr>
        <w:t>0-240В/50Гц.</w:t>
      </w:r>
    </w:p>
    <w:p w14:paraId="15A86DCB" w14:textId="77777777" w:rsidR="00321AC5" w:rsidRPr="00CD3132" w:rsidRDefault="00AE2FB0" w:rsidP="00CD31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Воспроизведение программ происходит с </w:t>
      </w:r>
      <w:r w:rsidRPr="00CD3132">
        <w:rPr>
          <w:rFonts w:ascii="Arial" w:hAnsi="Arial" w:cs="Arial"/>
          <w:sz w:val="16"/>
          <w:szCs w:val="16"/>
          <w:lang w:val="en-US"/>
        </w:rPr>
        <w:t>SD</w:t>
      </w:r>
      <w:r w:rsidRPr="00CD3132">
        <w:rPr>
          <w:rFonts w:ascii="Arial" w:hAnsi="Arial" w:cs="Arial"/>
          <w:sz w:val="16"/>
          <w:szCs w:val="16"/>
        </w:rPr>
        <w:t xml:space="preserve"> карты памяти, которая идет в комплекте поставки контроллера. </w:t>
      </w:r>
      <w:r w:rsidR="00321AC5" w:rsidRPr="00CD3132">
        <w:rPr>
          <w:rFonts w:ascii="Arial" w:hAnsi="Arial" w:cs="Arial"/>
          <w:sz w:val="16"/>
          <w:szCs w:val="16"/>
        </w:rPr>
        <w:t>На карту предварительно установлено более 60 программ работы светильников.</w:t>
      </w:r>
    </w:p>
    <w:p w14:paraId="638A4C0B" w14:textId="0A84FA96" w:rsidR="00F603D1" w:rsidRPr="00CD3132" w:rsidRDefault="00F603D1" w:rsidP="00CD31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Автоматическая адресация подключенных светильников.</w:t>
      </w:r>
    </w:p>
    <w:p w14:paraId="0E677852" w14:textId="36C212B8" w:rsidR="002D2D84" w:rsidRPr="00CD3132" w:rsidRDefault="00321AC5" w:rsidP="00CD31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Прибор оснащен </w:t>
      </w:r>
      <w:r w:rsidR="00313F53">
        <w:rPr>
          <w:rFonts w:ascii="Arial" w:hAnsi="Arial" w:cs="Arial"/>
          <w:sz w:val="16"/>
          <w:szCs w:val="16"/>
        </w:rPr>
        <w:t>пятью</w:t>
      </w:r>
      <w:r w:rsidRPr="00CD3132">
        <w:rPr>
          <w:rFonts w:ascii="Arial" w:hAnsi="Arial" w:cs="Arial"/>
          <w:sz w:val="16"/>
          <w:szCs w:val="16"/>
        </w:rPr>
        <w:t xml:space="preserve"> выходными портами, осуществляющи</w:t>
      </w:r>
      <w:r w:rsidR="000E6943" w:rsidRPr="00CD3132">
        <w:rPr>
          <w:rFonts w:ascii="Arial" w:hAnsi="Arial" w:cs="Arial"/>
          <w:sz w:val="16"/>
          <w:szCs w:val="16"/>
        </w:rPr>
        <w:t>х</w:t>
      </w:r>
      <w:r w:rsidRPr="00CD3132">
        <w:rPr>
          <w:rFonts w:ascii="Arial" w:hAnsi="Arial" w:cs="Arial"/>
          <w:sz w:val="16"/>
          <w:szCs w:val="16"/>
        </w:rPr>
        <w:t xml:space="preserve"> передачу данных по протоколу </w:t>
      </w:r>
      <w:r w:rsidRPr="00CD3132">
        <w:rPr>
          <w:rFonts w:ascii="Arial" w:hAnsi="Arial" w:cs="Arial"/>
          <w:sz w:val="16"/>
          <w:szCs w:val="16"/>
          <w:lang w:val="en-US"/>
        </w:rPr>
        <w:t>RS</w:t>
      </w:r>
      <w:r w:rsidRPr="00CD3132">
        <w:rPr>
          <w:rFonts w:ascii="Arial" w:hAnsi="Arial" w:cs="Arial"/>
          <w:sz w:val="16"/>
          <w:szCs w:val="16"/>
        </w:rPr>
        <w:t>-485.</w:t>
      </w:r>
    </w:p>
    <w:p w14:paraId="059789BF" w14:textId="77777777" w:rsidR="002D2D84" w:rsidRPr="00CD3132" w:rsidRDefault="002D2D84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Технические характеристики прибора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21"/>
        <w:gridCol w:w="2208"/>
      </w:tblGrid>
      <w:tr w:rsidR="00E3171C" w:rsidRPr="00CD3132" w14:paraId="275249EA" w14:textId="77777777" w:rsidTr="00A60977">
        <w:trPr>
          <w:jc w:val="center"/>
        </w:trPr>
        <w:tc>
          <w:tcPr>
            <w:tcW w:w="0" w:type="auto"/>
          </w:tcPr>
          <w:p w14:paraId="5B707DA5" w14:textId="31D9328C" w:rsidR="00E3171C" w:rsidRPr="00CD3132" w:rsidRDefault="00E3171C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</w:tcPr>
          <w:p w14:paraId="059103FA" w14:textId="70FE9A28" w:rsidR="00E3171C" w:rsidRPr="00CD3132" w:rsidRDefault="00A60977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E3171C" w:rsidRPr="00CD3132">
              <w:rPr>
                <w:rFonts w:ascii="Arial" w:hAnsi="Arial" w:cs="Arial"/>
                <w:sz w:val="16"/>
                <w:szCs w:val="16"/>
              </w:rPr>
              <w:t>0-240В</w:t>
            </w:r>
          </w:p>
        </w:tc>
      </w:tr>
      <w:tr w:rsidR="00E3171C" w:rsidRPr="00CD3132" w14:paraId="3AB7E967" w14:textId="77777777" w:rsidTr="00A60977">
        <w:trPr>
          <w:jc w:val="center"/>
        </w:trPr>
        <w:tc>
          <w:tcPr>
            <w:tcW w:w="0" w:type="auto"/>
          </w:tcPr>
          <w:p w14:paraId="1AEA6369" w14:textId="7A4D49A0" w:rsidR="00E3171C" w:rsidRPr="00CD3132" w:rsidRDefault="00E3171C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0" w:type="auto"/>
          </w:tcPr>
          <w:p w14:paraId="2CF47EF9" w14:textId="474F41EC" w:rsidR="00E3171C" w:rsidRPr="00CD3132" w:rsidRDefault="00E3171C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E3171C" w:rsidRPr="00CD3132" w14:paraId="1EB77A6F" w14:textId="77777777" w:rsidTr="00A60977">
        <w:trPr>
          <w:jc w:val="center"/>
        </w:trPr>
        <w:tc>
          <w:tcPr>
            <w:tcW w:w="0" w:type="auto"/>
          </w:tcPr>
          <w:p w14:paraId="3C81F12E" w14:textId="10652B09" w:rsidR="00E3171C" w:rsidRPr="00CD3132" w:rsidRDefault="00E3171C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0" w:type="auto"/>
          </w:tcPr>
          <w:p w14:paraId="600E469A" w14:textId="6452AC3B" w:rsidR="00E3171C" w:rsidRPr="00CD3132" w:rsidRDefault="00313F53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E3171C" w:rsidRPr="00CD3132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E3171C" w:rsidRPr="00CD3132" w14:paraId="070E319C" w14:textId="77777777" w:rsidTr="00A60977">
        <w:trPr>
          <w:jc w:val="center"/>
        </w:trPr>
        <w:tc>
          <w:tcPr>
            <w:tcW w:w="0" w:type="auto"/>
          </w:tcPr>
          <w:p w14:paraId="7FE0AACB" w14:textId="3A38394B" w:rsidR="00E3171C" w:rsidRPr="00CD3132" w:rsidRDefault="00E3171C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Выходной сигнал</w:t>
            </w:r>
          </w:p>
        </w:tc>
        <w:tc>
          <w:tcPr>
            <w:tcW w:w="0" w:type="auto"/>
          </w:tcPr>
          <w:p w14:paraId="69052FF8" w14:textId="256F2849" w:rsidR="00E3171C" w:rsidRPr="00CD3132" w:rsidRDefault="00313F53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3171C" w:rsidRPr="00CD3132">
              <w:rPr>
                <w:rFonts w:ascii="Arial" w:hAnsi="Arial" w:cs="Arial"/>
                <w:sz w:val="16"/>
                <w:szCs w:val="16"/>
              </w:rPr>
              <w:t>*</w:t>
            </w:r>
            <w:r w:rsidR="00E3171C" w:rsidRPr="00CD3132">
              <w:rPr>
                <w:rFonts w:ascii="Arial" w:hAnsi="Arial" w:cs="Arial"/>
                <w:sz w:val="16"/>
                <w:szCs w:val="16"/>
                <w:lang w:val="en-US"/>
              </w:rPr>
              <w:t>RS485</w:t>
            </w:r>
          </w:p>
        </w:tc>
      </w:tr>
      <w:tr w:rsidR="00E3171C" w:rsidRPr="00CD3132" w14:paraId="2C7AEE74" w14:textId="77777777" w:rsidTr="00A60977">
        <w:trPr>
          <w:jc w:val="center"/>
        </w:trPr>
        <w:tc>
          <w:tcPr>
            <w:tcW w:w="0" w:type="auto"/>
          </w:tcPr>
          <w:p w14:paraId="4691F275" w14:textId="41F1F3CB" w:rsidR="00E3171C" w:rsidRPr="00CD3132" w:rsidRDefault="00E3171C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Количество пикселей на один порт</w:t>
            </w:r>
          </w:p>
        </w:tc>
        <w:tc>
          <w:tcPr>
            <w:tcW w:w="0" w:type="auto"/>
          </w:tcPr>
          <w:p w14:paraId="680F429A" w14:textId="593DC9BC" w:rsidR="00E3171C" w:rsidRPr="00CD3132" w:rsidRDefault="00E3171C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168 стандарт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DMX512 light</w:t>
            </w:r>
          </w:p>
        </w:tc>
      </w:tr>
      <w:tr w:rsidR="00E3171C" w:rsidRPr="00CD3132" w14:paraId="55DBAC93" w14:textId="77777777" w:rsidTr="00A60977">
        <w:trPr>
          <w:jc w:val="center"/>
        </w:trPr>
        <w:tc>
          <w:tcPr>
            <w:tcW w:w="0" w:type="auto"/>
          </w:tcPr>
          <w:p w14:paraId="031AB02F" w14:textId="25EA30AB" w:rsidR="00E3171C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Формат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 xml:space="preserve">SD </w:t>
            </w:r>
            <w:r w:rsidRPr="00CD3132">
              <w:rPr>
                <w:rFonts w:ascii="Arial" w:hAnsi="Arial" w:cs="Arial"/>
                <w:sz w:val="16"/>
                <w:szCs w:val="16"/>
              </w:rPr>
              <w:t>карты</w:t>
            </w:r>
          </w:p>
        </w:tc>
        <w:tc>
          <w:tcPr>
            <w:tcW w:w="0" w:type="auto"/>
          </w:tcPr>
          <w:p w14:paraId="31E5BEF6" w14:textId="0D37268A" w:rsidR="00E3171C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FAT/FAT32</w:t>
            </w:r>
          </w:p>
        </w:tc>
      </w:tr>
      <w:tr w:rsidR="00E3171C" w:rsidRPr="00CD3132" w14:paraId="003BC50F" w14:textId="77777777" w:rsidTr="00A60977">
        <w:trPr>
          <w:jc w:val="center"/>
        </w:trPr>
        <w:tc>
          <w:tcPr>
            <w:tcW w:w="0" w:type="auto"/>
          </w:tcPr>
          <w:p w14:paraId="67785FA3" w14:textId="0B628C26" w:rsidR="00E3171C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Объем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SD</w:t>
            </w:r>
            <w:r w:rsidRPr="00CD3132">
              <w:rPr>
                <w:rFonts w:ascii="Arial" w:hAnsi="Arial" w:cs="Arial"/>
                <w:sz w:val="16"/>
                <w:szCs w:val="16"/>
              </w:rPr>
              <w:t xml:space="preserve"> карты</w:t>
            </w:r>
          </w:p>
        </w:tc>
        <w:tc>
          <w:tcPr>
            <w:tcW w:w="0" w:type="auto"/>
          </w:tcPr>
          <w:p w14:paraId="0FF9E10F" w14:textId="0C922AB3" w:rsidR="00E3171C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Не более 128Мб</w:t>
            </w:r>
          </w:p>
        </w:tc>
      </w:tr>
      <w:tr w:rsidR="00E3171C" w:rsidRPr="00CD3132" w14:paraId="37303AC7" w14:textId="77777777" w:rsidTr="00A60977">
        <w:trPr>
          <w:jc w:val="center"/>
        </w:trPr>
        <w:tc>
          <w:tcPr>
            <w:tcW w:w="0" w:type="auto"/>
          </w:tcPr>
          <w:p w14:paraId="1003844E" w14:textId="58170056" w:rsidR="00E3171C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Количество установленных программ работы</w:t>
            </w:r>
          </w:p>
        </w:tc>
        <w:tc>
          <w:tcPr>
            <w:tcW w:w="0" w:type="auto"/>
          </w:tcPr>
          <w:p w14:paraId="71F74C1F" w14:textId="6989ABAE" w:rsidR="00E3171C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71F78" w:rsidRPr="00CD3132" w14:paraId="29FEFADE" w14:textId="77777777" w:rsidTr="00A60977">
        <w:trPr>
          <w:jc w:val="center"/>
        </w:trPr>
        <w:tc>
          <w:tcPr>
            <w:tcW w:w="0" w:type="auto"/>
          </w:tcPr>
          <w:p w14:paraId="5E958383" w14:textId="6B40B68D" w:rsidR="00371F78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Степень защиты </w:t>
            </w:r>
          </w:p>
        </w:tc>
        <w:tc>
          <w:tcPr>
            <w:tcW w:w="0" w:type="auto"/>
          </w:tcPr>
          <w:p w14:paraId="28E3108F" w14:textId="3685A29D" w:rsidR="00371F78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371F78" w:rsidRPr="00CD3132" w14:paraId="36A181B4" w14:textId="77777777" w:rsidTr="00A60977">
        <w:trPr>
          <w:jc w:val="center"/>
        </w:trPr>
        <w:tc>
          <w:tcPr>
            <w:tcW w:w="0" w:type="auto"/>
          </w:tcPr>
          <w:p w14:paraId="6A8C175E" w14:textId="0F574C4C" w:rsidR="00371F78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0" w:type="auto"/>
          </w:tcPr>
          <w:p w14:paraId="1B696DAF" w14:textId="77D39456" w:rsidR="00371F78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&lt;50%</w:t>
            </w:r>
          </w:p>
        </w:tc>
      </w:tr>
      <w:tr w:rsidR="00371F78" w:rsidRPr="00CD3132" w14:paraId="717BD62A" w14:textId="77777777" w:rsidTr="00A60977">
        <w:trPr>
          <w:jc w:val="center"/>
        </w:trPr>
        <w:tc>
          <w:tcPr>
            <w:tcW w:w="0" w:type="auto"/>
          </w:tcPr>
          <w:p w14:paraId="6CF9B9E5" w14:textId="166958C7" w:rsidR="00371F78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</w:tcPr>
          <w:p w14:paraId="435D686C" w14:textId="0929F0EE" w:rsidR="00371F78" w:rsidRPr="00CD3132" w:rsidRDefault="00371F78" w:rsidP="007E620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7E6200">
              <w:rPr>
                <w:rFonts w:ascii="Arial" w:hAnsi="Arial" w:cs="Arial"/>
                <w:sz w:val="16"/>
                <w:szCs w:val="16"/>
              </w:rPr>
              <w:t>1</w:t>
            </w:r>
            <w:r w:rsidR="007E6200" w:rsidRPr="00CD3132">
              <w:rPr>
                <w:rFonts w:ascii="Arial" w:hAnsi="Arial" w:cs="Arial"/>
                <w:sz w:val="16"/>
                <w:szCs w:val="16"/>
                <w:lang w:val="en-US"/>
              </w:rPr>
              <w:t>0...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r w:rsidR="007E6200">
              <w:rPr>
                <w:rFonts w:ascii="Arial" w:hAnsi="Arial" w:cs="Arial"/>
                <w:sz w:val="16"/>
                <w:szCs w:val="16"/>
              </w:rPr>
              <w:t>4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0°C</w:t>
            </w:r>
          </w:p>
        </w:tc>
      </w:tr>
      <w:tr w:rsidR="007E6200" w:rsidRPr="00CD3132" w14:paraId="46492C93" w14:textId="77777777" w:rsidTr="00A60977">
        <w:trPr>
          <w:jc w:val="center"/>
        </w:trPr>
        <w:tc>
          <w:tcPr>
            <w:tcW w:w="0" w:type="auto"/>
          </w:tcPr>
          <w:p w14:paraId="211447F6" w14:textId="5D25350E" w:rsidR="007E6200" w:rsidRPr="00CD3132" w:rsidRDefault="007E6200" w:rsidP="00CD313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</w:tcPr>
          <w:p w14:paraId="22197924" w14:textId="74186F27" w:rsidR="007E6200" w:rsidRPr="007E6200" w:rsidRDefault="007E6200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УХЛ3.1</w:t>
            </w:r>
          </w:p>
        </w:tc>
      </w:tr>
      <w:tr w:rsidR="00371F78" w:rsidRPr="00CD3132" w14:paraId="5FE33680" w14:textId="77777777" w:rsidTr="00A60977">
        <w:trPr>
          <w:jc w:val="center"/>
        </w:trPr>
        <w:tc>
          <w:tcPr>
            <w:tcW w:w="0" w:type="auto"/>
          </w:tcPr>
          <w:p w14:paraId="36D40EC8" w14:textId="799720DF" w:rsidR="00371F78" w:rsidRPr="00CD3132" w:rsidRDefault="00371F7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Материал корпуса </w:t>
            </w:r>
          </w:p>
        </w:tc>
        <w:tc>
          <w:tcPr>
            <w:tcW w:w="0" w:type="auto"/>
          </w:tcPr>
          <w:p w14:paraId="0047DC83" w14:textId="405E17ED" w:rsidR="00371F78" w:rsidRPr="007E6200" w:rsidRDefault="007E6200" w:rsidP="007E62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</w:tbl>
    <w:p w14:paraId="1BFF02A3" w14:textId="35176632" w:rsidR="00601628" w:rsidRDefault="00601628" w:rsidP="00601628">
      <w:pPr>
        <w:pStyle w:val="a3"/>
        <w:spacing w:after="0" w:line="240" w:lineRule="auto"/>
        <w:ind w:left="360"/>
        <w:jc w:val="both"/>
        <w:rPr>
          <w:noProof/>
        </w:rPr>
      </w:pPr>
      <w:r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изменения, не ухудшающие параметры продукта без предварительного уведомления (см. на упаковке)</w:t>
      </w:r>
    </w:p>
    <w:p w14:paraId="47ADDBEF" w14:textId="26FB9139" w:rsidR="005C4FF5" w:rsidRPr="00CD3132" w:rsidRDefault="00E158A2" w:rsidP="00CD3132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245F786C" wp14:editId="043C1916">
            <wp:extent cx="6645910" cy="220599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FF5" w:rsidRPr="00CD3132">
        <w:rPr>
          <w:rFonts w:ascii="Arial" w:hAnsi="Arial" w:cs="Arial"/>
          <w:sz w:val="16"/>
          <w:szCs w:val="16"/>
        </w:rPr>
        <w:t>Рисунок 1 Габаритные размеры контроллера</w:t>
      </w:r>
    </w:p>
    <w:p w14:paraId="2BBFFA92" w14:textId="1A422AE6" w:rsidR="00AE2FB0" w:rsidRPr="00CD3132" w:rsidRDefault="00137144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Комплектация товара</w:t>
      </w:r>
    </w:p>
    <w:p w14:paraId="691E8762" w14:textId="79CEB766" w:rsidR="00137144" w:rsidRPr="00CD3132" w:rsidRDefault="00137144" w:rsidP="00CD3132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Прибор в сборе.</w:t>
      </w:r>
    </w:p>
    <w:p w14:paraId="0A5EC0D0" w14:textId="64118A8B" w:rsidR="00137144" w:rsidRPr="00CD3132" w:rsidRDefault="00137144" w:rsidP="00CD3132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  <w:lang w:val="en-US"/>
        </w:rPr>
        <w:t>SD</w:t>
      </w:r>
      <w:r w:rsidRPr="00CD3132">
        <w:rPr>
          <w:rFonts w:ascii="Arial" w:hAnsi="Arial" w:cs="Arial"/>
          <w:sz w:val="16"/>
          <w:szCs w:val="16"/>
        </w:rPr>
        <w:t xml:space="preserve"> карта с установленными программами.</w:t>
      </w:r>
    </w:p>
    <w:p w14:paraId="0FFCD2F6" w14:textId="6A640695" w:rsidR="00137144" w:rsidRDefault="00DC5088" w:rsidP="00CD3132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137144" w:rsidRPr="00CD3132">
        <w:rPr>
          <w:rFonts w:ascii="Arial" w:hAnsi="Arial" w:cs="Arial"/>
          <w:sz w:val="16"/>
          <w:szCs w:val="16"/>
        </w:rPr>
        <w:t xml:space="preserve"> клеммных колодок для подключения проводов к контроллеру.</w:t>
      </w:r>
    </w:p>
    <w:p w14:paraId="1A5D6509" w14:textId="14DB224C" w:rsidR="0095363D" w:rsidRPr="00CD3132" w:rsidRDefault="0095363D" w:rsidP="00CD3132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Отвертка.</w:t>
      </w:r>
    </w:p>
    <w:p w14:paraId="2485EF45" w14:textId="173D8617" w:rsidR="00137144" w:rsidRPr="00CD3132" w:rsidRDefault="00137144" w:rsidP="00CD3132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Коробка упаковочная.</w:t>
      </w:r>
    </w:p>
    <w:p w14:paraId="2E4DCEBD" w14:textId="54D1B4F6" w:rsidR="00137144" w:rsidRPr="00CD3132" w:rsidRDefault="00137144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Меры безопасности</w:t>
      </w:r>
    </w:p>
    <w:p w14:paraId="46D419BB" w14:textId="4685C922" w:rsidR="00137144" w:rsidRPr="00CD3132" w:rsidRDefault="00137144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Эксплуатацию прибора осуществлять только внутри сухих помещений при относительной влажности не более 50% без конденсации влаги.</w:t>
      </w:r>
    </w:p>
    <w:p w14:paraId="1581E8CF" w14:textId="7139293A" w:rsidR="00137144" w:rsidRPr="00CD3132" w:rsidRDefault="00137144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Эксплуатация прибора в помещениях с наличием в воздухе паров и агрессивных химических примесей не допускается.</w:t>
      </w:r>
    </w:p>
    <w:p w14:paraId="2BBF5D81" w14:textId="204CC88E" w:rsidR="00F603D1" w:rsidRPr="00CD3132" w:rsidRDefault="00137144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Не устанавливайте прибор в местах с затрудненной конвекцией воздуха и вблизи нагревательных приборов</w:t>
      </w:r>
      <w:r w:rsidR="00F603D1" w:rsidRPr="00CD3132">
        <w:rPr>
          <w:rFonts w:ascii="Arial" w:hAnsi="Arial" w:cs="Arial"/>
          <w:sz w:val="16"/>
          <w:szCs w:val="16"/>
        </w:rPr>
        <w:t>.</w:t>
      </w:r>
    </w:p>
    <w:p w14:paraId="3CB6BAE4" w14:textId="2A8DF913" w:rsidR="00F603D1" w:rsidRPr="00CD3132" w:rsidRDefault="00F603D1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lastRenderedPageBreak/>
        <w:t>Включение контроллера осуществлять только при установленной карте памяти. При необходимости вытащить карту памяти предварительно отключите контроллер.</w:t>
      </w:r>
    </w:p>
    <w:p w14:paraId="23992AAA" w14:textId="4D4FC7E9" w:rsidR="00F603D1" w:rsidRPr="00CD3132" w:rsidRDefault="00F603D1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Подключение сигнальных проводов к контроллеру и подключение в цепь светильников необходимо осуществлять только при отключенном контроллере.</w:t>
      </w:r>
    </w:p>
    <w:p w14:paraId="08B510B0" w14:textId="68430A64" w:rsidR="00F603D1" w:rsidRPr="00CD3132" w:rsidRDefault="00F603D1" w:rsidP="00CD31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Не подключать светильники к контроллеру через выключатель. </w:t>
      </w:r>
    </w:p>
    <w:p w14:paraId="6EF298AF" w14:textId="1CBAA303" w:rsidR="00F603D1" w:rsidRPr="00CD3132" w:rsidRDefault="00F603D1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Коды ошибок</w:t>
      </w:r>
      <w:r w:rsidR="00742AC8" w:rsidRPr="00CD3132">
        <w:rPr>
          <w:rFonts w:ascii="Arial" w:hAnsi="Arial" w:cs="Arial"/>
          <w:b/>
          <w:sz w:val="16"/>
          <w:szCs w:val="16"/>
        </w:rPr>
        <w:t xml:space="preserve"> контроллера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2"/>
        <w:gridCol w:w="2706"/>
        <w:gridCol w:w="6738"/>
      </w:tblGrid>
      <w:tr w:rsidR="00F603D1" w:rsidRPr="00CD3132" w14:paraId="6FD9F695" w14:textId="77777777" w:rsidTr="00742AC8">
        <w:tc>
          <w:tcPr>
            <w:tcW w:w="0" w:type="auto"/>
          </w:tcPr>
          <w:p w14:paraId="7201FB10" w14:textId="4E3B008D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Код ошибки</w:t>
            </w:r>
          </w:p>
        </w:tc>
        <w:tc>
          <w:tcPr>
            <w:tcW w:w="0" w:type="auto"/>
          </w:tcPr>
          <w:p w14:paraId="5C53ED93" w14:textId="6149C569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Возможная неисправность</w:t>
            </w:r>
          </w:p>
        </w:tc>
        <w:tc>
          <w:tcPr>
            <w:tcW w:w="0" w:type="auto"/>
          </w:tcPr>
          <w:p w14:paraId="1ACE1A77" w14:textId="704DB797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Причина</w:t>
            </w:r>
          </w:p>
        </w:tc>
      </w:tr>
      <w:tr w:rsidR="00F603D1" w:rsidRPr="00CD3132" w14:paraId="3B192DDB" w14:textId="77777777" w:rsidTr="00742AC8">
        <w:tc>
          <w:tcPr>
            <w:tcW w:w="0" w:type="auto"/>
          </w:tcPr>
          <w:p w14:paraId="77E0099C" w14:textId="54F834C9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</w:tcPr>
          <w:p w14:paraId="17D5AA8B" w14:textId="37435301" w:rsidR="00F603D1" w:rsidRPr="00CD3132" w:rsidRDefault="00661A69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Не установлена карта памяти</w:t>
            </w:r>
          </w:p>
        </w:tc>
        <w:tc>
          <w:tcPr>
            <w:tcW w:w="0" w:type="auto"/>
          </w:tcPr>
          <w:p w14:paraId="7AFC4613" w14:textId="6E48DAD7" w:rsidR="00F603D1" w:rsidRPr="00CD3132" w:rsidRDefault="00742AC8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Плохой контакт, либо не установлена карта памяти</w:t>
            </w:r>
          </w:p>
        </w:tc>
      </w:tr>
      <w:tr w:rsidR="00F603D1" w:rsidRPr="00CD3132" w14:paraId="2190F694" w14:textId="77777777" w:rsidTr="00742AC8">
        <w:tc>
          <w:tcPr>
            <w:tcW w:w="0" w:type="auto"/>
          </w:tcPr>
          <w:p w14:paraId="1A50F2C7" w14:textId="103A06E2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02</w:t>
            </w:r>
            <w:r w:rsidR="00661A69" w:rsidRPr="00CD3132">
              <w:rPr>
                <w:rFonts w:ascii="Arial" w:hAnsi="Arial" w:cs="Arial"/>
                <w:sz w:val="16"/>
                <w:szCs w:val="16"/>
              </w:rPr>
              <w:t>, 03, 04, 05</w:t>
            </w:r>
          </w:p>
        </w:tc>
        <w:tc>
          <w:tcPr>
            <w:tcW w:w="0" w:type="auto"/>
          </w:tcPr>
          <w:p w14:paraId="5000F436" w14:textId="726D1CB9" w:rsidR="00F603D1" w:rsidRPr="00CD3132" w:rsidRDefault="00661A69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Карта памяти не считывается</w:t>
            </w:r>
          </w:p>
        </w:tc>
        <w:tc>
          <w:tcPr>
            <w:tcW w:w="0" w:type="auto"/>
          </w:tcPr>
          <w:p w14:paraId="4FA5AAA9" w14:textId="10C131BD" w:rsidR="00F603D1" w:rsidRPr="00CD3132" w:rsidRDefault="00661A69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Карта неисправна, либо неправильно отформатирована, либо плохой контакт.</w:t>
            </w:r>
          </w:p>
        </w:tc>
      </w:tr>
      <w:tr w:rsidR="00F603D1" w:rsidRPr="00CD3132" w14:paraId="714AC2CD" w14:textId="77777777" w:rsidTr="00742AC8">
        <w:tc>
          <w:tcPr>
            <w:tcW w:w="0" w:type="auto"/>
          </w:tcPr>
          <w:p w14:paraId="5A24D73E" w14:textId="65086D87" w:rsidR="00F603D1" w:rsidRPr="00CD3132" w:rsidRDefault="00F603D1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0</w:t>
            </w:r>
            <w:r w:rsidR="00661A69" w:rsidRPr="00CD3132">
              <w:rPr>
                <w:rFonts w:ascii="Arial" w:hAnsi="Arial" w:cs="Arial"/>
                <w:sz w:val="16"/>
                <w:szCs w:val="16"/>
              </w:rPr>
              <w:t>6-09</w:t>
            </w:r>
          </w:p>
        </w:tc>
        <w:tc>
          <w:tcPr>
            <w:tcW w:w="0" w:type="auto"/>
          </w:tcPr>
          <w:p w14:paraId="38EDEDAF" w14:textId="118769A9" w:rsidR="00F603D1" w:rsidRPr="00CD3132" w:rsidRDefault="00661A69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Карта не читается, не читается файл программ</w:t>
            </w:r>
          </w:p>
        </w:tc>
        <w:tc>
          <w:tcPr>
            <w:tcW w:w="0" w:type="auto"/>
          </w:tcPr>
          <w:p w14:paraId="1AC421A0" w14:textId="41045FAC" w:rsidR="00F603D1" w:rsidRPr="00CD3132" w:rsidRDefault="00661A69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Не читается часть карты, либо плохой контакт</w:t>
            </w:r>
            <w:r w:rsidR="00742AC8" w:rsidRPr="00CD3132">
              <w:rPr>
                <w:rFonts w:ascii="Arial" w:hAnsi="Arial" w:cs="Arial"/>
                <w:sz w:val="16"/>
                <w:szCs w:val="16"/>
              </w:rPr>
              <w:t>, либо нет файла программ, карта неправильно отформатирована, файл неверного формата</w:t>
            </w:r>
          </w:p>
        </w:tc>
      </w:tr>
    </w:tbl>
    <w:p w14:paraId="58547683" w14:textId="535BE763" w:rsidR="00742AC8" w:rsidRPr="00CD3132" w:rsidRDefault="005C4FF5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Управление и п</w:t>
      </w:r>
      <w:r w:rsidR="00742AC8" w:rsidRPr="00CD3132">
        <w:rPr>
          <w:rFonts w:ascii="Arial" w:hAnsi="Arial" w:cs="Arial"/>
          <w:b/>
          <w:sz w:val="16"/>
          <w:szCs w:val="16"/>
        </w:rPr>
        <w:t>одключение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D732D" w:rsidRPr="00CD3132" w14:paraId="27A24EFE" w14:textId="77777777" w:rsidTr="002D732D">
        <w:tc>
          <w:tcPr>
            <w:tcW w:w="3485" w:type="dxa"/>
          </w:tcPr>
          <w:p w14:paraId="79656138" w14:textId="73C4CB66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Маркировка части контроллера</w:t>
            </w:r>
          </w:p>
        </w:tc>
        <w:tc>
          <w:tcPr>
            <w:tcW w:w="3485" w:type="dxa"/>
          </w:tcPr>
          <w:p w14:paraId="414F8D8A" w14:textId="4512204C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назначение</w:t>
            </w:r>
          </w:p>
        </w:tc>
        <w:tc>
          <w:tcPr>
            <w:tcW w:w="3486" w:type="dxa"/>
          </w:tcPr>
          <w:p w14:paraId="23F5CC10" w14:textId="121A4B4A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Использование</w:t>
            </w:r>
          </w:p>
        </w:tc>
      </w:tr>
      <w:tr w:rsidR="002D732D" w:rsidRPr="00CD3132" w14:paraId="5EF325AD" w14:textId="77777777" w:rsidTr="002D732D">
        <w:tc>
          <w:tcPr>
            <w:tcW w:w="3485" w:type="dxa"/>
          </w:tcPr>
          <w:p w14:paraId="18BD1D33" w14:textId="21C8D3F4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On/OFF</w:t>
            </w:r>
          </w:p>
        </w:tc>
        <w:tc>
          <w:tcPr>
            <w:tcW w:w="3485" w:type="dxa"/>
          </w:tcPr>
          <w:p w14:paraId="2A15E679" w14:textId="4461A5AF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выключатель</w:t>
            </w:r>
          </w:p>
        </w:tc>
        <w:tc>
          <w:tcPr>
            <w:tcW w:w="3486" w:type="dxa"/>
          </w:tcPr>
          <w:p w14:paraId="25378B99" w14:textId="5B5B3A0C" w:rsidR="002D732D" w:rsidRPr="00CD3132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Включает/отключает работу контроллера</w:t>
            </w:r>
          </w:p>
        </w:tc>
      </w:tr>
      <w:tr w:rsidR="002D732D" w:rsidRPr="00CD3132" w14:paraId="59369C9E" w14:textId="77777777" w:rsidTr="002D732D">
        <w:tc>
          <w:tcPr>
            <w:tcW w:w="3485" w:type="dxa"/>
          </w:tcPr>
          <w:p w14:paraId="30F9476C" w14:textId="6E58CCA9" w:rsidR="002D732D" w:rsidRPr="00634D58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Кнопка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 xml:space="preserve"> AUTO</w:t>
            </w:r>
            <w:r w:rsidR="00634D58">
              <w:rPr>
                <w:rFonts w:ascii="Arial" w:hAnsi="Arial" w:cs="Arial"/>
                <w:sz w:val="16"/>
                <w:szCs w:val="16"/>
              </w:rPr>
              <w:t xml:space="preserve"> (или </w:t>
            </w:r>
            <w:r w:rsidR="00634D58">
              <w:rPr>
                <w:rFonts w:ascii="Arial" w:hAnsi="Arial" w:cs="Arial"/>
                <w:sz w:val="16"/>
                <w:szCs w:val="16"/>
                <w:lang w:val="en-US"/>
              </w:rPr>
              <w:t>MENU)</w:t>
            </w:r>
          </w:p>
        </w:tc>
        <w:tc>
          <w:tcPr>
            <w:tcW w:w="3485" w:type="dxa"/>
          </w:tcPr>
          <w:p w14:paraId="6635D173" w14:textId="2FC5E2C7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Кнопка управления</w:t>
            </w:r>
          </w:p>
        </w:tc>
        <w:tc>
          <w:tcPr>
            <w:tcW w:w="3486" w:type="dxa"/>
          </w:tcPr>
          <w:p w14:paraId="39B1131A" w14:textId="16125366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Используется при настройке адресации, и для быстрого перехода в режим </w:t>
            </w:r>
            <w:r w:rsidR="001154FC" w:rsidRPr="00CD3132">
              <w:rPr>
                <w:rFonts w:ascii="Arial" w:hAnsi="Arial" w:cs="Arial"/>
                <w:sz w:val="16"/>
                <w:szCs w:val="16"/>
              </w:rPr>
              <w:t xml:space="preserve">автоматической </w:t>
            </w:r>
            <w:r w:rsidRPr="00CD3132">
              <w:rPr>
                <w:rFonts w:ascii="Arial" w:hAnsi="Arial" w:cs="Arial"/>
                <w:sz w:val="16"/>
                <w:szCs w:val="16"/>
              </w:rPr>
              <w:t xml:space="preserve">работы  </w:t>
            </w:r>
          </w:p>
        </w:tc>
      </w:tr>
      <w:tr w:rsidR="002D732D" w:rsidRPr="00CD3132" w14:paraId="616CE8B1" w14:textId="77777777" w:rsidTr="002D732D">
        <w:tc>
          <w:tcPr>
            <w:tcW w:w="3485" w:type="dxa"/>
          </w:tcPr>
          <w:p w14:paraId="1F2340E0" w14:textId="1CACA348" w:rsidR="002D732D" w:rsidRPr="00634D58" w:rsidRDefault="002D732D" w:rsidP="00CD31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Кнопка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SPEED</w:t>
            </w:r>
            <w:r w:rsidR="00634D5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34D58">
              <w:rPr>
                <w:rFonts w:ascii="Arial" w:hAnsi="Arial" w:cs="Arial"/>
                <w:sz w:val="16"/>
                <w:szCs w:val="16"/>
                <w:lang w:val="en-US"/>
              </w:rPr>
              <w:t>SPD/EN)</w:t>
            </w:r>
          </w:p>
        </w:tc>
        <w:tc>
          <w:tcPr>
            <w:tcW w:w="3485" w:type="dxa"/>
          </w:tcPr>
          <w:p w14:paraId="267CA54C" w14:textId="047E8F59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Регулировка скорости</w:t>
            </w:r>
          </w:p>
        </w:tc>
        <w:tc>
          <w:tcPr>
            <w:tcW w:w="3486" w:type="dxa"/>
          </w:tcPr>
          <w:p w14:paraId="16DE18DF" w14:textId="69B83F5A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Используется для регулировки скорости смены цветов динамических режимов</w:t>
            </w:r>
          </w:p>
        </w:tc>
      </w:tr>
      <w:tr w:rsidR="002D732D" w:rsidRPr="00CD3132" w14:paraId="0548246B" w14:textId="77777777" w:rsidTr="002D732D">
        <w:tc>
          <w:tcPr>
            <w:tcW w:w="3485" w:type="dxa"/>
          </w:tcPr>
          <w:p w14:paraId="2A27CBA8" w14:textId="16C013ED" w:rsidR="002D732D" w:rsidRPr="00634D58" w:rsidRDefault="002D732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Кнопка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MODE</w:t>
            </w:r>
            <w:r w:rsidRPr="00634D58">
              <w:rPr>
                <w:rFonts w:ascii="Arial" w:hAnsi="Arial" w:cs="Arial"/>
                <w:sz w:val="16"/>
                <w:szCs w:val="16"/>
              </w:rPr>
              <w:t xml:space="preserve"> +</w:t>
            </w:r>
            <w:r w:rsidR="00634D58" w:rsidRPr="00634D5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34D58">
              <w:rPr>
                <w:rFonts w:ascii="Arial" w:hAnsi="Arial" w:cs="Arial"/>
                <w:sz w:val="16"/>
                <w:szCs w:val="16"/>
              </w:rPr>
              <w:t>или стрелка вправо)</w:t>
            </w:r>
          </w:p>
        </w:tc>
        <w:tc>
          <w:tcPr>
            <w:tcW w:w="3485" w:type="dxa"/>
          </w:tcPr>
          <w:p w14:paraId="53BCC173" w14:textId="4AED59C5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Выбор режима работы</w:t>
            </w:r>
          </w:p>
        </w:tc>
        <w:tc>
          <w:tcPr>
            <w:tcW w:w="3486" w:type="dxa"/>
          </w:tcPr>
          <w:p w14:paraId="0B563551" w14:textId="3D7E69D4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Используется для перехода к следующему режиму работы</w:t>
            </w:r>
          </w:p>
        </w:tc>
      </w:tr>
      <w:tr w:rsidR="005C4FF5" w:rsidRPr="00CD3132" w14:paraId="5D1A41FC" w14:textId="77777777" w:rsidTr="002D732D">
        <w:tc>
          <w:tcPr>
            <w:tcW w:w="3485" w:type="dxa"/>
          </w:tcPr>
          <w:p w14:paraId="3BA9D4FE" w14:textId="6F3B1D94" w:rsidR="005C4FF5" w:rsidRPr="00634D58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Кнопка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MODE</w:t>
            </w:r>
            <w:r w:rsidRPr="00634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4D58" w:rsidRPr="00634D58">
              <w:rPr>
                <w:rFonts w:ascii="Arial" w:hAnsi="Arial" w:cs="Arial"/>
                <w:sz w:val="16"/>
                <w:szCs w:val="16"/>
              </w:rPr>
              <w:t>–</w:t>
            </w:r>
            <w:r w:rsidR="00634D58">
              <w:rPr>
                <w:rFonts w:ascii="Arial" w:hAnsi="Arial" w:cs="Arial"/>
                <w:sz w:val="16"/>
                <w:szCs w:val="16"/>
              </w:rPr>
              <w:t xml:space="preserve"> (или стрелка влево)</w:t>
            </w:r>
          </w:p>
        </w:tc>
        <w:tc>
          <w:tcPr>
            <w:tcW w:w="3485" w:type="dxa"/>
          </w:tcPr>
          <w:p w14:paraId="7D5CEFFB" w14:textId="67C6A48B" w:rsidR="005C4FF5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Выбор режима работы</w:t>
            </w:r>
          </w:p>
        </w:tc>
        <w:tc>
          <w:tcPr>
            <w:tcW w:w="3486" w:type="dxa"/>
          </w:tcPr>
          <w:p w14:paraId="716F7CF9" w14:textId="3412B56E" w:rsidR="005C4FF5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Используется для перехода к предыдущему режиму работы</w:t>
            </w:r>
          </w:p>
        </w:tc>
      </w:tr>
      <w:tr w:rsidR="002D732D" w:rsidRPr="00CD3132" w14:paraId="4B62C496" w14:textId="77777777" w:rsidTr="002D732D">
        <w:tc>
          <w:tcPr>
            <w:tcW w:w="3485" w:type="dxa"/>
          </w:tcPr>
          <w:p w14:paraId="53623F2E" w14:textId="34BA4E8B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Выходы А</w:t>
            </w:r>
          </w:p>
        </w:tc>
        <w:tc>
          <w:tcPr>
            <w:tcW w:w="3485" w:type="dxa"/>
          </w:tcPr>
          <w:p w14:paraId="7B1EB15B" w14:textId="62DBC1D3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 xml:space="preserve">DMX </w:t>
            </w:r>
            <w:r w:rsidRPr="00CD3132">
              <w:rPr>
                <w:rFonts w:ascii="Arial" w:hAnsi="Arial" w:cs="Arial"/>
                <w:sz w:val="16"/>
                <w:szCs w:val="16"/>
              </w:rPr>
              <w:t xml:space="preserve">выход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DATA+</w:t>
            </w:r>
          </w:p>
        </w:tc>
        <w:tc>
          <w:tcPr>
            <w:tcW w:w="3486" w:type="dxa"/>
          </w:tcPr>
          <w:p w14:paraId="6386F49B" w14:textId="7C10C4D4" w:rsidR="002D732D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Сигнал управления положительной полярности</w:t>
            </w:r>
          </w:p>
        </w:tc>
      </w:tr>
      <w:tr w:rsidR="005C4FF5" w:rsidRPr="00CD3132" w14:paraId="580F96F9" w14:textId="77777777" w:rsidTr="002D732D">
        <w:tc>
          <w:tcPr>
            <w:tcW w:w="3485" w:type="dxa"/>
          </w:tcPr>
          <w:p w14:paraId="271C8603" w14:textId="4AA58ED8" w:rsidR="005C4FF5" w:rsidRPr="00634D58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Выходы </w:t>
            </w:r>
            <w:r w:rsidR="00634D58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</w:p>
        </w:tc>
        <w:tc>
          <w:tcPr>
            <w:tcW w:w="3485" w:type="dxa"/>
          </w:tcPr>
          <w:p w14:paraId="0C4DDA90" w14:textId="0AE6451C" w:rsidR="005C4FF5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 xml:space="preserve">DMX </w:t>
            </w:r>
            <w:r w:rsidRPr="00CD3132">
              <w:rPr>
                <w:rFonts w:ascii="Arial" w:hAnsi="Arial" w:cs="Arial"/>
                <w:sz w:val="16"/>
                <w:szCs w:val="16"/>
              </w:rPr>
              <w:t xml:space="preserve">выход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DATA-</w:t>
            </w:r>
          </w:p>
        </w:tc>
        <w:tc>
          <w:tcPr>
            <w:tcW w:w="3486" w:type="dxa"/>
          </w:tcPr>
          <w:p w14:paraId="21C68601" w14:textId="755B3D4B" w:rsidR="005C4FF5" w:rsidRPr="00CD3132" w:rsidRDefault="005C4FF5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Инверсный сигнал управления отрицательной полярности</w:t>
            </w:r>
          </w:p>
        </w:tc>
      </w:tr>
      <w:tr w:rsidR="005C4FF5" w:rsidRPr="00CD3132" w14:paraId="37ED2FB8" w14:textId="77777777" w:rsidTr="002D732D">
        <w:tc>
          <w:tcPr>
            <w:tcW w:w="3485" w:type="dxa"/>
          </w:tcPr>
          <w:p w14:paraId="5C4DCD1C" w14:textId="212EC4D7" w:rsidR="005C4FF5" w:rsidRPr="00CD3132" w:rsidRDefault="005C4FF5" w:rsidP="00CD313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Выходы </w:t>
            </w:r>
            <w:r w:rsidRPr="00CD3132">
              <w:rPr>
                <w:rFonts w:ascii="Arial" w:hAnsi="Arial" w:cs="Arial"/>
                <w:sz w:val="16"/>
                <w:szCs w:val="16"/>
                <w:lang w:val="en-US"/>
              </w:rPr>
              <w:t>GND</w:t>
            </w:r>
          </w:p>
        </w:tc>
        <w:tc>
          <w:tcPr>
            <w:tcW w:w="3485" w:type="dxa"/>
          </w:tcPr>
          <w:p w14:paraId="2FC28B88" w14:textId="4E7999DD" w:rsidR="005C4FF5" w:rsidRPr="00CD3132" w:rsidRDefault="00444FC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Общий </w:t>
            </w:r>
            <w:r w:rsidR="00314EC0" w:rsidRPr="00CD3132">
              <w:rPr>
                <w:rFonts w:ascii="Arial" w:hAnsi="Arial" w:cs="Arial"/>
                <w:sz w:val="16"/>
                <w:szCs w:val="16"/>
                <w:lang w:val="en-US"/>
              </w:rPr>
              <w:t xml:space="preserve">0 </w:t>
            </w:r>
            <w:r w:rsidRPr="00CD3132">
              <w:rPr>
                <w:rFonts w:ascii="Arial" w:hAnsi="Arial" w:cs="Arial"/>
                <w:sz w:val="16"/>
                <w:szCs w:val="16"/>
              </w:rPr>
              <w:t>сигнальный выход контроллера</w:t>
            </w:r>
          </w:p>
        </w:tc>
        <w:tc>
          <w:tcPr>
            <w:tcW w:w="3486" w:type="dxa"/>
          </w:tcPr>
          <w:p w14:paraId="556FAA82" w14:textId="473DE2B4" w:rsidR="005C4FF5" w:rsidRPr="00CD3132" w:rsidRDefault="00444FCD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Соединяется с входом GND светильника</w:t>
            </w:r>
          </w:p>
        </w:tc>
      </w:tr>
    </w:tbl>
    <w:p w14:paraId="07D264D0" w14:textId="161AC55A" w:rsidR="00F54298" w:rsidRPr="00276578" w:rsidRDefault="00F54298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F134C86" w14:textId="690A0D49" w:rsidR="00930A60" w:rsidRDefault="00930A60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FAC3D5A" w14:textId="1C11BA48" w:rsidR="00566697" w:rsidRPr="00CD3132" w:rsidRDefault="00566697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EDCBF99" w14:textId="7C48520B" w:rsidR="00566697" w:rsidRPr="00CD3132" w:rsidRDefault="00FC39A7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При помощи шнура питания контроллер подключается к сети переменного тока с номинальным напряжением 2</w:t>
      </w:r>
      <w:r w:rsidR="00601628">
        <w:rPr>
          <w:rFonts w:ascii="Arial" w:hAnsi="Arial" w:cs="Arial"/>
          <w:sz w:val="16"/>
          <w:szCs w:val="16"/>
        </w:rPr>
        <w:t>3</w:t>
      </w:r>
      <w:r w:rsidRPr="00CD3132">
        <w:rPr>
          <w:rFonts w:ascii="Arial" w:hAnsi="Arial" w:cs="Arial"/>
          <w:sz w:val="16"/>
          <w:szCs w:val="16"/>
        </w:rPr>
        <w:t xml:space="preserve">0В. Все подключения к контроллеру нужно осуществлять только при отключенном контроллере. </w:t>
      </w:r>
      <w:r w:rsidR="005D5FD3" w:rsidRPr="00CD3132">
        <w:rPr>
          <w:rFonts w:ascii="Arial" w:hAnsi="Arial" w:cs="Arial"/>
          <w:sz w:val="16"/>
          <w:szCs w:val="16"/>
        </w:rPr>
        <w:t xml:space="preserve">Подключение к контроллеру </w:t>
      </w:r>
      <w:r w:rsidR="005D5FD3" w:rsidRPr="00CD3132">
        <w:rPr>
          <w:rFonts w:ascii="Arial" w:hAnsi="Arial" w:cs="Arial"/>
          <w:sz w:val="16"/>
          <w:szCs w:val="16"/>
          <w:lang w:val="en-US"/>
        </w:rPr>
        <w:t>LD</w:t>
      </w:r>
      <w:r w:rsidR="005D5FD3" w:rsidRPr="00CD3132">
        <w:rPr>
          <w:rFonts w:ascii="Arial" w:hAnsi="Arial" w:cs="Arial"/>
          <w:sz w:val="16"/>
          <w:szCs w:val="16"/>
        </w:rPr>
        <w:t>150 светильников ТМ «</w:t>
      </w:r>
      <w:r w:rsidR="005D5FD3" w:rsidRPr="00CD3132">
        <w:rPr>
          <w:rFonts w:ascii="Arial" w:hAnsi="Arial" w:cs="Arial"/>
          <w:sz w:val="16"/>
          <w:szCs w:val="16"/>
          <w:lang w:val="en-US"/>
        </w:rPr>
        <w:t>FERON</w:t>
      </w:r>
      <w:r w:rsidR="005D5FD3" w:rsidRPr="00CD3132">
        <w:rPr>
          <w:rFonts w:ascii="Arial" w:hAnsi="Arial" w:cs="Arial"/>
          <w:sz w:val="16"/>
          <w:szCs w:val="16"/>
        </w:rPr>
        <w:t xml:space="preserve">» серии </w:t>
      </w:r>
      <w:r w:rsidR="005D5FD3" w:rsidRPr="00CD3132">
        <w:rPr>
          <w:rFonts w:ascii="Arial" w:hAnsi="Arial" w:cs="Arial"/>
          <w:sz w:val="16"/>
          <w:szCs w:val="16"/>
          <w:lang w:val="en-US"/>
        </w:rPr>
        <w:t>LL</w:t>
      </w:r>
      <w:r w:rsidR="005D5FD3" w:rsidRPr="00CD3132">
        <w:rPr>
          <w:rFonts w:ascii="Arial" w:hAnsi="Arial" w:cs="Arial"/>
          <w:sz w:val="16"/>
          <w:szCs w:val="16"/>
        </w:rPr>
        <w:t>-892</w:t>
      </w:r>
      <w:r w:rsidR="00276578" w:rsidRPr="00276578">
        <w:rPr>
          <w:rFonts w:ascii="Arial" w:hAnsi="Arial" w:cs="Arial"/>
          <w:sz w:val="16"/>
          <w:szCs w:val="16"/>
        </w:rPr>
        <w:t>/</w:t>
      </w:r>
      <w:r w:rsidR="00276578">
        <w:rPr>
          <w:rFonts w:ascii="Arial" w:hAnsi="Arial" w:cs="Arial"/>
          <w:sz w:val="16"/>
          <w:szCs w:val="16"/>
          <w:lang w:val="en-US"/>
        </w:rPr>
        <w:t>LL</w:t>
      </w:r>
      <w:r w:rsidR="00276578" w:rsidRPr="00276578">
        <w:rPr>
          <w:rFonts w:ascii="Arial" w:hAnsi="Arial" w:cs="Arial"/>
          <w:sz w:val="16"/>
          <w:szCs w:val="16"/>
        </w:rPr>
        <w:t>-899</w:t>
      </w:r>
      <w:r w:rsidR="005D5FD3" w:rsidRPr="00CD3132">
        <w:rPr>
          <w:rFonts w:ascii="Arial" w:hAnsi="Arial" w:cs="Arial"/>
          <w:sz w:val="16"/>
          <w:szCs w:val="16"/>
        </w:rPr>
        <w:t xml:space="preserve"> рекомендуется осуществлять по следующей схеме</w:t>
      </w:r>
      <w:r w:rsidRPr="00CD3132">
        <w:rPr>
          <w:rFonts w:ascii="Arial" w:hAnsi="Arial" w:cs="Arial"/>
          <w:sz w:val="16"/>
          <w:szCs w:val="16"/>
        </w:rPr>
        <w:t xml:space="preserve"> на рисунке </w:t>
      </w:r>
      <w:r w:rsidR="00276578">
        <w:rPr>
          <w:rFonts w:ascii="Arial" w:hAnsi="Arial" w:cs="Arial"/>
          <w:sz w:val="16"/>
          <w:szCs w:val="16"/>
        </w:rPr>
        <w:t>2</w:t>
      </w:r>
      <w:r w:rsidR="005D5FD3" w:rsidRPr="00CD3132">
        <w:rPr>
          <w:rFonts w:ascii="Arial" w:hAnsi="Arial" w:cs="Arial"/>
          <w:sz w:val="16"/>
          <w:szCs w:val="16"/>
        </w:rPr>
        <w:t>:</w:t>
      </w:r>
    </w:p>
    <w:p w14:paraId="4D5D46BE" w14:textId="6DEDAC56" w:rsidR="005D5FD3" w:rsidRPr="00CD3132" w:rsidRDefault="00276578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1F95DB8" wp14:editId="668D4D0F">
            <wp:extent cx="5162885" cy="273687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(39)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885" cy="27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F0B4" w14:textId="00D8ECA8" w:rsidR="00106047" w:rsidRDefault="00106047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Рисунок </w:t>
      </w:r>
      <w:r w:rsidR="00276578">
        <w:rPr>
          <w:rFonts w:ascii="Arial" w:hAnsi="Arial" w:cs="Arial"/>
          <w:sz w:val="16"/>
          <w:szCs w:val="16"/>
        </w:rPr>
        <w:t>2</w:t>
      </w:r>
      <w:r w:rsidRPr="00CD3132">
        <w:rPr>
          <w:rFonts w:ascii="Arial" w:hAnsi="Arial" w:cs="Arial"/>
          <w:sz w:val="16"/>
          <w:szCs w:val="16"/>
        </w:rPr>
        <w:t xml:space="preserve"> Схема подключения светильника </w:t>
      </w:r>
      <w:proofErr w:type="spellStart"/>
      <w:r w:rsidRPr="00CD3132">
        <w:rPr>
          <w:rFonts w:ascii="Arial" w:hAnsi="Arial" w:cs="Arial"/>
          <w:sz w:val="16"/>
          <w:szCs w:val="16"/>
        </w:rPr>
        <w:t>тм</w:t>
      </w:r>
      <w:proofErr w:type="spellEnd"/>
      <w:r w:rsidRPr="00CD3132">
        <w:rPr>
          <w:rFonts w:ascii="Arial" w:hAnsi="Arial" w:cs="Arial"/>
          <w:sz w:val="16"/>
          <w:szCs w:val="16"/>
        </w:rPr>
        <w:t xml:space="preserve"> «FERON» LL-8</w:t>
      </w:r>
      <w:r w:rsidR="00601628">
        <w:rPr>
          <w:rFonts w:ascii="Arial" w:hAnsi="Arial" w:cs="Arial"/>
          <w:sz w:val="16"/>
          <w:szCs w:val="16"/>
        </w:rPr>
        <w:t>9</w:t>
      </w:r>
      <w:r w:rsidRPr="00CD3132">
        <w:rPr>
          <w:rFonts w:ascii="Arial" w:hAnsi="Arial" w:cs="Arial"/>
          <w:sz w:val="16"/>
          <w:szCs w:val="16"/>
        </w:rPr>
        <w:t>2</w:t>
      </w:r>
      <w:r w:rsidR="00276578" w:rsidRPr="00276578">
        <w:rPr>
          <w:rFonts w:ascii="Arial" w:hAnsi="Arial" w:cs="Arial"/>
          <w:sz w:val="16"/>
          <w:szCs w:val="16"/>
        </w:rPr>
        <w:t>/</w:t>
      </w:r>
      <w:r w:rsidR="00276578">
        <w:rPr>
          <w:rFonts w:ascii="Arial" w:hAnsi="Arial" w:cs="Arial"/>
          <w:sz w:val="16"/>
          <w:szCs w:val="16"/>
          <w:lang w:val="en-US"/>
        </w:rPr>
        <w:t>LL</w:t>
      </w:r>
      <w:r w:rsidR="00276578" w:rsidRPr="00276578">
        <w:rPr>
          <w:rFonts w:ascii="Arial" w:hAnsi="Arial" w:cs="Arial"/>
          <w:sz w:val="16"/>
          <w:szCs w:val="16"/>
        </w:rPr>
        <w:t>-899</w:t>
      </w:r>
      <w:r w:rsidRPr="00CD3132">
        <w:rPr>
          <w:rFonts w:ascii="Arial" w:hAnsi="Arial" w:cs="Arial"/>
          <w:sz w:val="16"/>
          <w:szCs w:val="16"/>
        </w:rPr>
        <w:t xml:space="preserve"> к контроллеру LD150</w:t>
      </w:r>
    </w:p>
    <w:p w14:paraId="224BE4EF" w14:textId="77777777" w:rsidR="007E6200" w:rsidRDefault="007E6200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D2556DD" w14:textId="5C09BE94" w:rsidR="007E6200" w:rsidRPr="000D2A68" w:rsidRDefault="007E6200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6200">
        <w:rPr>
          <w:rFonts w:ascii="Arial" w:hAnsi="Arial" w:cs="Arial"/>
          <w:sz w:val="16"/>
          <w:szCs w:val="16"/>
        </w:rPr>
        <w:t>В проводе с разъемом на три контакта провода коричневого (подключать к каналу А1 контроллера, данные +), синего (подключать к каналу B1 контроллера, данные -)</w:t>
      </w:r>
      <w:r w:rsidR="000D2A68">
        <w:rPr>
          <w:rFonts w:ascii="Arial" w:hAnsi="Arial" w:cs="Arial"/>
          <w:sz w:val="16"/>
          <w:szCs w:val="16"/>
        </w:rPr>
        <w:t xml:space="preserve">. Для подключения рекомендуется использовать соединитель-коннектор </w:t>
      </w:r>
      <w:r w:rsidR="000D2A68">
        <w:rPr>
          <w:rFonts w:ascii="Arial" w:hAnsi="Arial" w:cs="Arial"/>
          <w:sz w:val="16"/>
          <w:szCs w:val="16"/>
          <w:lang w:val="en-US"/>
        </w:rPr>
        <w:t>LD</w:t>
      </w:r>
      <w:r w:rsidR="000D2A68" w:rsidRPr="000D2A68">
        <w:rPr>
          <w:rFonts w:ascii="Arial" w:hAnsi="Arial" w:cs="Arial"/>
          <w:sz w:val="16"/>
          <w:szCs w:val="16"/>
        </w:rPr>
        <w:t>1501 (41275)</w:t>
      </w:r>
      <w:r w:rsidR="00276578">
        <w:rPr>
          <w:rFonts w:ascii="Arial" w:hAnsi="Arial" w:cs="Arial"/>
          <w:sz w:val="16"/>
          <w:szCs w:val="16"/>
        </w:rPr>
        <w:t xml:space="preserve"> или </w:t>
      </w:r>
      <w:r w:rsidR="00276578">
        <w:rPr>
          <w:rFonts w:ascii="Arial" w:hAnsi="Arial" w:cs="Arial"/>
          <w:sz w:val="16"/>
          <w:szCs w:val="16"/>
          <w:lang w:val="en-US"/>
        </w:rPr>
        <w:t>LD</w:t>
      </w:r>
      <w:r w:rsidR="00276578" w:rsidRPr="00276578">
        <w:rPr>
          <w:rFonts w:ascii="Arial" w:hAnsi="Arial" w:cs="Arial"/>
          <w:sz w:val="16"/>
          <w:szCs w:val="16"/>
        </w:rPr>
        <w:t>1506 (41668)</w:t>
      </w:r>
      <w:r w:rsidR="000D2A68" w:rsidRPr="000D2A68">
        <w:rPr>
          <w:rFonts w:ascii="Arial" w:hAnsi="Arial" w:cs="Arial"/>
          <w:sz w:val="16"/>
          <w:szCs w:val="16"/>
        </w:rPr>
        <w:t xml:space="preserve"> (</w:t>
      </w:r>
      <w:r w:rsidR="000D2A68">
        <w:rPr>
          <w:rFonts w:ascii="Arial" w:hAnsi="Arial" w:cs="Arial"/>
          <w:sz w:val="16"/>
          <w:szCs w:val="16"/>
        </w:rPr>
        <w:t>приобрета</w:t>
      </w:r>
      <w:r w:rsidR="00276578">
        <w:rPr>
          <w:rFonts w:ascii="Arial" w:hAnsi="Arial" w:cs="Arial"/>
          <w:sz w:val="16"/>
          <w:szCs w:val="16"/>
        </w:rPr>
        <w:t>ю</w:t>
      </w:r>
      <w:r w:rsidR="000D2A68">
        <w:rPr>
          <w:rFonts w:ascii="Arial" w:hAnsi="Arial" w:cs="Arial"/>
          <w:sz w:val="16"/>
          <w:szCs w:val="16"/>
        </w:rPr>
        <w:t>тся отдельно).</w:t>
      </w:r>
    </w:p>
    <w:p w14:paraId="658324FC" w14:textId="154AB15D" w:rsidR="007E6200" w:rsidRDefault="007E6200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6200">
        <w:rPr>
          <w:rFonts w:ascii="Arial" w:hAnsi="Arial" w:cs="Arial"/>
          <w:sz w:val="16"/>
          <w:szCs w:val="16"/>
        </w:rPr>
        <w:t>В проводе с разъемом на два контакта – провода питания, которые подключаются к блоку 24В. Коричневый – подключать к полюсу положительной полярности, синий провод – подключать к проводу отрицательной полярности.</w:t>
      </w:r>
      <w:r w:rsidR="000D2A68" w:rsidRPr="000D2A68">
        <w:rPr>
          <w:rFonts w:ascii="Arial" w:hAnsi="Arial" w:cs="Arial"/>
          <w:sz w:val="16"/>
          <w:szCs w:val="16"/>
        </w:rPr>
        <w:t xml:space="preserve"> </w:t>
      </w:r>
      <w:r w:rsidR="000D2A68">
        <w:rPr>
          <w:rFonts w:ascii="Arial" w:hAnsi="Arial" w:cs="Arial"/>
          <w:sz w:val="16"/>
          <w:szCs w:val="16"/>
        </w:rPr>
        <w:t xml:space="preserve">Для подключения рекомендуется использовать соединитель-коннектор </w:t>
      </w:r>
      <w:r w:rsidR="000D2A68">
        <w:rPr>
          <w:rFonts w:ascii="Arial" w:hAnsi="Arial" w:cs="Arial"/>
          <w:sz w:val="16"/>
          <w:szCs w:val="16"/>
          <w:lang w:val="en-US"/>
        </w:rPr>
        <w:t>LD</w:t>
      </w:r>
      <w:r w:rsidR="000D2A68" w:rsidRPr="000D2A68">
        <w:rPr>
          <w:rFonts w:ascii="Arial" w:hAnsi="Arial" w:cs="Arial"/>
          <w:sz w:val="16"/>
          <w:szCs w:val="16"/>
        </w:rPr>
        <w:t>150</w:t>
      </w:r>
      <w:r w:rsidR="000D2A68">
        <w:rPr>
          <w:rFonts w:ascii="Arial" w:hAnsi="Arial" w:cs="Arial"/>
          <w:sz w:val="16"/>
          <w:szCs w:val="16"/>
        </w:rPr>
        <w:t>0</w:t>
      </w:r>
      <w:r w:rsidR="000D2A68" w:rsidRPr="000D2A68">
        <w:rPr>
          <w:rFonts w:ascii="Arial" w:hAnsi="Arial" w:cs="Arial"/>
          <w:sz w:val="16"/>
          <w:szCs w:val="16"/>
        </w:rPr>
        <w:t xml:space="preserve"> (4127</w:t>
      </w:r>
      <w:r w:rsidR="000D2A68">
        <w:rPr>
          <w:rFonts w:ascii="Arial" w:hAnsi="Arial" w:cs="Arial"/>
          <w:sz w:val="16"/>
          <w:szCs w:val="16"/>
        </w:rPr>
        <w:t>4</w:t>
      </w:r>
      <w:r w:rsidR="000D2A68" w:rsidRPr="000D2A68">
        <w:rPr>
          <w:rFonts w:ascii="Arial" w:hAnsi="Arial" w:cs="Arial"/>
          <w:sz w:val="16"/>
          <w:szCs w:val="16"/>
        </w:rPr>
        <w:t xml:space="preserve">) </w:t>
      </w:r>
      <w:r w:rsidR="00276578">
        <w:rPr>
          <w:rFonts w:ascii="Arial" w:hAnsi="Arial" w:cs="Arial"/>
          <w:sz w:val="16"/>
          <w:szCs w:val="16"/>
        </w:rPr>
        <w:t xml:space="preserve">или </w:t>
      </w:r>
      <w:r w:rsidR="00276578">
        <w:rPr>
          <w:rFonts w:ascii="Arial" w:hAnsi="Arial" w:cs="Arial"/>
          <w:sz w:val="16"/>
          <w:szCs w:val="16"/>
          <w:lang w:val="en-US"/>
        </w:rPr>
        <w:t>LD</w:t>
      </w:r>
      <w:r w:rsidR="00276578" w:rsidRPr="00276578">
        <w:rPr>
          <w:rFonts w:ascii="Arial" w:hAnsi="Arial" w:cs="Arial"/>
          <w:sz w:val="16"/>
          <w:szCs w:val="16"/>
        </w:rPr>
        <w:t xml:space="preserve">1505 (41667) </w:t>
      </w:r>
      <w:r w:rsidR="00276578" w:rsidRPr="000D2A68">
        <w:rPr>
          <w:rFonts w:ascii="Arial" w:hAnsi="Arial" w:cs="Arial"/>
          <w:sz w:val="16"/>
          <w:szCs w:val="16"/>
        </w:rPr>
        <w:t>(</w:t>
      </w:r>
      <w:r w:rsidR="00276578">
        <w:rPr>
          <w:rFonts w:ascii="Arial" w:hAnsi="Arial" w:cs="Arial"/>
          <w:sz w:val="16"/>
          <w:szCs w:val="16"/>
        </w:rPr>
        <w:t>приобретаются отдельно)</w:t>
      </w:r>
      <w:r w:rsidR="000D2A68">
        <w:rPr>
          <w:rFonts w:ascii="Arial" w:hAnsi="Arial" w:cs="Arial"/>
          <w:sz w:val="16"/>
          <w:szCs w:val="16"/>
        </w:rPr>
        <w:t>.</w:t>
      </w:r>
    </w:p>
    <w:p w14:paraId="6D82FA99" w14:textId="3606EA79" w:rsidR="00EC0DB7" w:rsidRDefault="00EC0DB7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0DB7">
        <w:rPr>
          <w:rFonts w:ascii="Arial" w:hAnsi="Arial" w:cs="Arial"/>
          <w:sz w:val="16"/>
          <w:szCs w:val="16"/>
        </w:rPr>
        <w:t>Каждый порт DMX контроллера LD150 имеет ограничение по длине подключения и длина подключения от контроллера до последнего прожектора не может превышать 50 метров.</w:t>
      </w:r>
    </w:p>
    <w:p w14:paraId="425E05AA" w14:textId="0B0ED05B" w:rsidR="00EC0DB7" w:rsidRDefault="00EC0DB7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0DB7">
        <w:rPr>
          <w:rFonts w:ascii="Arial" w:hAnsi="Arial" w:cs="Arial"/>
          <w:sz w:val="16"/>
          <w:szCs w:val="16"/>
        </w:rPr>
        <w:t>Максимальное число прожекторов, подключенных в один порт</w:t>
      </w:r>
      <w:r>
        <w:rPr>
          <w:rFonts w:ascii="Arial" w:hAnsi="Arial" w:cs="Arial"/>
          <w:sz w:val="16"/>
          <w:szCs w:val="16"/>
        </w:rPr>
        <w:t>:</w:t>
      </w:r>
    </w:p>
    <w:p w14:paraId="525BE0FD" w14:textId="4E89852B" w:rsidR="00EC0DB7" w:rsidRDefault="00EC0DB7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EC0DB7">
        <w:rPr>
          <w:rFonts w:ascii="Arial" w:hAnsi="Arial" w:cs="Arial"/>
          <w:sz w:val="16"/>
          <w:szCs w:val="16"/>
        </w:rPr>
        <w:t xml:space="preserve">9W/12W - 30 </w:t>
      </w:r>
      <w:proofErr w:type="spellStart"/>
      <w:r w:rsidRPr="00EC0DB7">
        <w:rPr>
          <w:rFonts w:ascii="Arial" w:hAnsi="Arial" w:cs="Arial"/>
          <w:sz w:val="16"/>
          <w:szCs w:val="16"/>
        </w:rPr>
        <w:t>шт</w:t>
      </w:r>
      <w:proofErr w:type="spellEnd"/>
      <w:r w:rsidRPr="00EC0DB7">
        <w:rPr>
          <w:rFonts w:ascii="Arial" w:hAnsi="Arial" w:cs="Arial"/>
          <w:sz w:val="16"/>
          <w:szCs w:val="16"/>
        </w:rPr>
        <w:t>, таким образом, максимальное число прожекторов, подключенных на один DMX контроллер с пятью портами = 150 шт</w:t>
      </w:r>
      <w:r>
        <w:rPr>
          <w:rFonts w:ascii="Arial" w:hAnsi="Arial" w:cs="Arial"/>
          <w:sz w:val="16"/>
          <w:szCs w:val="16"/>
        </w:rPr>
        <w:t>.</w:t>
      </w:r>
      <w:r w:rsidRPr="00EC0DB7">
        <w:rPr>
          <w:rFonts w:ascii="Arial" w:hAnsi="Arial" w:cs="Arial"/>
          <w:sz w:val="16"/>
          <w:szCs w:val="16"/>
        </w:rPr>
        <w:t>;</w:t>
      </w:r>
    </w:p>
    <w:p w14:paraId="0CC6A861" w14:textId="5475A053" w:rsidR="00EC0DB7" w:rsidRDefault="00EC0DB7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EC0DB7">
        <w:rPr>
          <w:rFonts w:ascii="Arial" w:hAnsi="Arial" w:cs="Arial"/>
          <w:sz w:val="16"/>
          <w:szCs w:val="16"/>
        </w:rPr>
        <w:t xml:space="preserve">18W - 20 </w:t>
      </w:r>
      <w:proofErr w:type="spellStart"/>
      <w:r w:rsidRPr="00EC0DB7">
        <w:rPr>
          <w:rFonts w:ascii="Arial" w:hAnsi="Arial" w:cs="Arial"/>
          <w:sz w:val="16"/>
          <w:szCs w:val="16"/>
        </w:rPr>
        <w:t>шт</w:t>
      </w:r>
      <w:proofErr w:type="spellEnd"/>
      <w:r w:rsidRPr="00EC0DB7">
        <w:rPr>
          <w:rFonts w:ascii="Arial" w:hAnsi="Arial" w:cs="Arial"/>
          <w:sz w:val="16"/>
          <w:szCs w:val="16"/>
        </w:rPr>
        <w:t>, таким образом, максимальное число прожекторов, подключенных на один DMX контроллер с пятью портами = 100 шт.;</w:t>
      </w:r>
    </w:p>
    <w:p w14:paraId="3F948437" w14:textId="373A3793" w:rsidR="00EC0DB7" w:rsidRPr="00EC0DB7" w:rsidRDefault="00EC0DB7" w:rsidP="007E62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EC0DB7">
        <w:rPr>
          <w:rFonts w:ascii="Arial" w:hAnsi="Arial" w:cs="Arial"/>
          <w:sz w:val="16"/>
          <w:szCs w:val="16"/>
        </w:rPr>
        <w:t xml:space="preserve">36W - 15 </w:t>
      </w:r>
      <w:proofErr w:type="spellStart"/>
      <w:r w:rsidRPr="00EC0DB7">
        <w:rPr>
          <w:rFonts w:ascii="Arial" w:hAnsi="Arial" w:cs="Arial"/>
          <w:sz w:val="16"/>
          <w:szCs w:val="16"/>
        </w:rPr>
        <w:t>шт</w:t>
      </w:r>
      <w:proofErr w:type="spellEnd"/>
      <w:r w:rsidRPr="00EC0DB7">
        <w:rPr>
          <w:rFonts w:ascii="Arial" w:hAnsi="Arial" w:cs="Arial"/>
          <w:sz w:val="16"/>
          <w:szCs w:val="16"/>
        </w:rPr>
        <w:t>, таким образом, максимальное число прожекторов, подключенных на один DMX контроллер с пятью портами = 75 шт.;</w:t>
      </w:r>
    </w:p>
    <w:p w14:paraId="0A69010A" w14:textId="136CCBF5" w:rsidR="00FC39A7" w:rsidRPr="00CD3132" w:rsidRDefault="00FC39A7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Базовые операции контроллера</w:t>
      </w:r>
    </w:p>
    <w:p w14:paraId="5F5EED42" w14:textId="68DF9F3E" w:rsidR="00FC39A7" w:rsidRPr="00CD3132" w:rsidRDefault="00FC39A7" w:rsidP="00CD3132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Настройка скорости смены режимов происходит нажатием кнопки «</w:t>
      </w:r>
      <w:r w:rsidRPr="00CD3132">
        <w:rPr>
          <w:rFonts w:ascii="Arial" w:hAnsi="Arial" w:cs="Arial"/>
          <w:sz w:val="16"/>
          <w:szCs w:val="16"/>
          <w:lang w:val="en-US"/>
        </w:rPr>
        <w:t>SPEED</w:t>
      </w:r>
      <w:r w:rsidRPr="00CD3132">
        <w:rPr>
          <w:rFonts w:ascii="Arial" w:hAnsi="Arial" w:cs="Arial"/>
          <w:sz w:val="16"/>
          <w:szCs w:val="16"/>
        </w:rPr>
        <w:t>»</w:t>
      </w:r>
      <w:r w:rsidR="00276578" w:rsidRPr="00276578">
        <w:rPr>
          <w:rFonts w:ascii="Arial" w:hAnsi="Arial" w:cs="Arial"/>
          <w:sz w:val="16"/>
          <w:szCs w:val="16"/>
        </w:rPr>
        <w:t xml:space="preserve"> (</w:t>
      </w:r>
      <w:r w:rsidR="00276578">
        <w:rPr>
          <w:rFonts w:ascii="Arial" w:hAnsi="Arial" w:cs="Arial"/>
          <w:sz w:val="16"/>
          <w:szCs w:val="16"/>
          <w:lang w:val="en-US"/>
        </w:rPr>
        <w:t>SPD</w:t>
      </w:r>
      <w:r w:rsidR="00276578" w:rsidRPr="00276578">
        <w:rPr>
          <w:rFonts w:ascii="Arial" w:hAnsi="Arial" w:cs="Arial"/>
          <w:sz w:val="16"/>
          <w:szCs w:val="16"/>
        </w:rPr>
        <w:t>/</w:t>
      </w:r>
      <w:r w:rsidR="00276578">
        <w:rPr>
          <w:rFonts w:ascii="Arial" w:hAnsi="Arial" w:cs="Arial"/>
          <w:sz w:val="16"/>
          <w:szCs w:val="16"/>
          <w:lang w:val="en-US"/>
        </w:rPr>
        <w:t>EN</w:t>
      </w:r>
      <w:r w:rsidR="00276578" w:rsidRPr="00276578">
        <w:rPr>
          <w:rFonts w:ascii="Arial" w:hAnsi="Arial" w:cs="Arial"/>
          <w:sz w:val="16"/>
          <w:szCs w:val="16"/>
        </w:rPr>
        <w:t>)</w:t>
      </w:r>
      <w:r w:rsidRPr="00CD3132">
        <w:rPr>
          <w:rFonts w:ascii="Arial" w:hAnsi="Arial" w:cs="Arial"/>
          <w:sz w:val="16"/>
          <w:szCs w:val="16"/>
        </w:rPr>
        <w:t>:</w:t>
      </w:r>
    </w:p>
    <w:p w14:paraId="6F6BD0E9" w14:textId="764BB830" w:rsidR="009A6509" w:rsidRPr="00CD3132" w:rsidRDefault="009A6509" w:rsidP="00CD313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CD79E64" w14:textId="20B1A5F7" w:rsidR="009A6509" w:rsidRPr="00CD3132" w:rsidRDefault="009A6509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noProof/>
          <w:sz w:val="16"/>
          <w:szCs w:val="16"/>
          <w:lang w:eastAsia="ru-RU"/>
        </w:rPr>
        <w:lastRenderedPageBreak/>
        <w:drawing>
          <wp:inline distT="0" distB="0" distL="0" distR="0" wp14:anchorId="3A0A8154" wp14:editId="532D63AA">
            <wp:extent cx="5229225" cy="20631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04" cy="207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C1E17" w14:textId="4108B112" w:rsidR="009A6509" w:rsidRPr="00CD3132" w:rsidRDefault="009A6509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Рисунок </w:t>
      </w:r>
      <w:r w:rsidR="00276578">
        <w:rPr>
          <w:rFonts w:ascii="Arial" w:hAnsi="Arial" w:cs="Arial"/>
          <w:sz w:val="16"/>
          <w:szCs w:val="16"/>
        </w:rPr>
        <w:t>3</w:t>
      </w:r>
      <w:r w:rsidRPr="00CD3132">
        <w:rPr>
          <w:rFonts w:ascii="Arial" w:hAnsi="Arial" w:cs="Arial"/>
          <w:sz w:val="16"/>
          <w:szCs w:val="16"/>
        </w:rPr>
        <w:t xml:space="preserve"> Изменение скорости контроллера</w:t>
      </w:r>
    </w:p>
    <w:p w14:paraId="5A38B192" w14:textId="372B006F" w:rsidR="009A6509" w:rsidRPr="00CD3132" w:rsidRDefault="009A6509" w:rsidP="00CD3132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Выбор режима работы</w:t>
      </w:r>
    </w:p>
    <w:p w14:paraId="07BC72BA" w14:textId="60F7083B" w:rsidR="009A6509" w:rsidRPr="00CD3132" w:rsidRDefault="009A6509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Переключение режимов работы контроллера, осуществляется нажатием кнопок «</w:t>
      </w:r>
      <w:r w:rsidRPr="00CD3132">
        <w:rPr>
          <w:rFonts w:ascii="Arial" w:hAnsi="Arial" w:cs="Arial"/>
          <w:sz w:val="16"/>
          <w:szCs w:val="16"/>
          <w:lang w:val="en-US"/>
        </w:rPr>
        <w:t>MODE</w:t>
      </w:r>
      <w:r w:rsidRPr="00CD3132">
        <w:rPr>
          <w:rFonts w:ascii="Arial" w:hAnsi="Arial" w:cs="Arial"/>
          <w:sz w:val="16"/>
          <w:szCs w:val="16"/>
        </w:rPr>
        <w:t>+»</w:t>
      </w:r>
      <w:r w:rsidR="00276578">
        <w:rPr>
          <w:rFonts w:ascii="Arial" w:hAnsi="Arial" w:cs="Arial"/>
          <w:sz w:val="16"/>
          <w:szCs w:val="16"/>
        </w:rPr>
        <w:t xml:space="preserve"> (стрелка вправо)</w:t>
      </w:r>
      <w:r w:rsidRPr="00CD3132">
        <w:rPr>
          <w:rFonts w:ascii="Arial" w:hAnsi="Arial" w:cs="Arial"/>
          <w:sz w:val="16"/>
          <w:szCs w:val="16"/>
        </w:rPr>
        <w:t xml:space="preserve"> и «</w:t>
      </w:r>
      <w:r w:rsidRPr="00CD3132">
        <w:rPr>
          <w:rFonts w:ascii="Arial" w:hAnsi="Arial" w:cs="Arial"/>
          <w:sz w:val="16"/>
          <w:szCs w:val="16"/>
          <w:lang w:val="en-US"/>
        </w:rPr>
        <w:t>MODE</w:t>
      </w:r>
      <w:r w:rsidRPr="00CD3132">
        <w:rPr>
          <w:rFonts w:ascii="Arial" w:hAnsi="Arial" w:cs="Arial"/>
          <w:sz w:val="16"/>
          <w:szCs w:val="16"/>
        </w:rPr>
        <w:t>-»</w:t>
      </w:r>
      <w:r w:rsidR="00276578">
        <w:rPr>
          <w:rFonts w:ascii="Arial" w:hAnsi="Arial" w:cs="Arial"/>
          <w:sz w:val="16"/>
          <w:szCs w:val="16"/>
        </w:rPr>
        <w:t xml:space="preserve"> (стрелка влево)</w:t>
      </w:r>
      <w:r w:rsidRPr="00CD3132">
        <w:rPr>
          <w:rFonts w:ascii="Arial" w:hAnsi="Arial" w:cs="Arial"/>
          <w:sz w:val="16"/>
          <w:szCs w:val="16"/>
        </w:rPr>
        <w:t>.</w:t>
      </w:r>
    </w:p>
    <w:p w14:paraId="2AA7FDBF" w14:textId="756E2352" w:rsidR="009A6509" w:rsidRPr="00CD3132" w:rsidRDefault="009A6509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noProof/>
          <w:sz w:val="16"/>
          <w:szCs w:val="16"/>
          <w:lang w:eastAsia="ru-RU"/>
        </w:rPr>
        <w:drawing>
          <wp:inline distT="0" distB="0" distL="0" distR="0" wp14:anchorId="60D45FCD" wp14:editId="6D3DBE5B">
            <wp:extent cx="5695950" cy="1748828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68" cy="175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42CB" w14:textId="24DF86D2" w:rsidR="009A6509" w:rsidRPr="00CD3132" w:rsidRDefault="009A6509" w:rsidP="00CD313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Рисунок </w:t>
      </w:r>
      <w:r w:rsidR="00276578">
        <w:rPr>
          <w:rFonts w:ascii="Arial" w:hAnsi="Arial" w:cs="Arial"/>
          <w:sz w:val="16"/>
          <w:szCs w:val="16"/>
        </w:rPr>
        <w:t>4</w:t>
      </w:r>
      <w:r w:rsidRPr="00CD3132">
        <w:rPr>
          <w:rFonts w:ascii="Arial" w:hAnsi="Arial" w:cs="Arial"/>
          <w:sz w:val="16"/>
          <w:szCs w:val="16"/>
        </w:rPr>
        <w:t xml:space="preserve"> </w:t>
      </w:r>
      <w:r w:rsidR="007A30D9" w:rsidRPr="00CD3132">
        <w:rPr>
          <w:rFonts w:ascii="Arial" w:hAnsi="Arial" w:cs="Arial"/>
          <w:sz w:val="16"/>
          <w:szCs w:val="16"/>
        </w:rPr>
        <w:t>Пример изменения режима работы контроллера</w:t>
      </w:r>
    </w:p>
    <w:p w14:paraId="5D33867D" w14:textId="60A6EFC3" w:rsidR="007A30D9" w:rsidRPr="00CD3132" w:rsidRDefault="0003560A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Работа с контроллером</w:t>
      </w:r>
    </w:p>
    <w:p w14:paraId="7F48EB85" w14:textId="49F0F10A" w:rsidR="0003560A" w:rsidRPr="00CD3132" w:rsidRDefault="0003560A" w:rsidP="00CD3132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Установите контроллер в отапливаемом сухом помещении. Установите карту памяти в контроллер. Подключите контроллер к </w:t>
      </w:r>
      <w:r w:rsidR="00E92487" w:rsidRPr="00CD3132">
        <w:rPr>
          <w:rFonts w:ascii="Arial" w:hAnsi="Arial" w:cs="Arial"/>
          <w:sz w:val="16"/>
          <w:szCs w:val="16"/>
        </w:rPr>
        <w:t xml:space="preserve">бытовой </w:t>
      </w:r>
      <w:r w:rsidRPr="00CD3132">
        <w:rPr>
          <w:rFonts w:ascii="Arial" w:hAnsi="Arial" w:cs="Arial"/>
          <w:sz w:val="16"/>
          <w:szCs w:val="16"/>
        </w:rPr>
        <w:t>сети.</w:t>
      </w:r>
    </w:p>
    <w:p w14:paraId="57C0FC55" w14:textId="78366755" w:rsidR="0003560A" w:rsidRPr="00CD3132" w:rsidRDefault="0003560A" w:rsidP="00CD3132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Подключите светильники к контроллеру. Если длина </w:t>
      </w:r>
      <w:r w:rsidR="00E92487" w:rsidRPr="00CD3132">
        <w:rPr>
          <w:rFonts w:ascii="Arial" w:hAnsi="Arial" w:cs="Arial"/>
          <w:sz w:val="16"/>
          <w:szCs w:val="16"/>
        </w:rPr>
        <w:t xml:space="preserve">линии </w:t>
      </w:r>
      <w:r w:rsidRPr="00CD3132">
        <w:rPr>
          <w:rFonts w:ascii="Arial" w:hAnsi="Arial" w:cs="Arial"/>
          <w:sz w:val="16"/>
          <w:szCs w:val="16"/>
        </w:rPr>
        <w:t xml:space="preserve">от контроллера составляет более </w:t>
      </w:r>
      <w:r w:rsidR="004B21A8">
        <w:rPr>
          <w:rFonts w:ascii="Arial" w:hAnsi="Arial" w:cs="Arial"/>
          <w:sz w:val="16"/>
          <w:szCs w:val="16"/>
        </w:rPr>
        <w:t>5</w:t>
      </w:r>
      <w:r w:rsidRPr="00CD3132">
        <w:rPr>
          <w:rFonts w:ascii="Arial" w:hAnsi="Arial" w:cs="Arial"/>
          <w:sz w:val="16"/>
          <w:szCs w:val="16"/>
        </w:rPr>
        <w:t xml:space="preserve">0м, используйте усилитель </w:t>
      </w:r>
      <w:r w:rsidRPr="00CD3132">
        <w:rPr>
          <w:rFonts w:ascii="Arial" w:hAnsi="Arial" w:cs="Arial"/>
          <w:sz w:val="16"/>
          <w:szCs w:val="16"/>
          <w:lang w:val="en-US"/>
        </w:rPr>
        <w:t>DMX</w:t>
      </w:r>
      <w:r w:rsidRPr="00CD3132">
        <w:rPr>
          <w:rFonts w:ascii="Arial" w:hAnsi="Arial" w:cs="Arial"/>
          <w:sz w:val="16"/>
          <w:szCs w:val="16"/>
        </w:rPr>
        <w:t xml:space="preserve"> сигнала.</w:t>
      </w:r>
    </w:p>
    <w:p w14:paraId="54A72F55" w14:textId="4376F5E9" w:rsidR="0003560A" w:rsidRPr="00CD3132" w:rsidRDefault="0003560A" w:rsidP="00CD3132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Включите питание. Включите контроллер при помощи выключателя на корпусе.  </w:t>
      </w:r>
    </w:p>
    <w:p w14:paraId="3B7FC805" w14:textId="77777777" w:rsidR="00E92487" w:rsidRPr="00CD3132" w:rsidRDefault="00E92487" w:rsidP="00CD3132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При включении адресация светильников происходит автоматически. Все адресные коды устанавливаются одинаковыми, и подключенные светильники будут работать синхронно в одинаковых режимах. </w:t>
      </w:r>
    </w:p>
    <w:p w14:paraId="45C4CD6D" w14:textId="34C3AF57" w:rsidR="00E92487" w:rsidRPr="00CD3132" w:rsidRDefault="00E92487" w:rsidP="00CD3132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Установите режим работы светильников.</w:t>
      </w:r>
    </w:p>
    <w:p w14:paraId="2446AD32" w14:textId="26084610" w:rsidR="00415051" w:rsidRDefault="00415051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Синхронизация работы прожекторов</w:t>
      </w:r>
    </w:p>
    <w:p w14:paraId="17C3E355" w14:textId="77777777" w:rsidR="00415051" w:rsidRPr="00415051" w:rsidRDefault="00415051" w:rsidP="0041505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15051">
        <w:rPr>
          <w:rFonts w:ascii="Arial" w:hAnsi="Arial" w:cs="Arial"/>
          <w:i/>
          <w:sz w:val="16"/>
          <w:szCs w:val="16"/>
        </w:rPr>
        <w:t>В случае, если прожекторы работают несинхронно, их нужно синхронизировать с помощью контроллера LD150.</w:t>
      </w:r>
    </w:p>
    <w:p w14:paraId="26749035" w14:textId="60E60280" w:rsidR="00415051" w:rsidRDefault="00415051" w:rsidP="0041505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15051">
        <w:rPr>
          <w:rFonts w:ascii="Arial" w:hAnsi="Arial" w:cs="Arial"/>
          <w:i/>
          <w:sz w:val="16"/>
          <w:szCs w:val="16"/>
        </w:rPr>
        <w:t>Подключите прожекторы к контроллеру LD150 (арт. 32260) и проделайте нижеописанные действия:</w:t>
      </w:r>
    </w:p>
    <w:p w14:paraId="72FADD9C" w14:textId="5EB42E24" w:rsid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Включите питание прожекторов</w:t>
      </w:r>
    </w:p>
    <w:p w14:paraId="06915798" w14:textId="77777777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Выключите контроллер LD150</w:t>
      </w:r>
    </w:p>
    <w:p w14:paraId="10DA2522" w14:textId="3F021377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Зажмите 2 центральные клавиши одновременно</w:t>
      </w:r>
    </w:p>
    <w:p w14:paraId="1BCF44B3" w14:textId="323F8953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Включите DMX контроллер (кнопка сбоку). Не отпускайте ранее зажатые клавиши</w:t>
      </w:r>
    </w:p>
    <w:p w14:paraId="798B351B" w14:textId="07BF6AE8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Держите 2 кнопки зажатыми до тех пор, пока на экране не появятся символы "-- --".</w:t>
      </w:r>
    </w:p>
    <w:p w14:paraId="6C8141D8" w14:textId="559ED81B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Отпустите кнопки</w:t>
      </w:r>
    </w:p>
    <w:p w14:paraId="415B0B19" w14:textId="60F980FE" w:rsidR="00415051" w:rsidRPr="00415051" w:rsidRDefault="00415051" w:rsidP="0041505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Готово</w:t>
      </w:r>
    </w:p>
    <w:p w14:paraId="28CF3773" w14:textId="09BFF5D5" w:rsidR="007A2A2E" w:rsidRPr="00CD3132" w:rsidRDefault="007A2A2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Работа с картой памяти</w:t>
      </w:r>
    </w:p>
    <w:p w14:paraId="61FDD32C" w14:textId="746F616E" w:rsidR="007A2A2E" w:rsidRPr="00415051" w:rsidRDefault="007A2A2E" w:rsidP="00415051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Установите карту памяти в слот карт ридера ПК.</w:t>
      </w:r>
    </w:p>
    <w:p w14:paraId="0307070E" w14:textId="77777777" w:rsidR="00415051" w:rsidRDefault="007A2A2E" w:rsidP="00415051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 xml:space="preserve">Проведите форматирование карты памяти по формату </w:t>
      </w:r>
      <w:r w:rsidRPr="00415051">
        <w:rPr>
          <w:rFonts w:ascii="Arial" w:hAnsi="Arial" w:cs="Arial"/>
          <w:sz w:val="16"/>
          <w:szCs w:val="16"/>
          <w:lang w:val="en-US"/>
        </w:rPr>
        <w:t>FAT</w:t>
      </w:r>
      <w:r w:rsidRPr="00415051">
        <w:rPr>
          <w:rFonts w:ascii="Arial" w:hAnsi="Arial" w:cs="Arial"/>
          <w:sz w:val="16"/>
          <w:szCs w:val="16"/>
        </w:rPr>
        <w:t xml:space="preserve">, либо </w:t>
      </w:r>
      <w:r w:rsidRPr="00415051">
        <w:rPr>
          <w:rFonts w:ascii="Arial" w:hAnsi="Arial" w:cs="Arial"/>
          <w:sz w:val="16"/>
          <w:szCs w:val="16"/>
          <w:lang w:val="en-US"/>
        </w:rPr>
        <w:t>FAT</w:t>
      </w:r>
      <w:r w:rsidRPr="00415051">
        <w:rPr>
          <w:rFonts w:ascii="Arial" w:hAnsi="Arial" w:cs="Arial"/>
          <w:sz w:val="16"/>
          <w:szCs w:val="16"/>
        </w:rPr>
        <w:t>32.</w:t>
      </w:r>
    </w:p>
    <w:p w14:paraId="52826946" w14:textId="77777777" w:rsidR="00415051" w:rsidRPr="00415051" w:rsidRDefault="007A2A2E" w:rsidP="00415051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 xml:space="preserve">Контроллер поддерживает файлы, созданные в программе </w:t>
      </w:r>
      <w:r w:rsidRPr="00415051">
        <w:rPr>
          <w:rFonts w:ascii="Arial" w:hAnsi="Arial" w:cs="Arial"/>
          <w:sz w:val="16"/>
          <w:szCs w:val="16"/>
          <w:lang w:val="en-US"/>
        </w:rPr>
        <w:t>LED</w:t>
      </w:r>
      <w:r w:rsidRPr="00415051">
        <w:rPr>
          <w:rFonts w:ascii="Arial" w:hAnsi="Arial" w:cs="Arial"/>
          <w:sz w:val="16"/>
          <w:szCs w:val="16"/>
        </w:rPr>
        <w:t xml:space="preserve"> </w:t>
      </w:r>
      <w:r w:rsidRPr="00415051">
        <w:rPr>
          <w:rFonts w:ascii="Arial" w:hAnsi="Arial" w:cs="Arial"/>
          <w:sz w:val="16"/>
          <w:szCs w:val="16"/>
          <w:lang w:val="en-US"/>
        </w:rPr>
        <w:t>PLAYER</w:t>
      </w:r>
      <w:r w:rsidRPr="00415051">
        <w:rPr>
          <w:rFonts w:ascii="Arial" w:hAnsi="Arial" w:cs="Arial"/>
          <w:sz w:val="16"/>
          <w:szCs w:val="16"/>
        </w:rPr>
        <w:t>. Скопируйте файл с программами работы контролера на карту памяти. Файл должен быть в формате .</w:t>
      </w:r>
      <w:r w:rsidRPr="00415051">
        <w:rPr>
          <w:rFonts w:ascii="Arial" w:hAnsi="Arial" w:cs="Arial"/>
          <w:sz w:val="16"/>
          <w:szCs w:val="16"/>
          <w:lang w:val="en-US"/>
        </w:rPr>
        <w:t>BIN</w:t>
      </w:r>
    </w:p>
    <w:p w14:paraId="3924B0B3" w14:textId="77777777" w:rsidR="00415051" w:rsidRDefault="007A2A2E" w:rsidP="00415051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Извлеките карту памяти из карт ридера. При необходимости воспользуйтесь функцией «безопасного извлечения устройства».</w:t>
      </w:r>
    </w:p>
    <w:p w14:paraId="7E3B9661" w14:textId="40A29B18" w:rsidR="007A2A2E" w:rsidRPr="00415051" w:rsidRDefault="007A2A2E" w:rsidP="00415051">
      <w:pPr>
        <w:pStyle w:val="a3"/>
        <w:numPr>
          <w:ilvl w:val="1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415051">
        <w:rPr>
          <w:rFonts w:ascii="Arial" w:hAnsi="Arial" w:cs="Arial"/>
          <w:sz w:val="16"/>
          <w:szCs w:val="16"/>
        </w:rPr>
        <w:t>Вставьте карту памяти в слот контроллера и включите питание.</w:t>
      </w:r>
    </w:p>
    <w:p w14:paraId="522A7685" w14:textId="762C9EA6" w:rsidR="0087221E" w:rsidRPr="00CD3132" w:rsidRDefault="0087221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Техническое обслуживание</w:t>
      </w:r>
    </w:p>
    <w:p w14:paraId="45FAF5EA" w14:textId="7F871042" w:rsidR="0087221E" w:rsidRPr="00CD3132" w:rsidRDefault="007A2A2E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Контроллер не требует специального обслуживания. Протирку от пыли осуществлять мягкой сухой тканью по мере необходимости. Все работы, по обслуживанию контроллера осуществлять только при выключенном питании.</w:t>
      </w:r>
    </w:p>
    <w:p w14:paraId="7B87C1BD" w14:textId="2F17008C" w:rsidR="007A2A2E" w:rsidRPr="00CD3132" w:rsidRDefault="007A2A2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77"/>
        <w:gridCol w:w="2384"/>
        <w:gridCol w:w="4495"/>
      </w:tblGrid>
      <w:tr w:rsidR="007A2A2E" w:rsidRPr="00CD3132" w14:paraId="482AC147" w14:textId="77777777" w:rsidTr="007A2A2E">
        <w:trPr>
          <w:jc w:val="center"/>
        </w:trPr>
        <w:tc>
          <w:tcPr>
            <w:tcW w:w="0" w:type="auto"/>
            <w:vAlign w:val="center"/>
          </w:tcPr>
          <w:p w14:paraId="6FD62A40" w14:textId="77777777" w:rsidR="007A2A2E" w:rsidRPr="00CD3132" w:rsidRDefault="007A2A2E" w:rsidP="00CD3132">
            <w:pPr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14:paraId="061FBDBC" w14:textId="77777777" w:rsidR="007A2A2E" w:rsidRPr="00CD3132" w:rsidRDefault="007A2A2E" w:rsidP="00CD313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14:paraId="0ABE78BE" w14:textId="77777777" w:rsidR="007A2A2E" w:rsidRPr="00CD3132" w:rsidRDefault="007A2A2E" w:rsidP="00CD3132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Метод устранения</w:t>
            </w:r>
          </w:p>
        </w:tc>
      </w:tr>
      <w:tr w:rsidR="007A2A2E" w:rsidRPr="00CD3132" w14:paraId="734A0E54" w14:textId="77777777" w:rsidTr="007A2A2E">
        <w:trPr>
          <w:trHeight w:val="922"/>
          <w:jc w:val="center"/>
        </w:trPr>
        <w:tc>
          <w:tcPr>
            <w:tcW w:w="0" w:type="auto"/>
            <w:vMerge w:val="restart"/>
            <w:vAlign w:val="center"/>
          </w:tcPr>
          <w:p w14:paraId="2B4599BC" w14:textId="77777777" w:rsidR="007A2A2E" w:rsidRPr="00CD3132" w:rsidRDefault="007A2A2E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 xml:space="preserve">Прибор не отвечает на команды DMX контроллера, либо отвечает некорректно </w:t>
            </w:r>
          </w:p>
        </w:tc>
        <w:tc>
          <w:tcPr>
            <w:tcW w:w="0" w:type="auto"/>
            <w:vAlign w:val="center"/>
          </w:tcPr>
          <w:p w14:paraId="28278C14" w14:textId="77777777" w:rsidR="007A2A2E" w:rsidRPr="00CD3132" w:rsidRDefault="007A2A2E" w:rsidP="00CD3132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Плохой контакт в цепи передачи данных</w:t>
            </w:r>
          </w:p>
        </w:tc>
        <w:tc>
          <w:tcPr>
            <w:tcW w:w="0" w:type="auto"/>
            <w:vAlign w:val="center"/>
          </w:tcPr>
          <w:p w14:paraId="10359962" w14:textId="77777777" w:rsidR="007A2A2E" w:rsidRPr="00CD3132" w:rsidRDefault="007A2A2E" w:rsidP="00CD3132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Проверьте контакты в цепи питания и управления светильником</w:t>
            </w:r>
          </w:p>
        </w:tc>
      </w:tr>
      <w:tr w:rsidR="007A2A2E" w:rsidRPr="00CD3132" w14:paraId="0DEB0962" w14:textId="77777777" w:rsidTr="007A2A2E">
        <w:trPr>
          <w:jc w:val="center"/>
        </w:trPr>
        <w:tc>
          <w:tcPr>
            <w:tcW w:w="0" w:type="auto"/>
            <w:vMerge/>
            <w:vAlign w:val="center"/>
          </w:tcPr>
          <w:p w14:paraId="7B14A286" w14:textId="77777777" w:rsidR="007A2A2E" w:rsidRPr="00CD3132" w:rsidRDefault="007A2A2E" w:rsidP="00CD313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ABF22D" w14:textId="77777777" w:rsidR="007A2A2E" w:rsidRPr="00CD3132" w:rsidRDefault="007A2A2E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Перепутаны разъемы вход/выход DMX сигнала</w:t>
            </w:r>
          </w:p>
        </w:tc>
        <w:tc>
          <w:tcPr>
            <w:tcW w:w="0" w:type="auto"/>
            <w:vAlign w:val="center"/>
          </w:tcPr>
          <w:p w14:paraId="1C76A029" w14:textId="77777777" w:rsidR="007A2A2E" w:rsidRPr="00CD3132" w:rsidRDefault="007A2A2E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Проверьте правильность подключения к контроллеру</w:t>
            </w:r>
          </w:p>
        </w:tc>
      </w:tr>
      <w:tr w:rsidR="007A2A2E" w:rsidRPr="00CD3132" w14:paraId="0B164606" w14:textId="77777777" w:rsidTr="007A2A2E">
        <w:trPr>
          <w:jc w:val="center"/>
        </w:trPr>
        <w:tc>
          <w:tcPr>
            <w:tcW w:w="0" w:type="auto"/>
            <w:vMerge/>
            <w:vAlign w:val="center"/>
          </w:tcPr>
          <w:p w14:paraId="0CD3A8D4" w14:textId="77777777" w:rsidR="007A2A2E" w:rsidRPr="00CD3132" w:rsidRDefault="007A2A2E" w:rsidP="00CD313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0097A5" w14:textId="77777777" w:rsidR="007A2A2E" w:rsidRPr="00CD3132" w:rsidRDefault="007A2A2E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Отражение DMX сигнала</w:t>
            </w:r>
          </w:p>
        </w:tc>
        <w:tc>
          <w:tcPr>
            <w:tcW w:w="0" w:type="auto"/>
            <w:vAlign w:val="center"/>
          </w:tcPr>
          <w:p w14:paraId="44C66B7C" w14:textId="7C5CF555" w:rsidR="007A2A2E" w:rsidRPr="00CD3132" w:rsidRDefault="007A2A2E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D3132">
              <w:rPr>
                <w:rFonts w:ascii="Arial" w:hAnsi="Arial" w:cs="Arial"/>
                <w:sz w:val="16"/>
                <w:szCs w:val="16"/>
              </w:rPr>
              <w:t>Установите терминатор на разъеме последнего светильника в цепи.</w:t>
            </w:r>
          </w:p>
        </w:tc>
      </w:tr>
      <w:tr w:rsidR="00276578" w:rsidRPr="00CD3132" w14:paraId="2FFE273B" w14:textId="77777777" w:rsidTr="007A2A2E">
        <w:trPr>
          <w:jc w:val="center"/>
        </w:trPr>
        <w:tc>
          <w:tcPr>
            <w:tcW w:w="0" w:type="auto"/>
            <w:vAlign w:val="center"/>
          </w:tcPr>
          <w:p w14:paraId="023016B8" w14:textId="5483CBC5" w:rsidR="00276578" w:rsidRPr="00CD3132" w:rsidRDefault="00276578" w:rsidP="00CD313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Светильники работают несинхронно</w:t>
            </w:r>
          </w:p>
        </w:tc>
        <w:tc>
          <w:tcPr>
            <w:tcW w:w="0" w:type="auto"/>
            <w:vAlign w:val="center"/>
          </w:tcPr>
          <w:p w14:paraId="09E43A0F" w14:textId="348BBC87" w:rsidR="00276578" w:rsidRPr="00CD3132" w:rsidRDefault="00276578" w:rsidP="00CD3132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Светильники из разных партий</w:t>
            </w:r>
          </w:p>
        </w:tc>
        <w:tc>
          <w:tcPr>
            <w:tcW w:w="0" w:type="auto"/>
            <w:vAlign w:val="center"/>
          </w:tcPr>
          <w:p w14:paraId="1F6507C1" w14:textId="39D47FC0" w:rsidR="00415051" w:rsidRPr="00415051" w:rsidRDefault="00415051" w:rsidP="00BE212E">
            <w:pPr>
              <w:pStyle w:val="a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Проделайте процедуру по п. 9.</w:t>
            </w:r>
          </w:p>
          <w:p w14:paraId="207827DC" w14:textId="4F9B99B8" w:rsidR="00BE212E" w:rsidRPr="00BE212E" w:rsidRDefault="00BE212E" w:rsidP="00BE212E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BE212E">
              <w:rPr>
                <w:rFonts w:ascii="Arial" w:hAnsi="Arial" w:cs="Arial"/>
                <w:sz w:val="16"/>
                <w:szCs w:val="16"/>
              </w:rPr>
              <w:t>1) Зажать 2 центральные клавиши одновременно</w:t>
            </w:r>
          </w:p>
          <w:p w14:paraId="3C9DE562" w14:textId="77777777" w:rsidR="00BE212E" w:rsidRPr="00BE212E" w:rsidRDefault="00BE212E" w:rsidP="00BE212E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BE212E">
              <w:rPr>
                <w:rFonts w:ascii="Arial" w:hAnsi="Arial" w:cs="Arial"/>
                <w:sz w:val="16"/>
                <w:szCs w:val="16"/>
              </w:rPr>
              <w:t>2) Включить DMX контроллер (кнопка сбоку)</w:t>
            </w:r>
          </w:p>
          <w:p w14:paraId="1075BEDD" w14:textId="77777777" w:rsidR="00BE212E" w:rsidRPr="00BE212E" w:rsidRDefault="00BE212E" w:rsidP="00BE212E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BE212E">
              <w:rPr>
                <w:rFonts w:ascii="Arial" w:hAnsi="Arial" w:cs="Arial"/>
                <w:sz w:val="16"/>
                <w:szCs w:val="16"/>
              </w:rPr>
              <w:t>3) Держать 2 кнопки зажатыми до тех пор, пока на экране не появятся символы "-- --".</w:t>
            </w:r>
          </w:p>
          <w:p w14:paraId="62D535C5" w14:textId="77777777" w:rsidR="00276578" w:rsidRDefault="00BE212E" w:rsidP="00BE212E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BE212E">
              <w:rPr>
                <w:rFonts w:ascii="Arial" w:hAnsi="Arial" w:cs="Arial"/>
                <w:sz w:val="16"/>
                <w:szCs w:val="16"/>
              </w:rPr>
              <w:lastRenderedPageBreak/>
              <w:t>4) Отпус</w:t>
            </w:r>
            <w:r>
              <w:rPr>
                <w:rFonts w:ascii="Arial" w:hAnsi="Arial" w:cs="Arial"/>
                <w:sz w:val="16"/>
                <w:szCs w:val="16"/>
              </w:rPr>
              <w:t>тите</w:t>
            </w:r>
            <w:r w:rsidRPr="00BE212E">
              <w:rPr>
                <w:rFonts w:ascii="Arial" w:hAnsi="Arial" w:cs="Arial"/>
                <w:sz w:val="16"/>
                <w:szCs w:val="16"/>
              </w:rPr>
              <w:t xml:space="preserve"> кнопки</w:t>
            </w:r>
          </w:p>
          <w:p w14:paraId="1394012F" w14:textId="45A44B63" w:rsidR="00BE212E" w:rsidRPr="00CD3132" w:rsidRDefault="00BE212E" w:rsidP="00BE212E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5) Готово. Отключите питание и запустите заново</w:t>
            </w:r>
          </w:p>
        </w:tc>
      </w:tr>
    </w:tbl>
    <w:p w14:paraId="207CD3CD" w14:textId="7C12B244" w:rsidR="007A2A2E" w:rsidRPr="00CD3132" w:rsidRDefault="00DA4B4A" w:rsidP="00930A60">
      <w:pPr>
        <w:pStyle w:val="a3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lastRenderedPageBreak/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14:paraId="49831354" w14:textId="4137D336" w:rsidR="009C29FE" w:rsidRPr="00CD3132" w:rsidRDefault="009C29F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Хранение</w:t>
      </w:r>
    </w:p>
    <w:p w14:paraId="15AE8FFE" w14:textId="52A2315C" w:rsidR="009C29FE" w:rsidRPr="00CD3132" w:rsidRDefault="009C29FE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Товар хранится в картонных коробках в ящиках или стеллажах в сухих отапливаемых помещениях.</w:t>
      </w:r>
    </w:p>
    <w:p w14:paraId="334C671F" w14:textId="3CF50C05" w:rsidR="009C29FE" w:rsidRPr="00CD3132" w:rsidRDefault="009C29F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Транспортировка</w:t>
      </w:r>
    </w:p>
    <w:p w14:paraId="1FDB0385" w14:textId="0C7EC9B8" w:rsidR="009C29FE" w:rsidRPr="00CD3132" w:rsidRDefault="009C29FE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Товар в упаковке пригоден для транспортировки всеми видами транспорта.</w:t>
      </w:r>
    </w:p>
    <w:p w14:paraId="770D44DF" w14:textId="569C3814" w:rsidR="009C29FE" w:rsidRPr="00CD3132" w:rsidRDefault="009C29F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Утилизация</w:t>
      </w:r>
    </w:p>
    <w:p w14:paraId="42204689" w14:textId="23A1069E" w:rsidR="009C29FE" w:rsidRDefault="009C29FE" w:rsidP="00CD313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Товар не содержит в своем составе дорогостоящих или токсичных материалов. По окончанию срока эксплуатации контроллер необходимо утилизировать по правилам утилизации бытовых отходов.</w:t>
      </w:r>
    </w:p>
    <w:p w14:paraId="7B25F426" w14:textId="77777777" w:rsidR="000D2A68" w:rsidRPr="00C9193B" w:rsidRDefault="000D2A68" w:rsidP="000D2A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9193B">
        <w:rPr>
          <w:rFonts w:ascii="Arial" w:hAnsi="Arial" w:cs="Arial"/>
          <w:b/>
          <w:sz w:val="16"/>
          <w:szCs w:val="16"/>
        </w:rPr>
        <w:t>Сертификация</w:t>
      </w:r>
    </w:p>
    <w:p w14:paraId="7387A3B4" w14:textId="7A14625E" w:rsidR="000D2A68" w:rsidRPr="00CD3132" w:rsidRDefault="000D2A68" w:rsidP="000D2A6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14:paraId="29C3385E" w14:textId="2C34E0F6" w:rsidR="009C29FE" w:rsidRPr="00CD3132" w:rsidRDefault="009C29FE" w:rsidP="00CD313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14:paraId="4DC7A41B" w14:textId="067397D7" w:rsidR="00312AB9" w:rsidRPr="00312AB9" w:rsidRDefault="00312AB9" w:rsidP="00312AB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12AB9">
        <w:rPr>
          <w:rFonts w:ascii="Arial" w:hAnsi="Arial" w:cs="Arial"/>
          <w:sz w:val="16"/>
          <w:szCs w:val="16"/>
        </w:rPr>
        <w:t xml:space="preserve">Сделано в Китае. </w:t>
      </w:r>
      <w:r w:rsidR="00B61416" w:rsidRPr="00B6141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Нинбо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Юсинг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Лайтинг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Минггуан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Роуд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Цзяншань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Таун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Нинбо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Ningbo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Yusing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Electronics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Co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Civil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Industrial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Zone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Pugen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Village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Qiu’ai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Ningbo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China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Нингбо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Юсинг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Электроникс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Цивил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Пуген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Цюай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Нингбо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>, Китай; «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Zheijiang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Electric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Co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Ltd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Canghai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Road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Lihai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Town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Binhai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New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City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Shaoxing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Zheijiang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Province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China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>/«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Чжецзян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Цанхай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Роад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Лихай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Таун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Бинхай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Шаосин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Чжецзян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>, Китай.</w:t>
      </w:r>
      <w:r w:rsidRPr="00312AB9">
        <w:rPr>
          <w:rFonts w:ascii="Arial" w:hAnsi="Arial" w:cs="Arial"/>
          <w:sz w:val="16"/>
          <w:szCs w:val="16"/>
        </w:rPr>
        <w:t xml:space="preserve"> Импортер: ООО «СИЛА СВЕТА» Россия, 117405, г. Москва, ул. Дорожная, д. 48, тел. +7(499)394-69-26. </w:t>
      </w:r>
      <w:r w:rsidR="00B61416" w:rsidRPr="00B61416">
        <w:rPr>
          <w:rFonts w:ascii="Arial" w:hAnsi="Arial" w:cs="Arial"/>
          <w:sz w:val="16"/>
          <w:szCs w:val="16"/>
        </w:rPr>
        <w:t xml:space="preserve">Уполномоченный представитель в РФ/Импортер: ООО «СИЛА СВЕТА» Россия, 117405, г. Москва, </w:t>
      </w:r>
      <w:proofErr w:type="spellStart"/>
      <w:r w:rsidR="00B61416" w:rsidRPr="00B61416">
        <w:rPr>
          <w:rFonts w:ascii="Arial" w:hAnsi="Arial" w:cs="Arial"/>
          <w:sz w:val="16"/>
          <w:szCs w:val="16"/>
        </w:rPr>
        <w:t>ул.Дорожная</w:t>
      </w:r>
      <w:proofErr w:type="spellEnd"/>
      <w:r w:rsidR="00B61416" w:rsidRPr="00B61416">
        <w:rPr>
          <w:rFonts w:ascii="Arial" w:hAnsi="Arial" w:cs="Arial"/>
          <w:sz w:val="16"/>
          <w:szCs w:val="16"/>
        </w:rPr>
        <w:t>, д. 48, тел. +7(499)394-69-26.</w:t>
      </w:r>
    </w:p>
    <w:p w14:paraId="52229B6B" w14:textId="257AE299" w:rsidR="009C29FE" w:rsidRPr="00CD3132" w:rsidRDefault="00312AB9" w:rsidP="00312AB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12AB9">
        <w:rPr>
          <w:rFonts w:ascii="Arial" w:hAnsi="Arial" w:cs="Arial"/>
          <w:sz w:val="16"/>
          <w:szCs w:val="16"/>
        </w:rPr>
        <w:t xml:space="preserve">Информация об изготовителе нанесена на индивидуальную упаковку. Дата изготовления нанесена на корпус светильника в формате ММ.ГГГГ, где ММ – месяц изготовления, ГГГГ – год </w:t>
      </w:r>
      <w:r w:rsidR="00B61416" w:rsidRPr="00312AB9">
        <w:rPr>
          <w:rFonts w:ascii="Arial" w:hAnsi="Arial" w:cs="Arial"/>
          <w:sz w:val="16"/>
          <w:szCs w:val="16"/>
        </w:rPr>
        <w:t>изготовления.</w:t>
      </w:r>
    </w:p>
    <w:p w14:paraId="579CA4D4" w14:textId="00A0E46D" w:rsidR="009C29FE" w:rsidRPr="00CD3132" w:rsidRDefault="009C29FE" w:rsidP="00CD31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D3132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14:paraId="150704B5" w14:textId="688DDCF3" w:rsidR="00E25861" w:rsidRPr="00CD3132" w:rsidRDefault="00E25861" w:rsidP="00CD31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Гарантийное обслуживание осуществляется на месте продажи товара.</w:t>
      </w:r>
    </w:p>
    <w:p w14:paraId="1CCF075F" w14:textId="53ED2B75" w:rsidR="00E25861" w:rsidRPr="00CD3132" w:rsidRDefault="00E25861" w:rsidP="00CD31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Гарантия на товар составляет </w:t>
      </w:r>
      <w:r w:rsidR="00356BC8" w:rsidRPr="00356BC8">
        <w:rPr>
          <w:rFonts w:ascii="Arial" w:hAnsi="Arial" w:cs="Arial"/>
          <w:sz w:val="16"/>
          <w:szCs w:val="16"/>
        </w:rPr>
        <w:t>5</w:t>
      </w:r>
      <w:r w:rsidRPr="00CD3132">
        <w:rPr>
          <w:rFonts w:ascii="Arial" w:hAnsi="Arial" w:cs="Arial"/>
          <w:sz w:val="16"/>
          <w:szCs w:val="16"/>
        </w:rPr>
        <w:t xml:space="preserve"> </w:t>
      </w:r>
      <w:r w:rsidR="00356BC8">
        <w:rPr>
          <w:rFonts w:ascii="Arial" w:hAnsi="Arial" w:cs="Arial"/>
          <w:sz w:val="16"/>
          <w:szCs w:val="16"/>
        </w:rPr>
        <w:t>лет</w:t>
      </w:r>
      <w:r w:rsidRPr="00CD3132">
        <w:rPr>
          <w:rFonts w:ascii="Arial" w:hAnsi="Arial" w:cs="Arial"/>
          <w:sz w:val="16"/>
          <w:szCs w:val="16"/>
        </w:rPr>
        <w:t xml:space="preserve"> (</w:t>
      </w:r>
      <w:r w:rsidR="00356BC8">
        <w:rPr>
          <w:rFonts w:ascii="Arial" w:hAnsi="Arial" w:cs="Arial"/>
          <w:sz w:val="16"/>
          <w:szCs w:val="16"/>
        </w:rPr>
        <w:t>60</w:t>
      </w:r>
      <w:r w:rsidRPr="00CD3132">
        <w:rPr>
          <w:rFonts w:ascii="Arial" w:hAnsi="Arial" w:cs="Arial"/>
          <w:sz w:val="16"/>
          <w:szCs w:val="16"/>
        </w:rPr>
        <w:t xml:space="preserve"> мес</w:t>
      </w:r>
      <w:bookmarkStart w:id="0" w:name="_GoBack"/>
      <w:bookmarkEnd w:id="0"/>
      <w:r w:rsidRPr="00CD3132">
        <w:rPr>
          <w:rFonts w:ascii="Arial" w:hAnsi="Arial" w:cs="Arial"/>
          <w:sz w:val="16"/>
          <w:szCs w:val="16"/>
        </w:rPr>
        <w:t>яцев) с момента продажи.</w:t>
      </w:r>
    </w:p>
    <w:p w14:paraId="4D5A822E" w14:textId="0B3C1C9A" w:rsidR="00E25861" w:rsidRPr="00CD3132" w:rsidRDefault="00E25861" w:rsidP="00CD31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 xml:space="preserve">Замене подлежит продукция, не имеющая видимых механических повреждений. </w:t>
      </w:r>
    </w:p>
    <w:p w14:paraId="411F45AC" w14:textId="77777777" w:rsidR="00E25861" w:rsidRPr="00CD3132" w:rsidRDefault="00E25861" w:rsidP="00CD31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14:paraId="67C0B43F" w14:textId="289D607A" w:rsidR="00E25861" w:rsidRPr="00CD3132" w:rsidRDefault="00E25861" w:rsidP="00CD31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sz w:val="16"/>
          <w:szCs w:val="16"/>
        </w:rPr>
        <w:t>Гарантия не распространяется в случаях использования на производстве, в целях извлечения прибыли, а также в других целях, не соответствующих прямому применению продукции.</w:t>
      </w:r>
    </w:p>
    <w:p w14:paraId="020DBFB4" w14:textId="1C2EE598" w:rsidR="009C29FE" w:rsidRPr="00CD3132" w:rsidRDefault="00E25861" w:rsidP="00CD3132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CD3132">
        <w:rPr>
          <w:rFonts w:ascii="Arial" w:hAnsi="Arial" w:cs="Arial"/>
          <w:noProof/>
          <w:sz w:val="16"/>
          <w:szCs w:val="16"/>
          <w:lang w:eastAsia="ru-RU"/>
        </w:rPr>
        <w:drawing>
          <wp:inline distT="0" distB="0" distL="0" distR="0" wp14:anchorId="3C75B42F" wp14:editId="0A8E562E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132">
        <w:rPr>
          <w:rFonts w:ascii="Arial" w:hAnsi="Arial" w:cs="Arial"/>
          <w:noProof/>
          <w:sz w:val="16"/>
          <w:szCs w:val="16"/>
          <w:lang w:eastAsia="ru-RU"/>
        </w:rPr>
        <w:drawing>
          <wp:inline distT="0" distB="0" distL="0" distR="0" wp14:anchorId="28619014" wp14:editId="4E2AB7AF">
            <wp:extent cx="295909" cy="305404"/>
            <wp:effectExtent l="19050" t="0" r="8891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9FE" w:rsidRPr="00CD3132" w:rsidSect="00137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A4C27"/>
    <w:multiLevelType w:val="hybridMultilevel"/>
    <w:tmpl w:val="545232EA"/>
    <w:lvl w:ilvl="0" w:tplc="5C24366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36BE"/>
    <w:multiLevelType w:val="hybridMultilevel"/>
    <w:tmpl w:val="BEF439A6"/>
    <w:lvl w:ilvl="0" w:tplc="8566FB10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7276"/>
    <w:multiLevelType w:val="hybridMultilevel"/>
    <w:tmpl w:val="C60C6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6A4D2D"/>
    <w:multiLevelType w:val="multilevel"/>
    <w:tmpl w:val="310C1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CD0BD2"/>
    <w:multiLevelType w:val="hybridMultilevel"/>
    <w:tmpl w:val="FF6C6112"/>
    <w:lvl w:ilvl="0" w:tplc="B0AE74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A33BDE"/>
    <w:multiLevelType w:val="hybridMultilevel"/>
    <w:tmpl w:val="F4D42C92"/>
    <w:lvl w:ilvl="0" w:tplc="8652796A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05055"/>
    <w:multiLevelType w:val="hybridMultilevel"/>
    <w:tmpl w:val="19BC9AAA"/>
    <w:lvl w:ilvl="0" w:tplc="B08EEF3C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717F59"/>
    <w:multiLevelType w:val="hybridMultilevel"/>
    <w:tmpl w:val="80363E84"/>
    <w:lvl w:ilvl="0" w:tplc="DDE66B5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706EC6"/>
    <w:multiLevelType w:val="hybridMultilevel"/>
    <w:tmpl w:val="9CC0FDD8"/>
    <w:lvl w:ilvl="0" w:tplc="FD4A892A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7BE"/>
    <w:rsid w:val="0003560A"/>
    <w:rsid w:val="000B7741"/>
    <w:rsid w:val="000C4913"/>
    <w:rsid w:val="000D2A68"/>
    <w:rsid w:val="000E6943"/>
    <w:rsid w:val="00106047"/>
    <w:rsid w:val="001154FC"/>
    <w:rsid w:val="00137144"/>
    <w:rsid w:val="00142227"/>
    <w:rsid w:val="00276578"/>
    <w:rsid w:val="002D2D84"/>
    <w:rsid w:val="002D732D"/>
    <w:rsid w:val="00312AB9"/>
    <w:rsid w:val="00313F53"/>
    <w:rsid w:val="00314EC0"/>
    <w:rsid w:val="00321AC5"/>
    <w:rsid w:val="00347B9C"/>
    <w:rsid w:val="00356BC8"/>
    <w:rsid w:val="00371F78"/>
    <w:rsid w:val="00415051"/>
    <w:rsid w:val="00444FCD"/>
    <w:rsid w:val="00467ECA"/>
    <w:rsid w:val="004B21A8"/>
    <w:rsid w:val="004C2C45"/>
    <w:rsid w:val="00566697"/>
    <w:rsid w:val="005C4FF5"/>
    <w:rsid w:val="005D5FD3"/>
    <w:rsid w:val="00601628"/>
    <w:rsid w:val="00625FD8"/>
    <w:rsid w:val="00634D58"/>
    <w:rsid w:val="00661A69"/>
    <w:rsid w:val="006E7182"/>
    <w:rsid w:val="00742AC8"/>
    <w:rsid w:val="007A2A2E"/>
    <w:rsid w:val="007A30D9"/>
    <w:rsid w:val="007E6200"/>
    <w:rsid w:val="0087221E"/>
    <w:rsid w:val="00930A60"/>
    <w:rsid w:val="0095363D"/>
    <w:rsid w:val="009A6509"/>
    <w:rsid w:val="009C29FE"/>
    <w:rsid w:val="00A60977"/>
    <w:rsid w:val="00AE2FB0"/>
    <w:rsid w:val="00B25EE9"/>
    <w:rsid w:val="00B518C9"/>
    <w:rsid w:val="00B61416"/>
    <w:rsid w:val="00BB32DD"/>
    <w:rsid w:val="00BE212E"/>
    <w:rsid w:val="00C30CF3"/>
    <w:rsid w:val="00C32FD3"/>
    <w:rsid w:val="00CA2105"/>
    <w:rsid w:val="00CD3132"/>
    <w:rsid w:val="00D527BE"/>
    <w:rsid w:val="00DA4B4A"/>
    <w:rsid w:val="00DC5088"/>
    <w:rsid w:val="00DE5C58"/>
    <w:rsid w:val="00E158A2"/>
    <w:rsid w:val="00E25861"/>
    <w:rsid w:val="00E3171C"/>
    <w:rsid w:val="00E67FAB"/>
    <w:rsid w:val="00E92487"/>
    <w:rsid w:val="00EC0DB7"/>
    <w:rsid w:val="00F54298"/>
    <w:rsid w:val="00F603D1"/>
    <w:rsid w:val="00FC39A7"/>
    <w:rsid w:val="00FE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7234"/>
  <w15:chartTrackingRefBased/>
  <w15:docId w15:val="{6F79597E-DA48-4902-B158-23811FAA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FB0"/>
    <w:pPr>
      <w:ind w:left="720"/>
      <w:contextualSpacing/>
    </w:pPr>
  </w:style>
  <w:style w:type="table" w:styleId="a4">
    <w:name w:val="Table Grid"/>
    <w:basedOn w:val="a1"/>
    <w:uiPriority w:val="59"/>
    <w:rsid w:val="00E31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4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2025-09-04T12:33:00Z</dcterms:created>
  <dcterms:modified xsi:type="dcterms:W3CDTF">2025-12-23T09:25:00Z</dcterms:modified>
</cp:coreProperties>
</file>