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2158D" w:rsidRPr="00430872" w:rsidRDefault="008863B6" w:rsidP="00273389">
      <w:pPr>
        <w:spacing w:after="0"/>
        <w:jc w:val="center"/>
        <w:rPr>
          <w:rFonts w:ascii="Arial" w:hAnsi="Arial" w:cs="Arial"/>
          <w:b/>
          <w:caps/>
          <w:sz w:val="16"/>
          <w:szCs w:val="16"/>
        </w:rPr>
      </w:pPr>
      <w:bookmarkStart w:id="0" w:name="_GoBack"/>
      <w:bookmarkEnd w:id="0"/>
      <w:r>
        <w:rPr>
          <w:rFonts w:ascii="Arial" w:hAnsi="Arial" w:cs="Arial"/>
          <w:b/>
          <w:caps/>
          <w:sz w:val="16"/>
          <w:szCs w:val="16"/>
        </w:rPr>
        <w:t>источники света: лампы электрические</w:t>
      </w:r>
      <w:r w:rsidR="009D3A1A" w:rsidRPr="0061124A">
        <w:rPr>
          <w:rFonts w:ascii="Arial" w:hAnsi="Arial" w:cs="Arial"/>
          <w:b/>
          <w:caps/>
          <w:sz w:val="16"/>
          <w:szCs w:val="16"/>
        </w:rPr>
        <w:t xml:space="preserve"> СВЕТОДИОДНЫЕ ОБЩЕГО </w:t>
      </w:r>
      <w:r w:rsidR="00BE4831" w:rsidRPr="0061124A">
        <w:rPr>
          <w:rFonts w:ascii="Arial" w:hAnsi="Arial" w:cs="Arial"/>
          <w:b/>
          <w:caps/>
          <w:sz w:val="16"/>
          <w:szCs w:val="16"/>
        </w:rPr>
        <w:t>НАЗНАЧЕНИЯ</w:t>
      </w:r>
      <w:r w:rsidR="009D3A1A" w:rsidRPr="0061124A">
        <w:rPr>
          <w:rFonts w:ascii="Arial" w:hAnsi="Arial" w:cs="Arial"/>
          <w:b/>
          <w:caps/>
          <w:sz w:val="16"/>
          <w:szCs w:val="16"/>
        </w:rPr>
        <w:t xml:space="preserve"> </w:t>
      </w:r>
      <w:r w:rsidR="0061124A" w:rsidRPr="0061124A">
        <w:rPr>
          <w:rFonts w:ascii="Arial" w:hAnsi="Arial" w:cs="Arial"/>
          <w:b/>
          <w:caps/>
          <w:sz w:val="16"/>
          <w:szCs w:val="16"/>
        </w:rPr>
        <w:t>ТМ</w:t>
      </w:r>
      <w:r w:rsidR="00B4217E" w:rsidRPr="0061124A">
        <w:rPr>
          <w:rFonts w:ascii="Arial" w:hAnsi="Arial" w:cs="Arial"/>
          <w:b/>
          <w:caps/>
          <w:sz w:val="16"/>
          <w:szCs w:val="16"/>
        </w:rPr>
        <w:t xml:space="preserve"> «</w:t>
      </w:r>
      <w:r w:rsidR="00BE4831" w:rsidRPr="0061124A">
        <w:rPr>
          <w:rFonts w:ascii="Arial" w:hAnsi="Arial" w:cs="Arial"/>
          <w:b/>
          <w:caps/>
          <w:sz w:val="16"/>
          <w:szCs w:val="16"/>
        </w:rPr>
        <w:t>FERON»</w:t>
      </w:r>
      <w:r w:rsidR="0061124A" w:rsidRPr="0061124A">
        <w:rPr>
          <w:rFonts w:ascii="Arial" w:hAnsi="Arial" w:cs="Arial"/>
          <w:b/>
          <w:caps/>
          <w:sz w:val="16"/>
          <w:szCs w:val="16"/>
        </w:rPr>
        <w:t xml:space="preserve"> серии: </w:t>
      </w:r>
      <w:r>
        <w:rPr>
          <w:rFonts w:ascii="Arial" w:hAnsi="Arial" w:cs="Arial"/>
          <w:b/>
          <w:caps/>
          <w:sz w:val="16"/>
          <w:szCs w:val="16"/>
          <w:lang w:val="en-US"/>
        </w:rPr>
        <w:t>LB</w:t>
      </w:r>
    </w:p>
    <w:p w:rsidR="0061124A" w:rsidRPr="00EE094C" w:rsidRDefault="0061124A" w:rsidP="00273389">
      <w:pPr>
        <w:spacing w:after="0"/>
        <w:jc w:val="center"/>
        <w:rPr>
          <w:rFonts w:ascii="Arial" w:hAnsi="Arial" w:cs="Arial"/>
          <w:b/>
          <w:caps/>
          <w:sz w:val="16"/>
          <w:szCs w:val="16"/>
        </w:rPr>
      </w:pPr>
      <w:r>
        <w:rPr>
          <w:rFonts w:ascii="Arial" w:hAnsi="Arial" w:cs="Arial"/>
          <w:b/>
          <w:caps/>
          <w:sz w:val="16"/>
          <w:szCs w:val="16"/>
        </w:rPr>
        <w:t>модел</w:t>
      </w:r>
      <w:r w:rsidR="009E5936">
        <w:rPr>
          <w:rFonts w:ascii="Arial" w:hAnsi="Arial" w:cs="Arial"/>
          <w:b/>
          <w:caps/>
          <w:sz w:val="16"/>
          <w:szCs w:val="16"/>
        </w:rPr>
        <w:t>и:</w:t>
      </w:r>
      <w:r>
        <w:rPr>
          <w:rFonts w:ascii="Arial" w:hAnsi="Arial" w:cs="Arial"/>
          <w:b/>
          <w:caps/>
          <w:sz w:val="16"/>
          <w:szCs w:val="16"/>
        </w:rPr>
        <w:t xml:space="preserve"> </w:t>
      </w:r>
      <w:r w:rsidR="008863B6">
        <w:rPr>
          <w:rFonts w:ascii="Arial" w:hAnsi="Arial" w:cs="Arial"/>
          <w:b/>
          <w:caps/>
          <w:sz w:val="16"/>
          <w:szCs w:val="16"/>
          <w:lang w:val="en-US"/>
        </w:rPr>
        <w:t>LB</w:t>
      </w:r>
      <w:r w:rsidR="008E1EC6" w:rsidRPr="009E5936">
        <w:rPr>
          <w:rFonts w:ascii="Arial" w:hAnsi="Arial" w:cs="Arial"/>
          <w:b/>
          <w:caps/>
          <w:sz w:val="16"/>
          <w:szCs w:val="16"/>
        </w:rPr>
        <w:t>-</w:t>
      </w:r>
      <w:r w:rsidR="00FB4223" w:rsidRPr="00FB4223">
        <w:rPr>
          <w:rFonts w:ascii="Arial" w:hAnsi="Arial" w:cs="Arial"/>
          <w:b/>
          <w:caps/>
          <w:sz w:val="16"/>
          <w:szCs w:val="16"/>
        </w:rPr>
        <w:t>653</w:t>
      </w:r>
      <w:r w:rsidR="009E5936">
        <w:rPr>
          <w:rFonts w:ascii="Arial" w:hAnsi="Arial" w:cs="Arial"/>
          <w:b/>
          <w:caps/>
          <w:sz w:val="16"/>
          <w:szCs w:val="16"/>
        </w:rPr>
        <w:t xml:space="preserve">, </w:t>
      </w:r>
      <w:r w:rsidR="009E5936">
        <w:rPr>
          <w:rFonts w:ascii="Arial" w:hAnsi="Arial" w:cs="Arial"/>
          <w:b/>
          <w:caps/>
          <w:sz w:val="16"/>
          <w:szCs w:val="16"/>
          <w:lang w:val="en-US"/>
        </w:rPr>
        <w:t>LB</w:t>
      </w:r>
      <w:r w:rsidR="009E5936" w:rsidRPr="009E5936">
        <w:rPr>
          <w:rFonts w:ascii="Arial" w:hAnsi="Arial" w:cs="Arial"/>
          <w:b/>
          <w:caps/>
          <w:sz w:val="16"/>
          <w:szCs w:val="16"/>
        </w:rPr>
        <w:t>-</w:t>
      </w:r>
      <w:r w:rsidR="00FB4223" w:rsidRPr="00FB4223">
        <w:rPr>
          <w:rFonts w:ascii="Arial" w:hAnsi="Arial" w:cs="Arial"/>
          <w:b/>
          <w:caps/>
          <w:sz w:val="16"/>
          <w:szCs w:val="16"/>
        </w:rPr>
        <w:t>6</w:t>
      </w:r>
      <w:r w:rsidR="00FB4223" w:rsidRPr="00EE094C">
        <w:rPr>
          <w:rFonts w:ascii="Arial" w:hAnsi="Arial" w:cs="Arial"/>
          <w:b/>
          <w:caps/>
          <w:sz w:val="16"/>
          <w:szCs w:val="16"/>
        </w:rPr>
        <w:t>54</w:t>
      </w:r>
    </w:p>
    <w:p w:rsidR="0072158D" w:rsidRPr="0061124A" w:rsidRDefault="00317D29" w:rsidP="00273389">
      <w:pPr>
        <w:spacing w:after="0"/>
        <w:jc w:val="center"/>
        <w:rPr>
          <w:rFonts w:ascii="Arial" w:hAnsi="Arial" w:cs="Arial"/>
          <w:b/>
          <w:sz w:val="16"/>
          <w:szCs w:val="16"/>
        </w:rPr>
      </w:pPr>
      <w:r w:rsidRPr="0061124A">
        <w:rPr>
          <w:rFonts w:ascii="Arial" w:hAnsi="Arial" w:cs="Arial"/>
          <w:b/>
          <w:sz w:val="16"/>
          <w:szCs w:val="16"/>
        </w:rPr>
        <w:t>И</w:t>
      </w:r>
      <w:r w:rsidR="0061124A">
        <w:rPr>
          <w:rFonts w:ascii="Arial" w:hAnsi="Arial" w:cs="Arial"/>
          <w:b/>
          <w:sz w:val="16"/>
          <w:szCs w:val="16"/>
        </w:rPr>
        <w:t>нструкция по эксплуатации</w:t>
      </w:r>
      <w:r w:rsidR="007A0E48" w:rsidRPr="0061124A">
        <w:rPr>
          <w:rFonts w:ascii="Arial" w:hAnsi="Arial" w:cs="Arial"/>
          <w:b/>
          <w:sz w:val="16"/>
          <w:szCs w:val="16"/>
        </w:rPr>
        <w:t xml:space="preserve"> и технический паспорт</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Описание</w:t>
      </w:r>
      <w:r w:rsidR="00F91424">
        <w:rPr>
          <w:rFonts w:ascii="Arial" w:eastAsia="Arial" w:hAnsi="Arial" w:cs="Arial"/>
          <w:b/>
          <w:sz w:val="16"/>
          <w:szCs w:val="16"/>
        </w:rPr>
        <w:t xml:space="preserve"> товара и его назначение</w:t>
      </w:r>
    </w:p>
    <w:p w:rsidR="00FB4223" w:rsidRDefault="008863B6"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Лампы</w:t>
      </w:r>
      <w:r w:rsidR="00317D29" w:rsidRPr="007A0E48">
        <w:rPr>
          <w:rFonts w:ascii="Arial" w:eastAsia="Arial" w:hAnsi="Arial" w:cs="Arial"/>
          <w:sz w:val="16"/>
          <w:szCs w:val="16"/>
        </w:rPr>
        <w:t xml:space="preserve"> </w:t>
      </w:r>
      <w:proofErr w:type="spellStart"/>
      <w:r w:rsidR="007A0E48">
        <w:rPr>
          <w:rFonts w:ascii="Arial" w:eastAsia="Arial" w:hAnsi="Arial" w:cs="Arial"/>
          <w:sz w:val="16"/>
          <w:szCs w:val="16"/>
        </w:rPr>
        <w:t>тм</w:t>
      </w:r>
      <w:proofErr w:type="spellEnd"/>
      <w:r w:rsidR="007A0E48">
        <w:rPr>
          <w:rFonts w:ascii="Arial" w:eastAsia="Arial" w:hAnsi="Arial" w:cs="Arial"/>
          <w:sz w:val="16"/>
          <w:szCs w:val="16"/>
        </w:rPr>
        <w:t xml:space="preserve"> «</w:t>
      </w:r>
      <w:r w:rsidR="00317D29" w:rsidRPr="007A0E48">
        <w:rPr>
          <w:rFonts w:ascii="Arial" w:eastAsia="Arial" w:hAnsi="Arial" w:cs="Arial"/>
          <w:sz w:val="16"/>
          <w:szCs w:val="16"/>
        </w:rPr>
        <w:t>FERON</w:t>
      </w:r>
      <w:r w:rsidR="007A0E48" w:rsidRPr="007A0E48">
        <w:rPr>
          <w:rFonts w:ascii="Arial" w:eastAsia="Arial" w:hAnsi="Arial" w:cs="Arial"/>
          <w:sz w:val="16"/>
          <w:szCs w:val="16"/>
        </w:rPr>
        <w:t>»</w:t>
      </w:r>
      <w:r w:rsidR="00911C63" w:rsidRPr="00911C63">
        <w:rPr>
          <w:rFonts w:ascii="Arial" w:eastAsia="Arial" w:hAnsi="Arial" w:cs="Arial"/>
          <w:sz w:val="16"/>
          <w:szCs w:val="16"/>
        </w:rPr>
        <w:t xml:space="preserve"> </w:t>
      </w:r>
      <w:r w:rsidR="00911C63">
        <w:rPr>
          <w:rFonts w:ascii="Arial" w:eastAsia="Arial" w:hAnsi="Arial" w:cs="Arial"/>
          <w:sz w:val="16"/>
          <w:szCs w:val="16"/>
        </w:rPr>
        <w:t>серии</w:t>
      </w:r>
      <w:r w:rsidR="00317D29" w:rsidRPr="007A0E48">
        <w:rPr>
          <w:rFonts w:ascii="Arial" w:eastAsia="Arial" w:hAnsi="Arial" w:cs="Arial"/>
          <w:sz w:val="16"/>
          <w:szCs w:val="16"/>
        </w:rPr>
        <w:t xml:space="preserve"> </w:t>
      </w:r>
      <w:r w:rsidR="008E1EC6">
        <w:rPr>
          <w:rFonts w:ascii="Arial" w:eastAsia="Arial" w:hAnsi="Arial" w:cs="Arial"/>
          <w:sz w:val="16"/>
          <w:szCs w:val="16"/>
          <w:lang w:val="en-US"/>
        </w:rPr>
        <w:t>LB</w:t>
      </w:r>
      <w:r w:rsidR="00317D29" w:rsidRPr="007A0E48">
        <w:rPr>
          <w:rFonts w:ascii="Arial" w:eastAsia="Arial" w:hAnsi="Arial" w:cs="Arial"/>
          <w:sz w:val="16"/>
          <w:szCs w:val="16"/>
        </w:rPr>
        <w:t xml:space="preserve"> </w:t>
      </w:r>
      <w:r w:rsidR="007A0E48" w:rsidRPr="007A0E48">
        <w:rPr>
          <w:rFonts w:ascii="Arial" w:eastAsia="Arial" w:hAnsi="Arial" w:cs="Arial"/>
          <w:sz w:val="16"/>
          <w:szCs w:val="16"/>
        </w:rPr>
        <w:t xml:space="preserve">со светодиодными источниками света </w:t>
      </w:r>
      <w:r w:rsidR="00FB4223" w:rsidRPr="00FB4223">
        <w:rPr>
          <w:rFonts w:ascii="Arial" w:eastAsia="Arial" w:hAnsi="Arial" w:cs="Arial"/>
          <w:sz w:val="16"/>
          <w:szCs w:val="16"/>
        </w:rPr>
        <w:t xml:space="preserve">являются энергосберегающей альтернативой лампам накаливания и люминесцентным лампам. </w:t>
      </w:r>
    </w:p>
    <w:p w:rsidR="00FB4223" w:rsidRDefault="00FB4223" w:rsidP="00FB4223">
      <w:pPr>
        <w:numPr>
          <w:ilvl w:val="0"/>
          <w:numId w:val="3"/>
        </w:numPr>
        <w:spacing w:after="0"/>
        <w:ind w:left="357" w:hanging="357"/>
        <w:contextualSpacing/>
        <w:jc w:val="both"/>
        <w:rPr>
          <w:rFonts w:ascii="Arial" w:eastAsia="Arial" w:hAnsi="Arial" w:cs="Arial"/>
          <w:sz w:val="16"/>
          <w:szCs w:val="16"/>
        </w:rPr>
      </w:pPr>
      <w:r w:rsidRPr="00FB4223">
        <w:rPr>
          <w:rFonts w:ascii="Arial" w:eastAsia="Arial" w:hAnsi="Arial" w:cs="Arial"/>
          <w:sz w:val="16"/>
          <w:szCs w:val="16"/>
        </w:rPr>
        <w:t>Светодиодн</w:t>
      </w:r>
      <w:r>
        <w:rPr>
          <w:rFonts w:ascii="Arial" w:eastAsia="Arial" w:hAnsi="Arial" w:cs="Arial"/>
          <w:sz w:val="16"/>
          <w:szCs w:val="16"/>
        </w:rPr>
        <w:t>ые</w:t>
      </w:r>
      <w:r w:rsidRPr="00FB4223">
        <w:rPr>
          <w:rFonts w:ascii="Arial" w:eastAsia="Arial" w:hAnsi="Arial" w:cs="Arial"/>
          <w:sz w:val="16"/>
          <w:szCs w:val="16"/>
        </w:rPr>
        <w:t xml:space="preserve"> ламп</w:t>
      </w:r>
      <w:r>
        <w:rPr>
          <w:rFonts w:ascii="Arial" w:eastAsia="Arial" w:hAnsi="Arial" w:cs="Arial"/>
          <w:sz w:val="16"/>
          <w:szCs w:val="16"/>
        </w:rPr>
        <w:t>ы</w:t>
      </w:r>
      <w:r w:rsidRPr="00FB4223">
        <w:rPr>
          <w:rFonts w:ascii="Arial" w:eastAsia="Arial" w:hAnsi="Arial" w:cs="Arial"/>
          <w:sz w:val="16"/>
          <w:szCs w:val="16"/>
        </w:rPr>
        <w:t xml:space="preserve"> LB-65</w:t>
      </w:r>
      <w:r>
        <w:rPr>
          <w:rFonts w:ascii="Arial" w:eastAsia="Arial" w:hAnsi="Arial" w:cs="Arial"/>
          <w:sz w:val="16"/>
          <w:szCs w:val="16"/>
        </w:rPr>
        <w:t xml:space="preserve">3, </w:t>
      </w:r>
      <w:r>
        <w:rPr>
          <w:rFonts w:ascii="Arial" w:eastAsia="Arial" w:hAnsi="Arial" w:cs="Arial"/>
          <w:sz w:val="16"/>
          <w:szCs w:val="16"/>
          <w:lang w:val="en-US"/>
        </w:rPr>
        <w:t>LB</w:t>
      </w:r>
      <w:r w:rsidRPr="00FB4223">
        <w:rPr>
          <w:rFonts w:ascii="Arial" w:eastAsia="Arial" w:hAnsi="Arial" w:cs="Arial"/>
          <w:sz w:val="16"/>
          <w:szCs w:val="16"/>
        </w:rPr>
        <w:t>-654 (далее лампы) предназначен</w:t>
      </w:r>
      <w:r w:rsidR="00024DB9">
        <w:rPr>
          <w:rFonts w:ascii="Arial" w:eastAsia="Arial" w:hAnsi="Arial" w:cs="Arial"/>
          <w:sz w:val="16"/>
          <w:szCs w:val="16"/>
        </w:rPr>
        <w:t>ы</w:t>
      </w:r>
      <w:r w:rsidRPr="00FB4223">
        <w:rPr>
          <w:rFonts w:ascii="Arial" w:eastAsia="Arial" w:hAnsi="Arial" w:cs="Arial"/>
          <w:sz w:val="16"/>
          <w:szCs w:val="16"/>
        </w:rPr>
        <w:t xml:space="preserve"> для освещения складских и хозяйственных помещений, промышленных объектов, спортивных залов и торговых залов.</w:t>
      </w:r>
    </w:p>
    <w:p w:rsidR="00FB4223" w:rsidRDefault="00FB4223" w:rsidP="00FB4223">
      <w:pPr>
        <w:numPr>
          <w:ilvl w:val="0"/>
          <w:numId w:val="3"/>
        </w:numPr>
        <w:spacing w:after="0"/>
        <w:ind w:left="357" w:hanging="357"/>
        <w:contextualSpacing/>
        <w:jc w:val="both"/>
        <w:rPr>
          <w:rFonts w:ascii="Arial" w:eastAsia="Arial" w:hAnsi="Arial" w:cs="Arial"/>
          <w:sz w:val="16"/>
          <w:szCs w:val="16"/>
        </w:rPr>
      </w:pPr>
      <w:r w:rsidRPr="00FB4223">
        <w:rPr>
          <w:rFonts w:ascii="Arial" w:eastAsia="Arial" w:hAnsi="Arial" w:cs="Arial"/>
          <w:sz w:val="16"/>
          <w:szCs w:val="16"/>
        </w:rPr>
        <w:t>Светодиодные лампы ТМ «FERON» оснащены встроенным IC драйвером светодиодов. IC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FB4223" w:rsidRDefault="00FB4223" w:rsidP="00FB4223">
      <w:pPr>
        <w:numPr>
          <w:ilvl w:val="0"/>
          <w:numId w:val="3"/>
        </w:numPr>
        <w:spacing w:after="0"/>
        <w:ind w:left="357" w:hanging="357"/>
        <w:contextualSpacing/>
        <w:jc w:val="both"/>
        <w:rPr>
          <w:rFonts w:ascii="Arial" w:eastAsia="Arial" w:hAnsi="Arial" w:cs="Arial"/>
          <w:sz w:val="16"/>
          <w:szCs w:val="16"/>
        </w:rPr>
      </w:pPr>
      <w:r w:rsidRPr="00FB4223">
        <w:rPr>
          <w:rFonts w:ascii="Arial" w:eastAsia="Arial" w:hAnsi="Arial" w:cs="Arial"/>
          <w:sz w:val="16"/>
          <w:szCs w:val="16"/>
        </w:rPr>
        <w:t>Микросхема драйвера, имеющая функцию интеллектуального контроля температуры светодиодного модуля, автоматически регулирует выходной ток драйвера, для предотвращения перегрева светодиодных источников света.</w:t>
      </w:r>
    </w:p>
    <w:p w:rsidR="00FB4223" w:rsidRPr="00FB4223" w:rsidRDefault="00FB4223" w:rsidP="00FB4223">
      <w:pPr>
        <w:numPr>
          <w:ilvl w:val="0"/>
          <w:numId w:val="3"/>
        </w:numPr>
        <w:spacing w:after="0"/>
        <w:ind w:left="357" w:hanging="357"/>
        <w:contextualSpacing/>
        <w:jc w:val="both"/>
        <w:rPr>
          <w:rFonts w:ascii="Arial" w:eastAsia="Arial" w:hAnsi="Arial" w:cs="Arial"/>
          <w:sz w:val="16"/>
          <w:szCs w:val="16"/>
        </w:rPr>
      </w:pPr>
      <w:r w:rsidRPr="00FB4223">
        <w:rPr>
          <w:rFonts w:ascii="Arial" w:eastAsia="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7A0E48" w:rsidRPr="00911C63" w:rsidRDefault="008863B6"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Лампы</w:t>
      </w:r>
      <w:r w:rsidR="007A0E48" w:rsidRPr="00960B86">
        <w:rPr>
          <w:rFonts w:ascii="Arial" w:eastAsia="Arial" w:hAnsi="Arial" w:cs="Arial"/>
          <w:sz w:val="16"/>
          <w:szCs w:val="16"/>
        </w:rPr>
        <w:t xml:space="preserve"> предназначены для работы в сети переменного тока с номинальным напряжением 230В/50Гц по ГОСТ 29322-2014.</w:t>
      </w:r>
      <w:r w:rsidRPr="008863B6">
        <w:t xml:space="preserve"> </w:t>
      </w:r>
      <w:r w:rsidRPr="008863B6">
        <w:rPr>
          <w:rFonts w:ascii="Arial" w:eastAsia="Arial" w:hAnsi="Arial" w:cs="Arial"/>
          <w:sz w:val="16"/>
          <w:szCs w:val="16"/>
        </w:rPr>
        <w:t>Качество электроэнергии должно удовлетворять ГОСТ Р 32144-2013.</w:t>
      </w:r>
    </w:p>
    <w:p w:rsidR="007A0E48" w:rsidRPr="007A0E48" w:rsidRDefault="008863B6" w:rsidP="0061124A">
      <w:pPr>
        <w:numPr>
          <w:ilvl w:val="0"/>
          <w:numId w:val="3"/>
        </w:numPr>
        <w:spacing w:after="0"/>
        <w:ind w:left="357" w:hanging="357"/>
        <w:contextualSpacing/>
        <w:jc w:val="both"/>
        <w:rPr>
          <w:rFonts w:ascii="Arial" w:eastAsia="Arial" w:hAnsi="Arial" w:cs="Arial"/>
          <w:sz w:val="16"/>
          <w:szCs w:val="16"/>
        </w:rPr>
      </w:pPr>
      <w:r>
        <w:rPr>
          <w:rFonts w:ascii="Arial" w:eastAsia="Arial" w:hAnsi="Arial" w:cs="Arial"/>
          <w:sz w:val="16"/>
          <w:szCs w:val="16"/>
        </w:rPr>
        <w:t xml:space="preserve">Лампы имеют цоколь </w:t>
      </w:r>
      <w:r>
        <w:rPr>
          <w:rFonts w:ascii="Arial" w:eastAsia="Arial" w:hAnsi="Arial" w:cs="Arial"/>
          <w:sz w:val="16"/>
          <w:szCs w:val="16"/>
          <w:lang w:val="en-US"/>
        </w:rPr>
        <w:t>E27</w:t>
      </w:r>
      <w:r w:rsidR="007A0E48" w:rsidRPr="007A0E48">
        <w:rPr>
          <w:rFonts w:ascii="Arial" w:eastAsia="Arial" w:hAnsi="Arial" w:cs="Arial"/>
          <w:sz w:val="16"/>
          <w:szCs w:val="16"/>
        </w:rPr>
        <w:t>.</w:t>
      </w:r>
    </w:p>
    <w:p w:rsidR="0072158D" w:rsidRPr="007A0E48" w:rsidRDefault="00317D29" w:rsidP="00960B86">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Технические характеристики</w:t>
      </w:r>
      <w:r w:rsidR="00960B86">
        <w:rPr>
          <w:rFonts w:ascii="Arial" w:eastAsia="Arial" w:hAnsi="Arial" w:cs="Arial"/>
          <w:b/>
          <w:sz w:val="16"/>
          <w:szCs w:val="16"/>
        </w:rPr>
        <w:t>*</w:t>
      </w:r>
    </w:p>
    <w:tbl>
      <w:tblPr>
        <w:tblStyle w:val="a5"/>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75"/>
        <w:gridCol w:w="2876"/>
        <w:gridCol w:w="2876"/>
      </w:tblGrid>
      <w:tr w:rsidR="00FB4223" w:rsidRPr="007A0E48" w:rsidTr="003F7328">
        <w:trPr>
          <w:cnfStyle w:val="000000100000" w:firstRow="0" w:lastRow="0" w:firstColumn="0" w:lastColumn="0" w:oddVBand="0" w:evenVBand="0" w:oddHBand="1" w:evenHBand="0" w:firstRowFirstColumn="0" w:firstRowLastColumn="0" w:lastRowFirstColumn="0" w:lastRowLastColumn="0"/>
          <w:jc w:val="center"/>
        </w:trPr>
        <w:tc>
          <w:tcPr>
            <w:tcW w:w="0" w:type="auto"/>
          </w:tcPr>
          <w:p w:rsidR="00FB4223" w:rsidRPr="007A0E48" w:rsidRDefault="00FB4223" w:rsidP="007A0E48">
            <w:pPr>
              <w:rPr>
                <w:rFonts w:ascii="Arial" w:eastAsia="Arial" w:hAnsi="Arial" w:cs="Arial"/>
                <w:sz w:val="16"/>
                <w:szCs w:val="16"/>
              </w:rPr>
            </w:pPr>
            <w:r>
              <w:rPr>
                <w:rFonts w:ascii="Arial" w:eastAsia="Arial" w:hAnsi="Arial" w:cs="Arial"/>
                <w:sz w:val="16"/>
                <w:szCs w:val="16"/>
              </w:rPr>
              <w:t>Модель</w:t>
            </w:r>
          </w:p>
        </w:tc>
        <w:tc>
          <w:tcPr>
            <w:tcW w:w="0" w:type="auto"/>
          </w:tcPr>
          <w:p w:rsidR="00FB4223" w:rsidRPr="008863B6" w:rsidRDefault="00FB4223" w:rsidP="002521D0">
            <w:pPr>
              <w:jc w:val="center"/>
              <w:rPr>
                <w:rFonts w:ascii="Arial" w:eastAsia="Arial" w:hAnsi="Arial" w:cs="Arial"/>
                <w:sz w:val="16"/>
                <w:szCs w:val="16"/>
              </w:rPr>
            </w:pPr>
            <w:r>
              <w:rPr>
                <w:rFonts w:ascii="Arial" w:eastAsia="Arial" w:hAnsi="Arial" w:cs="Arial"/>
                <w:sz w:val="16"/>
                <w:szCs w:val="16"/>
                <w:lang w:val="en-US"/>
              </w:rPr>
              <w:t>LB-653</w:t>
            </w:r>
          </w:p>
        </w:tc>
        <w:tc>
          <w:tcPr>
            <w:tcW w:w="0" w:type="auto"/>
          </w:tcPr>
          <w:p w:rsidR="00FB4223" w:rsidRDefault="00FB4223" w:rsidP="002521D0">
            <w:pPr>
              <w:jc w:val="center"/>
              <w:rPr>
                <w:rFonts w:ascii="Arial" w:eastAsia="Arial" w:hAnsi="Arial" w:cs="Arial"/>
                <w:sz w:val="16"/>
                <w:szCs w:val="16"/>
                <w:lang w:val="en-US"/>
              </w:rPr>
            </w:pPr>
            <w:r>
              <w:rPr>
                <w:rFonts w:ascii="Arial" w:eastAsia="Arial" w:hAnsi="Arial" w:cs="Arial"/>
                <w:sz w:val="16"/>
                <w:szCs w:val="16"/>
                <w:lang w:val="en-US"/>
              </w:rPr>
              <w:t>LB-654</w:t>
            </w:r>
          </w:p>
        </w:tc>
      </w:tr>
      <w:tr w:rsidR="00FB4223" w:rsidRPr="007A0E48" w:rsidTr="00F3330E">
        <w:trPr>
          <w:cnfStyle w:val="000000010000" w:firstRow="0" w:lastRow="0" w:firstColumn="0" w:lastColumn="0" w:oddVBand="0" w:evenVBand="0" w:oddHBand="0" w:evenHBand="1" w:firstRowFirstColumn="0" w:firstRowLastColumn="0" w:lastRowFirstColumn="0" w:lastRowLastColumn="0"/>
          <w:jc w:val="center"/>
        </w:trPr>
        <w:tc>
          <w:tcPr>
            <w:tcW w:w="0" w:type="auto"/>
          </w:tcPr>
          <w:p w:rsidR="00FB4223" w:rsidRPr="007A0E48" w:rsidRDefault="00FB4223" w:rsidP="00911C63">
            <w:pPr>
              <w:spacing w:line="276" w:lineRule="auto"/>
              <w:rPr>
                <w:rFonts w:ascii="Arial" w:hAnsi="Arial" w:cs="Arial"/>
                <w:sz w:val="16"/>
                <w:szCs w:val="16"/>
              </w:rPr>
            </w:pPr>
            <w:r w:rsidRPr="007A0E48">
              <w:rPr>
                <w:rFonts w:ascii="Arial" w:eastAsia="Arial" w:hAnsi="Arial" w:cs="Arial"/>
                <w:sz w:val="16"/>
                <w:szCs w:val="16"/>
              </w:rPr>
              <w:t>Мощность</w:t>
            </w:r>
          </w:p>
        </w:tc>
        <w:tc>
          <w:tcPr>
            <w:tcW w:w="0" w:type="auto"/>
          </w:tcPr>
          <w:p w:rsidR="00FB4223" w:rsidRPr="007A0E48" w:rsidRDefault="00FB4223" w:rsidP="002521D0">
            <w:pPr>
              <w:jc w:val="center"/>
              <w:rPr>
                <w:rFonts w:ascii="Arial" w:eastAsia="Arial" w:hAnsi="Arial" w:cs="Arial"/>
                <w:sz w:val="16"/>
                <w:szCs w:val="16"/>
              </w:rPr>
            </w:pPr>
            <w:r>
              <w:rPr>
                <w:rFonts w:ascii="Arial" w:eastAsia="Arial" w:hAnsi="Arial" w:cs="Arial"/>
                <w:sz w:val="16"/>
                <w:szCs w:val="16"/>
                <w:lang w:val="en-US"/>
              </w:rPr>
              <w:t>50</w:t>
            </w:r>
            <w:r w:rsidRPr="007A0E48">
              <w:rPr>
                <w:rFonts w:ascii="Arial" w:eastAsia="Arial" w:hAnsi="Arial" w:cs="Arial"/>
                <w:sz w:val="16"/>
                <w:szCs w:val="16"/>
              </w:rPr>
              <w:t>Вт</w:t>
            </w:r>
          </w:p>
        </w:tc>
        <w:tc>
          <w:tcPr>
            <w:tcW w:w="0" w:type="auto"/>
          </w:tcPr>
          <w:p w:rsidR="00FB4223" w:rsidRPr="00592D22" w:rsidRDefault="00FB4223" w:rsidP="002521D0">
            <w:pPr>
              <w:jc w:val="center"/>
              <w:rPr>
                <w:rFonts w:ascii="Arial" w:eastAsia="Arial" w:hAnsi="Arial" w:cs="Arial"/>
                <w:sz w:val="16"/>
                <w:szCs w:val="16"/>
              </w:rPr>
            </w:pPr>
            <w:r>
              <w:rPr>
                <w:rFonts w:ascii="Arial" w:eastAsia="Arial" w:hAnsi="Arial" w:cs="Arial"/>
                <w:sz w:val="16"/>
                <w:szCs w:val="16"/>
              </w:rPr>
              <w:t>70Вт</w:t>
            </w:r>
          </w:p>
        </w:tc>
      </w:tr>
      <w:tr w:rsidR="009743F9" w:rsidRPr="007A0E48" w:rsidTr="00332533">
        <w:trPr>
          <w:cnfStyle w:val="000000100000" w:firstRow="0" w:lastRow="0" w:firstColumn="0" w:lastColumn="0" w:oddVBand="0" w:evenVBand="0" w:oddHBand="1" w:evenHBand="0" w:firstRowFirstColumn="0" w:firstRowLastColumn="0" w:lastRowFirstColumn="0" w:lastRowLastColumn="0"/>
          <w:jc w:val="center"/>
        </w:trPr>
        <w:tc>
          <w:tcPr>
            <w:tcW w:w="0" w:type="auto"/>
          </w:tcPr>
          <w:p w:rsidR="009743F9" w:rsidRPr="009743F9" w:rsidRDefault="009743F9" w:rsidP="00911C63">
            <w:pPr>
              <w:rPr>
                <w:rFonts w:ascii="Arial" w:eastAsia="Arial" w:hAnsi="Arial" w:cs="Arial"/>
                <w:sz w:val="16"/>
                <w:szCs w:val="16"/>
              </w:rPr>
            </w:pPr>
            <w:r>
              <w:rPr>
                <w:rFonts w:ascii="Arial" w:eastAsia="Arial" w:hAnsi="Arial" w:cs="Arial"/>
                <w:sz w:val="16"/>
                <w:szCs w:val="16"/>
              </w:rPr>
              <w:t>Коэффициент мощности</w:t>
            </w:r>
          </w:p>
        </w:tc>
        <w:tc>
          <w:tcPr>
            <w:tcW w:w="0" w:type="auto"/>
            <w:gridSpan w:val="2"/>
          </w:tcPr>
          <w:p w:rsidR="009743F9" w:rsidRPr="009743F9" w:rsidRDefault="009743F9" w:rsidP="002521D0">
            <w:pPr>
              <w:jc w:val="center"/>
              <w:rPr>
                <w:rFonts w:ascii="Arial" w:eastAsia="Arial" w:hAnsi="Arial" w:cs="Arial"/>
                <w:sz w:val="16"/>
                <w:szCs w:val="16"/>
                <w:lang w:val="en-US"/>
              </w:rPr>
            </w:pPr>
            <w:r>
              <w:rPr>
                <w:rFonts w:ascii="Arial" w:eastAsia="Arial" w:hAnsi="Arial" w:cs="Arial"/>
                <w:sz w:val="16"/>
                <w:szCs w:val="16"/>
                <w:lang w:val="en-US"/>
              </w:rPr>
              <w:t>&gt;0.9</w:t>
            </w:r>
          </w:p>
        </w:tc>
      </w:tr>
      <w:tr w:rsidR="00592D22" w:rsidRPr="007A0E48" w:rsidTr="00557A1B">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7A0E48">
            <w:pPr>
              <w:rPr>
                <w:rFonts w:ascii="Arial" w:eastAsia="Arial" w:hAnsi="Arial" w:cs="Arial"/>
                <w:sz w:val="16"/>
                <w:szCs w:val="16"/>
              </w:rPr>
            </w:pPr>
            <w:r w:rsidRPr="007A0E48">
              <w:rPr>
                <w:rFonts w:ascii="Arial" w:eastAsia="Arial" w:hAnsi="Arial" w:cs="Arial"/>
                <w:sz w:val="16"/>
                <w:szCs w:val="16"/>
              </w:rPr>
              <w:t>Напряжение питания</w:t>
            </w:r>
          </w:p>
        </w:tc>
        <w:tc>
          <w:tcPr>
            <w:tcW w:w="0" w:type="auto"/>
            <w:gridSpan w:val="2"/>
          </w:tcPr>
          <w:p w:rsidR="00592D22" w:rsidRPr="007A0E48" w:rsidRDefault="00317702" w:rsidP="007A0E48">
            <w:pPr>
              <w:jc w:val="center"/>
              <w:rPr>
                <w:rFonts w:ascii="Arial" w:eastAsia="Arial" w:hAnsi="Arial" w:cs="Arial"/>
                <w:sz w:val="16"/>
                <w:szCs w:val="16"/>
              </w:rPr>
            </w:pPr>
            <w:r>
              <w:rPr>
                <w:rFonts w:ascii="Arial" w:eastAsia="Arial" w:hAnsi="Arial" w:cs="Arial"/>
                <w:sz w:val="16"/>
                <w:szCs w:val="16"/>
                <w:lang w:val="en-US"/>
              </w:rPr>
              <w:t>175-265</w:t>
            </w:r>
            <w:r w:rsidR="00592D22" w:rsidRPr="007A0E48">
              <w:rPr>
                <w:rFonts w:ascii="Arial" w:eastAsia="Arial" w:hAnsi="Arial" w:cs="Arial"/>
                <w:sz w:val="16"/>
                <w:szCs w:val="16"/>
              </w:rPr>
              <w:t>B/50Гц</w:t>
            </w:r>
          </w:p>
        </w:tc>
      </w:tr>
      <w:tr w:rsidR="00592D22" w:rsidRPr="007A0E48" w:rsidTr="00935EC6">
        <w:trPr>
          <w:cnfStyle w:val="000000100000" w:firstRow="0" w:lastRow="0" w:firstColumn="0" w:lastColumn="0" w:oddVBand="0" w:evenVBand="0" w:oddHBand="1" w:evenHBand="0" w:firstRowFirstColumn="0" w:firstRowLastColumn="0" w:lastRowFirstColumn="0" w:lastRowLastColumn="0"/>
          <w:trHeight w:val="93"/>
          <w:jc w:val="center"/>
        </w:trPr>
        <w:tc>
          <w:tcPr>
            <w:tcW w:w="0" w:type="auto"/>
          </w:tcPr>
          <w:p w:rsidR="00592D22" w:rsidRPr="007A0E48" w:rsidRDefault="00592D22" w:rsidP="007A0E48">
            <w:pPr>
              <w:spacing w:line="276" w:lineRule="auto"/>
              <w:rPr>
                <w:rFonts w:ascii="Arial" w:hAnsi="Arial" w:cs="Arial"/>
                <w:sz w:val="16"/>
                <w:szCs w:val="16"/>
              </w:rPr>
            </w:pPr>
            <w:r>
              <w:rPr>
                <w:rFonts w:ascii="Arial" w:eastAsia="Arial" w:hAnsi="Arial" w:cs="Arial"/>
                <w:sz w:val="16"/>
                <w:szCs w:val="16"/>
              </w:rPr>
              <w:t>Цоколь</w:t>
            </w:r>
          </w:p>
        </w:tc>
        <w:tc>
          <w:tcPr>
            <w:tcW w:w="0" w:type="auto"/>
            <w:gridSpan w:val="2"/>
          </w:tcPr>
          <w:p w:rsidR="00592D22" w:rsidRDefault="00592D22" w:rsidP="007A0E48">
            <w:pPr>
              <w:jc w:val="center"/>
              <w:rPr>
                <w:rFonts w:ascii="Arial" w:eastAsia="Arial" w:hAnsi="Arial" w:cs="Arial"/>
                <w:sz w:val="16"/>
                <w:szCs w:val="16"/>
                <w:lang w:val="en-US"/>
              </w:rPr>
            </w:pPr>
            <w:r>
              <w:rPr>
                <w:rFonts w:ascii="Arial" w:eastAsia="Arial" w:hAnsi="Arial" w:cs="Arial"/>
                <w:sz w:val="16"/>
                <w:szCs w:val="16"/>
                <w:lang w:val="en-US"/>
              </w:rPr>
              <w:t>E27</w:t>
            </w:r>
          </w:p>
        </w:tc>
      </w:tr>
      <w:tr w:rsidR="00317702" w:rsidRPr="007A0E48" w:rsidTr="00317702">
        <w:trPr>
          <w:cnfStyle w:val="000000010000" w:firstRow="0" w:lastRow="0" w:firstColumn="0" w:lastColumn="0" w:oddVBand="0" w:evenVBand="0" w:oddHBand="0" w:evenHBand="1" w:firstRowFirstColumn="0" w:firstRowLastColumn="0" w:lastRowFirstColumn="0" w:lastRowLastColumn="0"/>
          <w:trHeight w:val="93"/>
          <w:jc w:val="center"/>
        </w:trPr>
        <w:tc>
          <w:tcPr>
            <w:tcW w:w="0" w:type="auto"/>
          </w:tcPr>
          <w:p w:rsidR="00317702" w:rsidRDefault="00317702" w:rsidP="007A0E48">
            <w:pPr>
              <w:rPr>
                <w:rFonts w:ascii="Arial" w:eastAsia="Arial" w:hAnsi="Arial" w:cs="Arial"/>
                <w:sz w:val="16"/>
                <w:szCs w:val="16"/>
              </w:rPr>
            </w:pPr>
            <w:r>
              <w:rPr>
                <w:rFonts w:ascii="Arial" w:eastAsia="Arial" w:hAnsi="Arial" w:cs="Arial"/>
                <w:sz w:val="16"/>
                <w:szCs w:val="16"/>
              </w:rPr>
              <w:t>Тип корпуса</w:t>
            </w:r>
          </w:p>
        </w:tc>
        <w:tc>
          <w:tcPr>
            <w:tcW w:w="5752" w:type="dxa"/>
            <w:gridSpan w:val="2"/>
          </w:tcPr>
          <w:p w:rsidR="00317702" w:rsidRPr="00592D22" w:rsidRDefault="00317702" w:rsidP="007A0E48">
            <w:pPr>
              <w:jc w:val="center"/>
              <w:rPr>
                <w:rFonts w:ascii="Arial" w:eastAsia="Arial" w:hAnsi="Arial" w:cs="Arial"/>
                <w:sz w:val="16"/>
                <w:szCs w:val="16"/>
              </w:rPr>
            </w:pPr>
            <w:r>
              <w:rPr>
                <w:rFonts w:ascii="Arial" w:eastAsia="Arial" w:hAnsi="Arial" w:cs="Arial"/>
                <w:sz w:val="16"/>
                <w:szCs w:val="16"/>
              </w:rPr>
              <w:t>Лепестковая</w:t>
            </w:r>
          </w:p>
        </w:tc>
      </w:tr>
      <w:tr w:rsidR="00066BD2" w:rsidRPr="007A0E48" w:rsidTr="00A41291">
        <w:trPr>
          <w:cnfStyle w:val="000000100000" w:firstRow="0" w:lastRow="0" w:firstColumn="0" w:lastColumn="0" w:oddVBand="0" w:evenVBand="0" w:oddHBand="1" w:evenHBand="0" w:firstRowFirstColumn="0" w:firstRowLastColumn="0" w:lastRowFirstColumn="0" w:lastRowLastColumn="0"/>
          <w:trHeight w:val="93"/>
          <w:jc w:val="center"/>
        </w:trPr>
        <w:tc>
          <w:tcPr>
            <w:tcW w:w="0" w:type="auto"/>
          </w:tcPr>
          <w:p w:rsidR="00066BD2" w:rsidRDefault="00066BD2" w:rsidP="007A0E48">
            <w:pPr>
              <w:rPr>
                <w:rFonts w:ascii="Arial" w:eastAsia="Arial" w:hAnsi="Arial" w:cs="Arial"/>
                <w:sz w:val="16"/>
                <w:szCs w:val="16"/>
              </w:rPr>
            </w:pPr>
            <w:r>
              <w:rPr>
                <w:rFonts w:ascii="Arial" w:eastAsia="Arial" w:hAnsi="Arial" w:cs="Arial"/>
                <w:sz w:val="16"/>
                <w:szCs w:val="16"/>
              </w:rPr>
              <w:t>Количество лепестков</w:t>
            </w:r>
          </w:p>
        </w:tc>
        <w:tc>
          <w:tcPr>
            <w:tcW w:w="2876" w:type="dxa"/>
          </w:tcPr>
          <w:p w:rsidR="00066BD2" w:rsidRDefault="00066BD2" w:rsidP="007A0E48">
            <w:pPr>
              <w:jc w:val="center"/>
              <w:rPr>
                <w:rFonts w:ascii="Arial" w:eastAsia="Arial" w:hAnsi="Arial" w:cs="Arial"/>
                <w:sz w:val="16"/>
                <w:szCs w:val="16"/>
              </w:rPr>
            </w:pPr>
            <w:r>
              <w:rPr>
                <w:rFonts w:ascii="Arial" w:eastAsia="Arial" w:hAnsi="Arial" w:cs="Arial"/>
                <w:sz w:val="16"/>
                <w:szCs w:val="16"/>
              </w:rPr>
              <w:t>3</w:t>
            </w:r>
          </w:p>
        </w:tc>
        <w:tc>
          <w:tcPr>
            <w:tcW w:w="2876" w:type="dxa"/>
          </w:tcPr>
          <w:p w:rsidR="00066BD2" w:rsidRDefault="00066BD2" w:rsidP="007A0E48">
            <w:pPr>
              <w:jc w:val="center"/>
              <w:rPr>
                <w:rFonts w:ascii="Arial" w:eastAsia="Arial" w:hAnsi="Arial" w:cs="Arial"/>
                <w:sz w:val="16"/>
                <w:szCs w:val="16"/>
              </w:rPr>
            </w:pPr>
            <w:r>
              <w:rPr>
                <w:rFonts w:ascii="Arial" w:eastAsia="Arial" w:hAnsi="Arial" w:cs="Arial"/>
                <w:sz w:val="16"/>
                <w:szCs w:val="16"/>
              </w:rPr>
              <w:t>4</w:t>
            </w:r>
          </w:p>
        </w:tc>
      </w:tr>
      <w:tr w:rsidR="00317702" w:rsidRPr="007A0E48" w:rsidTr="00B177AA">
        <w:trPr>
          <w:cnfStyle w:val="000000010000" w:firstRow="0" w:lastRow="0" w:firstColumn="0" w:lastColumn="0" w:oddVBand="0" w:evenVBand="0" w:oddHBand="0" w:evenHBand="1" w:firstRowFirstColumn="0" w:firstRowLastColumn="0" w:lastRowFirstColumn="0" w:lastRowLastColumn="0"/>
          <w:jc w:val="center"/>
        </w:trPr>
        <w:tc>
          <w:tcPr>
            <w:tcW w:w="0" w:type="auto"/>
          </w:tcPr>
          <w:p w:rsidR="00317702" w:rsidRPr="007A0E48" w:rsidRDefault="00317702" w:rsidP="00592D22">
            <w:pPr>
              <w:spacing w:line="276" w:lineRule="auto"/>
              <w:rPr>
                <w:rFonts w:ascii="Arial" w:hAnsi="Arial" w:cs="Arial"/>
                <w:sz w:val="16"/>
                <w:szCs w:val="16"/>
              </w:rPr>
            </w:pPr>
            <w:r>
              <w:rPr>
                <w:rFonts w:ascii="Arial" w:eastAsia="Arial" w:hAnsi="Arial" w:cs="Arial"/>
                <w:sz w:val="16"/>
                <w:szCs w:val="16"/>
              </w:rPr>
              <w:t>Световой</w:t>
            </w:r>
            <w:r w:rsidRPr="007A0E48">
              <w:rPr>
                <w:rFonts w:ascii="Arial" w:eastAsia="Arial" w:hAnsi="Arial" w:cs="Arial"/>
                <w:sz w:val="16"/>
                <w:szCs w:val="16"/>
              </w:rPr>
              <w:t xml:space="preserve"> поток</w:t>
            </w:r>
          </w:p>
        </w:tc>
        <w:tc>
          <w:tcPr>
            <w:tcW w:w="0" w:type="auto"/>
          </w:tcPr>
          <w:p w:rsidR="00317702" w:rsidRPr="007A0E48" w:rsidRDefault="004A5537" w:rsidP="00592D22">
            <w:pPr>
              <w:jc w:val="center"/>
              <w:rPr>
                <w:rFonts w:ascii="Arial" w:eastAsia="Arial" w:hAnsi="Arial" w:cs="Arial"/>
                <w:sz w:val="16"/>
                <w:szCs w:val="16"/>
              </w:rPr>
            </w:pPr>
            <w:r>
              <w:rPr>
                <w:rFonts w:ascii="Arial" w:eastAsia="Arial" w:hAnsi="Arial" w:cs="Arial"/>
                <w:sz w:val="16"/>
                <w:szCs w:val="16"/>
                <w:lang w:val="en-US"/>
              </w:rPr>
              <w:t>475</w:t>
            </w:r>
            <w:r w:rsidR="00317702">
              <w:rPr>
                <w:rFonts w:ascii="Arial" w:eastAsia="Arial" w:hAnsi="Arial" w:cs="Arial"/>
                <w:sz w:val="16"/>
                <w:szCs w:val="16"/>
              </w:rPr>
              <w:t>0лм</w:t>
            </w:r>
          </w:p>
        </w:tc>
        <w:tc>
          <w:tcPr>
            <w:tcW w:w="0" w:type="auto"/>
          </w:tcPr>
          <w:p w:rsidR="00317702" w:rsidRDefault="004A5537" w:rsidP="00592D22">
            <w:pPr>
              <w:jc w:val="center"/>
              <w:rPr>
                <w:rFonts w:ascii="Arial" w:eastAsia="Arial" w:hAnsi="Arial" w:cs="Arial"/>
                <w:sz w:val="16"/>
                <w:szCs w:val="16"/>
              </w:rPr>
            </w:pPr>
            <w:r>
              <w:rPr>
                <w:rFonts w:ascii="Arial" w:eastAsia="Arial" w:hAnsi="Arial" w:cs="Arial"/>
                <w:sz w:val="16"/>
                <w:szCs w:val="16"/>
                <w:lang w:val="en-US"/>
              </w:rPr>
              <w:t>665</w:t>
            </w:r>
            <w:r w:rsidR="00317702">
              <w:rPr>
                <w:rFonts w:ascii="Arial" w:eastAsia="Arial" w:hAnsi="Arial" w:cs="Arial"/>
                <w:sz w:val="16"/>
                <w:szCs w:val="16"/>
              </w:rPr>
              <w:t>0лм</w:t>
            </w:r>
          </w:p>
        </w:tc>
      </w:tr>
      <w:tr w:rsidR="00317702" w:rsidRPr="007A0E48" w:rsidTr="00EA0924">
        <w:trPr>
          <w:cnfStyle w:val="000000100000" w:firstRow="0" w:lastRow="0" w:firstColumn="0" w:lastColumn="0" w:oddVBand="0" w:evenVBand="0" w:oddHBand="1" w:evenHBand="0" w:firstRowFirstColumn="0" w:firstRowLastColumn="0" w:lastRowFirstColumn="0" w:lastRowLastColumn="0"/>
          <w:jc w:val="center"/>
        </w:trPr>
        <w:tc>
          <w:tcPr>
            <w:tcW w:w="0" w:type="auto"/>
          </w:tcPr>
          <w:p w:rsidR="00317702" w:rsidRPr="00317702" w:rsidRDefault="00317702" w:rsidP="00317702">
            <w:pPr>
              <w:rPr>
                <w:rFonts w:ascii="Arial" w:eastAsia="Times New Roman" w:hAnsi="Arial" w:cs="Arial"/>
                <w:sz w:val="16"/>
                <w:szCs w:val="14"/>
              </w:rPr>
            </w:pPr>
            <w:r w:rsidRPr="00317702">
              <w:rPr>
                <w:rFonts w:ascii="Arial" w:eastAsia="Times New Roman" w:hAnsi="Arial" w:cs="Arial"/>
                <w:sz w:val="16"/>
                <w:szCs w:val="14"/>
              </w:rPr>
              <w:t>Цветовая температура</w:t>
            </w:r>
          </w:p>
        </w:tc>
        <w:tc>
          <w:tcPr>
            <w:tcW w:w="0" w:type="auto"/>
            <w:gridSpan w:val="2"/>
          </w:tcPr>
          <w:p w:rsidR="00317702" w:rsidRPr="00317702" w:rsidRDefault="00317702" w:rsidP="00317702">
            <w:pPr>
              <w:jc w:val="center"/>
              <w:rPr>
                <w:rFonts w:ascii="Arial" w:hAnsi="Arial" w:cs="Arial"/>
                <w:sz w:val="16"/>
                <w:szCs w:val="14"/>
              </w:rPr>
            </w:pPr>
            <w:r w:rsidRPr="00317702">
              <w:rPr>
                <w:rFonts w:ascii="Arial" w:hAnsi="Arial" w:cs="Arial"/>
                <w:sz w:val="16"/>
                <w:szCs w:val="14"/>
              </w:rPr>
              <w:t>4000К или 6</w:t>
            </w:r>
            <w:r>
              <w:rPr>
                <w:rFonts w:ascii="Arial" w:hAnsi="Arial" w:cs="Arial"/>
                <w:sz w:val="16"/>
                <w:szCs w:val="14"/>
              </w:rPr>
              <w:t>5</w:t>
            </w:r>
            <w:r w:rsidRPr="00317702">
              <w:rPr>
                <w:rFonts w:ascii="Arial" w:hAnsi="Arial" w:cs="Arial"/>
                <w:sz w:val="16"/>
                <w:szCs w:val="14"/>
              </w:rPr>
              <w:t>00К (см. на упаковке)</w:t>
            </w:r>
          </w:p>
        </w:tc>
      </w:tr>
      <w:tr w:rsidR="00317702" w:rsidRPr="007A0E48" w:rsidTr="004366A4">
        <w:trPr>
          <w:cnfStyle w:val="000000010000" w:firstRow="0" w:lastRow="0" w:firstColumn="0" w:lastColumn="0" w:oddVBand="0" w:evenVBand="0" w:oddHBand="0" w:evenHBand="1" w:firstRowFirstColumn="0" w:firstRowLastColumn="0" w:lastRowFirstColumn="0" w:lastRowLastColumn="0"/>
          <w:jc w:val="center"/>
        </w:trPr>
        <w:tc>
          <w:tcPr>
            <w:tcW w:w="0" w:type="auto"/>
          </w:tcPr>
          <w:p w:rsidR="00317702" w:rsidRPr="00317702" w:rsidRDefault="00317702" w:rsidP="00317702">
            <w:pPr>
              <w:rPr>
                <w:rFonts w:ascii="Arial" w:eastAsia="Times New Roman" w:hAnsi="Arial" w:cs="Arial"/>
                <w:sz w:val="16"/>
                <w:szCs w:val="14"/>
              </w:rPr>
            </w:pPr>
            <w:r w:rsidRPr="00317702">
              <w:rPr>
                <w:rFonts w:ascii="Arial" w:eastAsia="Times New Roman" w:hAnsi="Arial" w:cs="Arial"/>
                <w:sz w:val="16"/>
                <w:szCs w:val="14"/>
              </w:rPr>
              <w:t xml:space="preserve">Общий индекс цветопередачи, </w:t>
            </w:r>
            <w:r w:rsidRPr="00317702">
              <w:rPr>
                <w:rFonts w:ascii="Arial" w:eastAsia="Times New Roman" w:hAnsi="Arial" w:cs="Arial"/>
                <w:sz w:val="16"/>
                <w:szCs w:val="14"/>
                <w:lang w:val="en-US"/>
              </w:rPr>
              <w:t>Ra</w:t>
            </w:r>
          </w:p>
        </w:tc>
        <w:tc>
          <w:tcPr>
            <w:tcW w:w="0" w:type="auto"/>
            <w:gridSpan w:val="2"/>
          </w:tcPr>
          <w:p w:rsidR="00317702" w:rsidRPr="00317702" w:rsidRDefault="00317702" w:rsidP="00317702">
            <w:pPr>
              <w:jc w:val="center"/>
              <w:rPr>
                <w:rFonts w:ascii="Arial" w:eastAsia="Times New Roman" w:hAnsi="Arial" w:cs="Arial"/>
                <w:sz w:val="16"/>
                <w:szCs w:val="14"/>
              </w:rPr>
            </w:pPr>
            <w:r w:rsidRPr="00317702">
              <w:rPr>
                <w:rFonts w:ascii="Arial" w:eastAsia="Times New Roman" w:hAnsi="Arial" w:cs="Arial"/>
                <w:sz w:val="16"/>
                <w:szCs w:val="14"/>
              </w:rPr>
              <w:t>≥</w:t>
            </w:r>
            <w:r w:rsidRPr="00317702">
              <w:rPr>
                <w:rFonts w:ascii="Arial" w:hAnsi="Arial" w:cs="Arial"/>
                <w:sz w:val="16"/>
                <w:szCs w:val="14"/>
              </w:rPr>
              <w:t>80</w:t>
            </w:r>
          </w:p>
        </w:tc>
      </w:tr>
      <w:tr w:rsidR="00317702" w:rsidRPr="007A0E48" w:rsidTr="004366A4">
        <w:trPr>
          <w:cnfStyle w:val="000000100000" w:firstRow="0" w:lastRow="0" w:firstColumn="0" w:lastColumn="0" w:oddVBand="0" w:evenVBand="0" w:oddHBand="1" w:evenHBand="0" w:firstRowFirstColumn="0" w:firstRowLastColumn="0" w:lastRowFirstColumn="0" w:lastRowLastColumn="0"/>
          <w:jc w:val="center"/>
        </w:trPr>
        <w:tc>
          <w:tcPr>
            <w:tcW w:w="0" w:type="auto"/>
          </w:tcPr>
          <w:p w:rsidR="00317702" w:rsidRPr="00317702" w:rsidRDefault="00317702" w:rsidP="00317702">
            <w:pPr>
              <w:rPr>
                <w:rFonts w:ascii="Arial" w:eastAsia="Times New Roman" w:hAnsi="Arial" w:cs="Arial"/>
                <w:sz w:val="16"/>
                <w:szCs w:val="14"/>
              </w:rPr>
            </w:pPr>
            <w:r w:rsidRPr="00317702">
              <w:rPr>
                <w:rFonts w:ascii="Arial" w:eastAsia="Times New Roman" w:hAnsi="Arial" w:cs="Arial"/>
                <w:sz w:val="16"/>
                <w:szCs w:val="14"/>
              </w:rPr>
              <w:t>Коэффициент пульсаций освещенности</w:t>
            </w:r>
          </w:p>
        </w:tc>
        <w:tc>
          <w:tcPr>
            <w:tcW w:w="0" w:type="auto"/>
            <w:gridSpan w:val="2"/>
          </w:tcPr>
          <w:p w:rsidR="00317702" w:rsidRPr="00317702" w:rsidRDefault="00317702" w:rsidP="00317702">
            <w:pPr>
              <w:jc w:val="center"/>
              <w:rPr>
                <w:rFonts w:ascii="Arial" w:eastAsia="Times New Roman" w:hAnsi="Arial" w:cs="Arial"/>
                <w:sz w:val="16"/>
                <w:szCs w:val="14"/>
                <w:lang w:val="en-US"/>
              </w:rPr>
            </w:pPr>
            <w:r w:rsidRPr="00317702">
              <w:rPr>
                <w:rFonts w:ascii="Arial" w:eastAsia="Times New Roman" w:hAnsi="Arial" w:cs="Arial"/>
                <w:sz w:val="16"/>
                <w:szCs w:val="14"/>
                <w:lang w:val="en-US"/>
              </w:rPr>
              <w:t>&lt;5%</w:t>
            </w:r>
          </w:p>
        </w:tc>
      </w:tr>
      <w:tr w:rsidR="00592D22" w:rsidRPr="007A0E48" w:rsidTr="001A55C5">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Рабочая температура</w:t>
            </w:r>
          </w:p>
        </w:tc>
        <w:tc>
          <w:tcPr>
            <w:tcW w:w="0" w:type="auto"/>
            <w:gridSpan w:val="2"/>
          </w:tcPr>
          <w:p w:rsidR="00592D22" w:rsidRPr="007A0E48" w:rsidRDefault="00592D22" w:rsidP="00592D22">
            <w:pPr>
              <w:jc w:val="center"/>
              <w:rPr>
                <w:rFonts w:ascii="Arial" w:eastAsia="Arial" w:hAnsi="Arial" w:cs="Arial"/>
                <w:sz w:val="16"/>
                <w:szCs w:val="16"/>
              </w:rPr>
            </w:pPr>
            <w:r w:rsidRPr="007A0E48">
              <w:rPr>
                <w:rFonts w:ascii="Arial" w:eastAsia="Arial" w:hAnsi="Arial" w:cs="Arial"/>
                <w:sz w:val="16"/>
                <w:szCs w:val="16"/>
              </w:rPr>
              <w:t xml:space="preserve">от </w:t>
            </w:r>
            <w:r w:rsidR="00EE094C">
              <w:rPr>
                <w:rFonts w:ascii="Arial" w:eastAsia="Arial" w:hAnsi="Arial" w:cs="Arial"/>
                <w:sz w:val="16"/>
                <w:szCs w:val="16"/>
              </w:rPr>
              <w:t>-</w:t>
            </w:r>
            <w:r w:rsidR="00024DB9">
              <w:rPr>
                <w:rFonts w:ascii="Arial" w:eastAsia="Arial" w:hAnsi="Arial" w:cs="Arial"/>
                <w:sz w:val="16"/>
                <w:szCs w:val="16"/>
              </w:rPr>
              <w:t>4</w:t>
            </w:r>
            <w:r w:rsidR="00EE094C">
              <w:rPr>
                <w:rFonts w:ascii="Arial" w:eastAsia="Arial" w:hAnsi="Arial" w:cs="Arial"/>
                <w:sz w:val="16"/>
                <w:szCs w:val="16"/>
              </w:rPr>
              <w:t>0</w:t>
            </w:r>
            <w:r w:rsidRPr="007A0E48">
              <w:rPr>
                <w:rFonts w:ascii="Arial" w:eastAsia="Arial" w:hAnsi="Arial" w:cs="Arial"/>
                <w:sz w:val="16"/>
                <w:szCs w:val="16"/>
              </w:rPr>
              <w:t xml:space="preserve"> до </w:t>
            </w:r>
            <w:r>
              <w:rPr>
                <w:rFonts w:ascii="Arial" w:eastAsia="Arial" w:hAnsi="Arial" w:cs="Arial"/>
                <w:sz w:val="16"/>
                <w:szCs w:val="16"/>
                <w:lang w:val="en-US"/>
              </w:rPr>
              <w:t>+</w:t>
            </w:r>
            <w:r w:rsidR="00024DB9">
              <w:rPr>
                <w:rFonts w:ascii="Arial" w:eastAsia="Arial" w:hAnsi="Arial" w:cs="Arial"/>
                <w:sz w:val="16"/>
                <w:szCs w:val="16"/>
              </w:rPr>
              <w:t>5</w:t>
            </w:r>
            <w:r w:rsidR="00EE094C">
              <w:rPr>
                <w:rFonts w:ascii="Arial" w:eastAsia="Arial" w:hAnsi="Arial" w:cs="Arial"/>
                <w:sz w:val="16"/>
                <w:szCs w:val="16"/>
              </w:rPr>
              <w:t>0</w:t>
            </w:r>
            <w:r w:rsidRPr="007A0E48">
              <w:rPr>
                <w:rFonts w:ascii="Arial" w:eastAsia="Arial" w:hAnsi="Arial" w:cs="Arial"/>
                <w:sz w:val="16"/>
                <w:szCs w:val="16"/>
              </w:rPr>
              <w:t xml:space="preserve"> °С</w:t>
            </w:r>
          </w:p>
        </w:tc>
      </w:tr>
      <w:tr w:rsidR="00592D22" w:rsidRPr="007A0E48" w:rsidTr="005176F2">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Класс защиты от поражения электрическим током</w:t>
            </w:r>
          </w:p>
        </w:tc>
        <w:tc>
          <w:tcPr>
            <w:tcW w:w="0" w:type="auto"/>
            <w:gridSpan w:val="2"/>
          </w:tcPr>
          <w:p w:rsidR="00592D22" w:rsidRPr="007A0E48" w:rsidRDefault="00592D22" w:rsidP="00592D22">
            <w:pPr>
              <w:jc w:val="center"/>
              <w:rPr>
                <w:rFonts w:ascii="Arial" w:eastAsia="Arial" w:hAnsi="Arial" w:cs="Arial"/>
                <w:sz w:val="16"/>
                <w:szCs w:val="16"/>
                <w:shd w:val="clear" w:color="auto" w:fill="F9F9F9"/>
              </w:rPr>
            </w:pPr>
            <w:r w:rsidRPr="007A0E48">
              <w:rPr>
                <w:rFonts w:ascii="Arial" w:eastAsia="Arial" w:hAnsi="Arial" w:cs="Arial"/>
                <w:sz w:val="16"/>
                <w:szCs w:val="16"/>
                <w:shd w:val="clear" w:color="auto" w:fill="F9F9F9"/>
              </w:rPr>
              <w:t>II</w:t>
            </w:r>
          </w:p>
        </w:tc>
      </w:tr>
      <w:tr w:rsidR="00592D22" w:rsidRPr="007A0E48" w:rsidTr="00840025">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592D22">
            <w:pPr>
              <w:rPr>
                <w:rFonts w:ascii="Arial" w:eastAsia="Arial" w:hAnsi="Arial" w:cs="Arial"/>
                <w:sz w:val="16"/>
                <w:szCs w:val="16"/>
              </w:rPr>
            </w:pPr>
            <w:r>
              <w:rPr>
                <w:rFonts w:ascii="Arial" w:eastAsia="Arial" w:hAnsi="Arial" w:cs="Arial"/>
                <w:sz w:val="16"/>
                <w:szCs w:val="16"/>
              </w:rPr>
              <w:t>Климатическое исполнение</w:t>
            </w:r>
          </w:p>
        </w:tc>
        <w:tc>
          <w:tcPr>
            <w:tcW w:w="0" w:type="auto"/>
            <w:gridSpan w:val="2"/>
          </w:tcPr>
          <w:p w:rsidR="00592D22" w:rsidRDefault="00592D22" w:rsidP="00592D22">
            <w:pPr>
              <w:jc w:val="center"/>
              <w:rPr>
                <w:rFonts w:ascii="Arial" w:eastAsia="Arial" w:hAnsi="Arial" w:cs="Arial"/>
                <w:sz w:val="16"/>
                <w:szCs w:val="16"/>
                <w:shd w:val="clear" w:color="auto" w:fill="F9F9F9"/>
              </w:rPr>
            </w:pPr>
            <w:r>
              <w:rPr>
                <w:rFonts w:ascii="Arial" w:eastAsia="Arial" w:hAnsi="Arial" w:cs="Arial"/>
                <w:sz w:val="16"/>
                <w:szCs w:val="16"/>
                <w:shd w:val="clear" w:color="auto" w:fill="F9F9F9"/>
              </w:rPr>
              <w:t>УХЛ4</w:t>
            </w:r>
          </w:p>
        </w:tc>
      </w:tr>
      <w:tr w:rsidR="00592D22" w:rsidRPr="007A0E48" w:rsidTr="00B31FF7">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960B86" w:rsidRDefault="00592D22" w:rsidP="00592D22">
            <w:pPr>
              <w:spacing w:line="276" w:lineRule="auto"/>
              <w:rPr>
                <w:rFonts w:ascii="Arial" w:eastAsia="Arial" w:hAnsi="Arial" w:cs="Arial"/>
                <w:sz w:val="16"/>
                <w:szCs w:val="16"/>
              </w:rPr>
            </w:pPr>
            <w:r>
              <w:rPr>
                <w:rFonts w:ascii="Arial" w:eastAsia="Arial" w:hAnsi="Arial" w:cs="Arial"/>
                <w:sz w:val="16"/>
                <w:szCs w:val="16"/>
              </w:rPr>
              <w:t>Срок службы светодиодов</w:t>
            </w:r>
          </w:p>
        </w:tc>
        <w:tc>
          <w:tcPr>
            <w:tcW w:w="0" w:type="auto"/>
            <w:gridSpan w:val="2"/>
          </w:tcPr>
          <w:p w:rsidR="00592D22" w:rsidRDefault="0079079E" w:rsidP="00592D22">
            <w:pPr>
              <w:jc w:val="center"/>
              <w:rPr>
                <w:rFonts w:ascii="Arial" w:eastAsia="Arial" w:hAnsi="Arial" w:cs="Arial"/>
                <w:sz w:val="16"/>
                <w:szCs w:val="16"/>
              </w:rPr>
            </w:pPr>
            <w:r>
              <w:rPr>
                <w:rFonts w:ascii="Arial" w:eastAsia="Arial" w:hAnsi="Arial" w:cs="Arial"/>
                <w:sz w:val="16"/>
                <w:szCs w:val="16"/>
              </w:rPr>
              <w:t>4</w:t>
            </w:r>
            <w:r w:rsidR="00592D22">
              <w:rPr>
                <w:rFonts w:ascii="Arial" w:eastAsia="Arial" w:hAnsi="Arial" w:cs="Arial"/>
                <w:sz w:val="16"/>
                <w:szCs w:val="16"/>
              </w:rPr>
              <w:t>0</w:t>
            </w:r>
            <w:r w:rsidR="00592D22" w:rsidRPr="007A0E48">
              <w:rPr>
                <w:rFonts w:ascii="Arial" w:eastAsia="Arial" w:hAnsi="Arial" w:cs="Arial"/>
                <w:sz w:val="16"/>
                <w:szCs w:val="16"/>
              </w:rPr>
              <w:t>000 ч</w:t>
            </w:r>
            <w:r w:rsidR="00592D22">
              <w:rPr>
                <w:rFonts w:ascii="Arial" w:eastAsia="Arial" w:hAnsi="Arial" w:cs="Arial"/>
                <w:sz w:val="16"/>
                <w:szCs w:val="16"/>
              </w:rPr>
              <w:t>асов</w:t>
            </w:r>
            <w:r w:rsidR="00592D22" w:rsidRPr="007A0E48">
              <w:rPr>
                <w:rFonts w:ascii="Arial" w:eastAsia="Arial" w:hAnsi="Arial" w:cs="Arial"/>
                <w:sz w:val="16"/>
                <w:szCs w:val="16"/>
              </w:rPr>
              <w:t>.</w:t>
            </w:r>
          </w:p>
        </w:tc>
      </w:tr>
      <w:tr w:rsidR="00592D22" w:rsidRPr="007A0E48" w:rsidTr="00C46E72">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Материал корпуса</w:t>
            </w:r>
          </w:p>
        </w:tc>
        <w:tc>
          <w:tcPr>
            <w:tcW w:w="0" w:type="auto"/>
            <w:gridSpan w:val="2"/>
          </w:tcPr>
          <w:p w:rsidR="00592D22" w:rsidRPr="007A0E48" w:rsidRDefault="00592D22" w:rsidP="00592D22">
            <w:pPr>
              <w:jc w:val="center"/>
              <w:rPr>
                <w:rFonts w:ascii="Arial" w:eastAsia="Arial" w:hAnsi="Arial" w:cs="Arial"/>
                <w:sz w:val="16"/>
                <w:szCs w:val="16"/>
              </w:rPr>
            </w:pPr>
            <w:r w:rsidRPr="007A0E48">
              <w:rPr>
                <w:rFonts w:ascii="Arial" w:eastAsia="Arial" w:hAnsi="Arial" w:cs="Arial"/>
                <w:sz w:val="16"/>
                <w:szCs w:val="16"/>
              </w:rPr>
              <w:t>Пластик</w:t>
            </w:r>
          </w:p>
        </w:tc>
      </w:tr>
      <w:tr w:rsidR="00592D22" w:rsidRPr="007A0E48" w:rsidTr="00883570">
        <w:trPr>
          <w:cnfStyle w:val="000000100000" w:firstRow="0" w:lastRow="0" w:firstColumn="0" w:lastColumn="0" w:oddVBand="0" w:evenVBand="0" w:oddHBand="1" w:evenHBand="0"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Материал рассеивателя</w:t>
            </w:r>
          </w:p>
        </w:tc>
        <w:tc>
          <w:tcPr>
            <w:tcW w:w="0" w:type="auto"/>
            <w:gridSpan w:val="2"/>
          </w:tcPr>
          <w:p w:rsidR="00592D22" w:rsidRPr="007A0E48" w:rsidRDefault="00592D22" w:rsidP="00592D22">
            <w:pPr>
              <w:jc w:val="center"/>
              <w:rPr>
                <w:rFonts w:ascii="Arial" w:eastAsia="Arial" w:hAnsi="Arial" w:cs="Arial"/>
                <w:sz w:val="16"/>
                <w:szCs w:val="16"/>
              </w:rPr>
            </w:pPr>
            <w:r w:rsidRPr="007A0E48">
              <w:rPr>
                <w:rFonts w:ascii="Arial" w:eastAsia="Arial" w:hAnsi="Arial" w:cs="Arial"/>
                <w:sz w:val="16"/>
                <w:szCs w:val="16"/>
              </w:rPr>
              <w:t xml:space="preserve">Пластик </w:t>
            </w:r>
            <w:r w:rsidR="008101C4">
              <w:rPr>
                <w:rFonts w:ascii="Arial" w:eastAsia="Arial" w:hAnsi="Arial" w:cs="Arial"/>
                <w:sz w:val="16"/>
                <w:szCs w:val="16"/>
              </w:rPr>
              <w:t>матовый</w:t>
            </w:r>
          </w:p>
        </w:tc>
      </w:tr>
      <w:tr w:rsidR="00592D22" w:rsidRPr="007A0E48" w:rsidTr="00161E9A">
        <w:trPr>
          <w:cnfStyle w:val="000000010000" w:firstRow="0" w:lastRow="0" w:firstColumn="0" w:lastColumn="0" w:oddVBand="0" w:evenVBand="0" w:oddHBand="0" w:evenHBand="1" w:firstRowFirstColumn="0" w:firstRowLastColumn="0" w:lastRowFirstColumn="0" w:lastRowLastColumn="0"/>
          <w:jc w:val="center"/>
        </w:trPr>
        <w:tc>
          <w:tcPr>
            <w:tcW w:w="0" w:type="auto"/>
          </w:tcPr>
          <w:p w:rsidR="00592D22" w:rsidRPr="007A0E48" w:rsidRDefault="00592D22" w:rsidP="00592D22">
            <w:pPr>
              <w:spacing w:line="276" w:lineRule="auto"/>
              <w:rPr>
                <w:rFonts w:ascii="Arial" w:hAnsi="Arial" w:cs="Arial"/>
                <w:sz w:val="16"/>
                <w:szCs w:val="16"/>
              </w:rPr>
            </w:pPr>
            <w:r w:rsidRPr="007A0E48">
              <w:rPr>
                <w:rFonts w:ascii="Arial" w:eastAsia="Arial" w:hAnsi="Arial" w:cs="Arial"/>
                <w:sz w:val="16"/>
                <w:szCs w:val="16"/>
              </w:rPr>
              <w:t>Габаритные размеры мм.</w:t>
            </w:r>
          </w:p>
        </w:tc>
        <w:tc>
          <w:tcPr>
            <w:tcW w:w="0" w:type="auto"/>
            <w:gridSpan w:val="2"/>
          </w:tcPr>
          <w:p w:rsidR="00592D22" w:rsidRDefault="00592D22" w:rsidP="00592D22">
            <w:pPr>
              <w:jc w:val="center"/>
              <w:rPr>
                <w:rFonts w:ascii="Arial" w:eastAsia="Arial" w:hAnsi="Arial" w:cs="Arial"/>
                <w:sz w:val="16"/>
                <w:szCs w:val="16"/>
              </w:rPr>
            </w:pPr>
            <w:r>
              <w:rPr>
                <w:rFonts w:ascii="Arial" w:eastAsia="Arial" w:hAnsi="Arial" w:cs="Arial"/>
                <w:sz w:val="16"/>
                <w:szCs w:val="16"/>
              </w:rPr>
              <w:t>См. на упаковке</w:t>
            </w:r>
          </w:p>
        </w:tc>
      </w:tr>
    </w:tbl>
    <w:p w:rsidR="00960B86" w:rsidRDefault="00960B86" w:rsidP="0061124A">
      <w:pPr>
        <w:spacing w:after="0" w:line="240" w:lineRule="auto"/>
        <w:contextualSpacing/>
        <w:jc w:val="both"/>
        <w:rPr>
          <w:rFonts w:ascii="Arial" w:hAnsi="Arial" w:cs="Arial"/>
          <w:b/>
          <w:sz w:val="16"/>
          <w:szCs w:val="16"/>
        </w:rPr>
      </w:pPr>
      <w:r w:rsidRPr="00AC65F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960B86" w:rsidRPr="00F91424" w:rsidRDefault="00960B86" w:rsidP="00F91424">
      <w:pPr>
        <w:numPr>
          <w:ilvl w:val="0"/>
          <w:numId w:val="2"/>
        </w:numPr>
        <w:spacing w:after="0"/>
        <w:ind w:left="357" w:hanging="357"/>
        <w:contextualSpacing/>
        <w:rPr>
          <w:rFonts w:ascii="Arial" w:eastAsia="Arial" w:hAnsi="Arial" w:cs="Arial"/>
          <w:b/>
          <w:sz w:val="16"/>
          <w:szCs w:val="16"/>
        </w:rPr>
      </w:pPr>
      <w:r w:rsidRPr="00F91424">
        <w:rPr>
          <w:rFonts w:ascii="Arial" w:eastAsia="Arial" w:hAnsi="Arial" w:cs="Arial"/>
          <w:b/>
          <w:sz w:val="16"/>
          <w:szCs w:val="16"/>
        </w:rPr>
        <w:t>Комплектация</w:t>
      </w:r>
    </w:p>
    <w:p w:rsidR="008101C4" w:rsidRDefault="00A760C3" w:rsidP="008101C4">
      <w:pPr>
        <w:pStyle w:val="a7"/>
        <w:numPr>
          <w:ilvl w:val="1"/>
          <w:numId w:val="21"/>
        </w:numPr>
        <w:spacing w:after="0" w:line="240" w:lineRule="auto"/>
        <w:rPr>
          <w:rFonts w:ascii="Arial" w:hAnsi="Arial" w:cs="Arial"/>
          <w:sz w:val="16"/>
          <w:szCs w:val="16"/>
        </w:rPr>
      </w:pPr>
      <w:r w:rsidRPr="008101C4">
        <w:rPr>
          <w:rFonts w:ascii="Arial" w:hAnsi="Arial" w:cs="Arial"/>
          <w:sz w:val="16"/>
          <w:szCs w:val="16"/>
        </w:rPr>
        <w:t>лампа</w:t>
      </w:r>
      <w:r w:rsidR="00F91424" w:rsidRPr="008101C4">
        <w:rPr>
          <w:rFonts w:ascii="Arial" w:hAnsi="Arial" w:cs="Arial"/>
          <w:sz w:val="16"/>
          <w:szCs w:val="16"/>
        </w:rPr>
        <w:t>;</w:t>
      </w:r>
    </w:p>
    <w:p w:rsidR="008101C4" w:rsidRDefault="00F91424" w:rsidP="008101C4">
      <w:pPr>
        <w:pStyle w:val="a7"/>
        <w:numPr>
          <w:ilvl w:val="1"/>
          <w:numId w:val="21"/>
        </w:numPr>
        <w:spacing w:after="0" w:line="240" w:lineRule="auto"/>
        <w:rPr>
          <w:rFonts w:ascii="Arial" w:hAnsi="Arial" w:cs="Arial"/>
          <w:sz w:val="16"/>
          <w:szCs w:val="16"/>
        </w:rPr>
      </w:pPr>
      <w:r w:rsidRPr="008101C4">
        <w:rPr>
          <w:rFonts w:ascii="Arial" w:hAnsi="Arial" w:cs="Arial"/>
          <w:sz w:val="16"/>
          <w:szCs w:val="16"/>
        </w:rPr>
        <w:t>инструкция</w:t>
      </w:r>
      <w:r w:rsidR="00A760C3" w:rsidRPr="008101C4">
        <w:rPr>
          <w:rFonts w:ascii="Arial" w:hAnsi="Arial" w:cs="Arial"/>
          <w:sz w:val="16"/>
          <w:szCs w:val="16"/>
        </w:rPr>
        <w:t xml:space="preserve"> по эксплуатации</w:t>
      </w:r>
      <w:r w:rsidRPr="008101C4">
        <w:rPr>
          <w:rFonts w:ascii="Arial" w:hAnsi="Arial" w:cs="Arial"/>
          <w:sz w:val="16"/>
          <w:szCs w:val="16"/>
        </w:rPr>
        <w:t>;</w:t>
      </w:r>
    </w:p>
    <w:p w:rsidR="00F91424" w:rsidRPr="008101C4" w:rsidRDefault="00F91424" w:rsidP="008101C4">
      <w:pPr>
        <w:pStyle w:val="a7"/>
        <w:numPr>
          <w:ilvl w:val="1"/>
          <w:numId w:val="21"/>
        </w:numPr>
        <w:spacing w:after="0" w:line="240" w:lineRule="auto"/>
        <w:rPr>
          <w:rFonts w:ascii="Arial" w:hAnsi="Arial" w:cs="Arial"/>
          <w:sz w:val="16"/>
          <w:szCs w:val="16"/>
        </w:rPr>
      </w:pPr>
      <w:r w:rsidRPr="008101C4">
        <w:rPr>
          <w:rFonts w:ascii="Arial" w:hAnsi="Arial" w:cs="Arial"/>
          <w:sz w:val="16"/>
          <w:szCs w:val="16"/>
        </w:rPr>
        <w:t>упаковка.</w:t>
      </w:r>
    </w:p>
    <w:p w:rsidR="00F91424" w:rsidRDefault="00F91424" w:rsidP="00A760C3">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Требования безопасности</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Не рекомендуется использовать светодиодную лампу ТМ «FERON» в полностью закрытых светильниках, либо в местах с затрудненной конвекцией воздуха. Это может привести к перегреву лампы и сокращению срока службы светодиодов</w:t>
      </w:r>
      <w:r>
        <w:rPr>
          <w:rFonts w:ascii="Arial" w:hAnsi="Arial" w:cs="Arial"/>
          <w:sz w:val="16"/>
          <w:szCs w:val="16"/>
        </w:rPr>
        <w:t>.</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При загрязнении светодиодной лампы ТМ «FERON» ее следует протереть сухой или слегка влажной мягкой тканью.</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Не допускать попадания атмосферных осадков.</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Не допускать отклонения от диапазона рабочей температуры.</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Запрещена эксплуатация светодиодных ламп в сетях, не отвечающих требованиям ГОСТ Р 32144-2013.</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 xml:space="preserve">Не использовать в цепях с </w:t>
      </w:r>
      <w:proofErr w:type="spellStart"/>
      <w:r w:rsidRPr="00A760C3">
        <w:rPr>
          <w:rFonts w:ascii="Arial" w:hAnsi="Arial" w:cs="Arial"/>
          <w:sz w:val="16"/>
          <w:szCs w:val="16"/>
        </w:rPr>
        <w:t>диммерами</w:t>
      </w:r>
      <w:proofErr w:type="spellEnd"/>
      <w:r w:rsidRPr="00A760C3">
        <w:rPr>
          <w:rFonts w:ascii="Arial" w:hAnsi="Arial" w:cs="Arial"/>
          <w:sz w:val="16"/>
          <w:szCs w:val="16"/>
        </w:rPr>
        <w:t xml:space="preserve"> (</w:t>
      </w:r>
      <w:proofErr w:type="spellStart"/>
      <w:r w:rsidRPr="00A760C3">
        <w:rPr>
          <w:rFonts w:ascii="Arial" w:hAnsi="Arial" w:cs="Arial"/>
          <w:sz w:val="16"/>
          <w:szCs w:val="16"/>
        </w:rPr>
        <w:t>светорегуляторами</w:t>
      </w:r>
      <w:proofErr w:type="spellEnd"/>
      <w:r w:rsidRPr="00A760C3">
        <w:rPr>
          <w:rFonts w:ascii="Arial" w:hAnsi="Arial" w:cs="Arial"/>
          <w:sz w:val="16"/>
          <w:szCs w:val="16"/>
        </w:rPr>
        <w:t>), это может привести к выходу лампы из строя.</w:t>
      </w:r>
    </w:p>
    <w:p w:rsidR="00A760C3" w:rsidRDefault="00A760C3" w:rsidP="00A760C3">
      <w:pPr>
        <w:pStyle w:val="a7"/>
        <w:numPr>
          <w:ilvl w:val="1"/>
          <w:numId w:val="18"/>
        </w:numPr>
        <w:spacing w:after="0"/>
        <w:jc w:val="both"/>
        <w:rPr>
          <w:rFonts w:ascii="Arial" w:hAnsi="Arial" w:cs="Arial"/>
          <w:sz w:val="16"/>
          <w:szCs w:val="16"/>
        </w:rPr>
      </w:pPr>
      <w:r w:rsidRPr="00A760C3">
        <w:rPr>
          <w:rFonts w:ascii="Arial" w:hAnsi="Arial" w:cs="Arial"/>
          <w:sz w:val="16"/>
          <w:szCs w:val="16"/>
        </w:rPr>
        <w:t>Запрещено использование ламп в поврежденных патронах, с поврежденным питающим кабелем, поврежденным цоколем лампы или без рассеивателя.</w:t>
      </w:r>
    </w:p>
    <w:p w:rsidR="00DB785C" w:rsidRDefault="00066BD2" w:rsidP="00F91424">
      <w:pPr>
        <w:numPr>
          <w:ilvl w:val="0"/>
          <w:numId w:val="2"/>
        </w:numPr>
        <w:spacing w:after="0"/>
        <w:ind w:left="357" w:hanging="357"/>
        <w:contextualSpacing/>
        <w:rPr>
          <w:rFonts w:ascii="Arial" w:eastAsia="Arial" w:hAnsi="Arial" w:cs="Arial"/>
          <w:b/>
          <w:sz w:val="16"/>
          <w:szCs w:val="16"/>
        </w:rPr>
      </w:pPr>
      <w:r>
        <w:rPr>
          <w:rFonts w:ascii="Arial" w:eastAsia="Arial" w:hAnsi="Arial" w:cs="Arial"/>
          <w:b/>
          <w:sz w:val="16"/>
          <w:szCs w:val="16"/>
        </w:rPr>
        <w:t>Монтаж</w:t>
      </w:r>
    </w:p>
    <w:p w:rsidR="00211778" w:rsidRDefault="00066BD2" w:rsidP="00211778">
      <w:pPr>
        <w:pStyle w:val="a7"/>
        <w:numPr>
          <w:ilvl w:val="1"/>
          <w:numId w:val="19"/>
        </w:numPr>
        <w:spacing w:after="0"/>
        <w:jc w:val="both"/>
        <w:rPr>
          <w:rFonts w:ascii="Arial" w:eastAsia="Arial" w:hAnsi="Arial" w:cs="Arial"/>
          <w:sz w:val="16"/>
          <w:szCs w:val="16"/>
        </w:rPr>
      </w:pPr>
      <w:r>
        <w:rPr>
          <w:rFonts w:ascii="Arial" w:eastAsia="Arial" w:hAnsi="Arial" w:cs="Arial"/>
          <w:sz w:val="16"/>
          <w:szCs w:val="16"/>
        </w:rPr>
        <w:t xml:space="preserve">Вкрутить лампу в патрон </w:t>
      </w:r>
      <w:r>
        <w:rPr>
          <w:rFonts w:ascii="Arial" w:eastAsia="Arial" w:hAnsi="Arial" w:cs="Arial"/>
          <w:sz w:val="16"/>
          <w:szCs w:val="16"/>
          <w:lang w:val="en-US"/>
        </w:rPr>
        <w:t>E</w:t>
      </w:r>
      <w:r w:rsidRPr="00066BD2">
        <w:rPr>
          <w:rFonts w:ascii="Arial" w:eastAsia="Arial" w:hAnsi="Arial" w:cs="Arial"/>
          <w:sz w:val="16"/>
          <w:szCs w:val="16"/>
        </w:rPr>
        <w:t>27</w:t>
      </w:r>
      <w:r w:rsidR="00AA3E32" w:rsidRPr="00211778">
        <w:rPr>
          <w:rFonts w:ascii="Arial" w:eastAsia="Arial" w:hAnsi="Arial" w:cs="Arial"/>
          <w:sz w:val="16"/>
          <w:szCs w:val="16"/>
        </w:rPr>
        <w:t>.</w:t>
      </w:r>
    </w:p>
    <w:p w:rsidR="001975CC" w:rsidRPr="00211778" w:rsidRDefault="00066BD2" w:rsidP="00211778">
      <w:pPr>
        <w:pStyle w:val="a7"/>
        <w:numPr>
          <w:ilvl w:val="1"/>
          <w:numId w:val="19"/>
        </w:numPr>
        <w:spacing w:after="0"/>
        <w:jc w:val="both"/>
        <w:rPr>
          <w:rFonts w:ascii="Arial" w:eastAsia="Arial" w:hAnsi="Arial" w:cs="Arial"/>
          <w:sz w:val="16"/>
          <w:szCs w:val="16"/>
        </w:rPr>
      </w:pPr>
      <w:r>
        <w:rPr>
          <w:rFonts w:ascii="Arial" w:hAnsi="Arial" w:cs="Arial"/>
          <w:sz w:val="16"/>
          <w:szCs w:val="16"/>
        </w:rPr>
        <w:t>Включить питание</w:t>
      </w:r>
      <w:r w:rsidR="001975CC" w:rsidRPr="00211778">
        <w:rPr>
          <w:rFonts w:ascii="Arial" w:hAnsi="Arial" w:cs="Arial"/>
          <w:sz w:val="16"/>
          <w:szCs w:val="16"/>
        </w:rPr>
        <w:t>.</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Техническое обслуживание и ремонт</w:t>
      </w:r>
    </w:p>
    <w:p w:rsidR="00FA3C9A" w:rsidRPr="00464C72" w:rsidRDefault="00211778" w:rsidP="00FA3C9A">
      <w:pPr>
        <w:spacing w:after="0"/>
        <w:jc w:val="both"/>
        <w:rPr>
          <w:rFonts w:ascii="Arial" w:hAnsi="Arial" w:cs="Arial"/>
          <w:sz w:val="16"/>
          <w:szCs w:val="16"/>
        </w:rPr>
      </w:pPr>
      <w:r>
        <w:rPr>
          <w:rFonts w:ascii="Arial" w:hAnsi="Arial" w:cs="Arial"/>
          <w:sz w:val="16"/>
          <w:szCs w:val="16"/>
        </w:rPr>
        <w:t xml:space="preserve">Лампа </w:t>
      </w:r>
      <w:r w:rsidR="00FA3C9A" w:rsidRPr="00464C72">
        <w:rPr>
          <w:rFonts w:ascii="Arial" w:hAnsi="Arial" w:cs="Arial"/>
          <w:sz w:val="16"/>
          <w:szCs w:val="16"/>
        </w:rPr>
        <w:t>сконструирован</w:t>
      </w:r>
      <w:r>
        <w:rPr>
          <w:rFonts w:ascii="Arial" w:hAnsi="Arial" w:cs="Arial"/>
          <w:sz w:val="16"/>
          <w:szCs w:val="16"/>
        </w:rPr>
        <w:t>а</w:t>
      </w:r>
      <w:r w:rsidR="00FA3C9A" w:rsidRPr="00464C72">
        <w:rPr>
          <w:rFonts w:ascii="Arial" w:hAnsi="Arial" w:cs="Arial"/>
          <w:sz w:val="16"/>
          <w:szCs w:val="16"/>
        </w:rPr>
        <w:t xml:space="preserve"> таким образом, что специального технического обслуживани</w:t>
      </w:r>
      <w:r w:rsidR="00FA3C9A">
        <w:rPr>
          <w:rFonts w:ascii="Arial" w:hAnsi="Arial" w:cs="Arial"/>
          <w:sz w:val="16"/>
          <w:szCs w:val="16"/>
        </w:rPr>
        <w:t>я</w:t>
      </w:r>
      <w:r w:rsidR="00FA3C9A" w:rsidRPr="00464C72">
        <w:rPr>
          <w:rFonts w:ascii="Arial" w:hAnsi="Arial" w:cs="Arial"/>
          <w:sz w:val="16"/>
          <w:szCs w:val="16"/>
        </w:rPr>
        <w:t xml:space="preserve"> не требует. </w:t>
      </w:r>
    </w:p>
    <w:p w:rsidR="00FA3C9A" w:rsidRPr="00464C72" w:rsidRDefault="00FA3C9A" w:rsidP="00FA3C9A">
      <w:pPr>
        <w:spacing w:after="0"/>
        <w:jc w:val="both"/>
        <w:rPr>
          <w:rFonts w:ascii="Arial" w:hAnsi="Arial" w:cs="Arial"/>
          <w:sz w:val="16"/>
          <w:szCs w:val="16"/>
        </w:rPr>
      </w:pPr>
      <w:r w:rsidRPr="00464C72">
        <w:rPr>
          <w:rFonts w:ascii="Arial" w:hAnsi="Arial" w:cs="Arial"/>
          <w:sz w:val="16"/>
          <w:szCs w:val="16"/>
        </w:rPr>
        <w:t>Рекомендуемый регламент обслуживания:</w:t>
      </w:r>
    </w:p>
    <w:p w:rsidR="00FA3C9A" w:rsidRPr="00464C72"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 xml:space="preserve">протирка мягкой тканью корпуса, </w:t>
      </w:r>
      <w:r w:rsidR="00211778">
        <w:rPr>
          <w:rFonts w:ascii="Arial" w:hAnsi="Arial" w:cs="Arial"/>
          <w:sz w:val="16"/>
          <w:szCs w:val="16"/>
        </w:rPr>
        <w:t>рассеивателя</w:t>
      </w:r>
      <w:r w:rsidRPr="00464C72">
        <w:rPr>
          <w:rFonts w:ascii="Arial" w:hAnsi="Arial" w:cs="Arial"/>
          <w:sz w:val="16"/>
          <w:szCs w:val="16"/>
        </w:rPr>
        <w:t>, проводится по мере загрязнения, но не реже одного раза в год.</w:t>
      </w:r>
    </w:p>
    <w:p w:rsidR="0072158D" w:rsidRPr="00FA3C9A" w:rsidRDefault="00FA3C9A" w:rsidP="00FA3C9A">
      <w:pPr>
        <w:numPr>
          <w:ilvl w:val="0"/>
          <w:numId w:val="14"/>
        </w:numPr>
        <w:spacing w:after="0" w:line="240" w:lineRule="auto"/>
        <w:jc w:val="both"/>
        <w:rPr>
          <w:rFonts w:ascii="Arial" w:hAnsi="Arial" w:cs="Arial"/>
          <w:sz w:val="16"/>
          <w:szCs w:val="16"/>
        </w:rPr>
      </w:pPr>
      <w:r w:rsidRPr="00464C72">
        <w:rPr>
          <w:rFonts w:ascii="Arial" w:hAnsi="Arial" w:cs="Arial"/>
          <w:sz w:val="16"/>
          <w:szCs w:val="16"/>
        </w:rPr>
        <w:t xml:space="preserve">обслуживание </w:t>
      </w:r>
      <w:r w:rsidR="00211778">
        <w:rPr>
          <w:rFonts w:ascii="Arial" w:hAnsi="Arial" w:cs="Arial"/>
          <w:sz w:val="16"/>
          <w:szCs w:val="16"/>
        </w:rPr>
        <w:t>лампы</w:t>
      </w:r>
      <w:r w:rsidRPr="00464C72">
        <w:rPr>
          <w:rFonts w:ascii="Arial" w:hAnsi="Arial" w:cs="Arial"/>
          <w:sz w:val="16"/>
          <w:szCs w:val="16"/>
        </w:rPr>
        <w:t xml:space="preserve"> производится при отключенном электропитании.</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Хранение</w:t>
      </w:r>
    </w:p>
    <w:p w:rsidR="0072158D" w:rsidRPr="007A0E48" w:rsidRDefault="00211778" w:rsidP="00FA3C9A">
      <w:pPr>
        <w:spacing w:after="0"/>
        <w:jc w:val="both"/>
        <w:rPr>
          <w:rFonts w:ascii="Arial" w:hAnsi="Arial" w:cs="Arial"/>
          <w:sz w:val="16"/>
          <w:szCs w:val="16"/>
        </w:rPr>
      </w:pPr>
      <w:r w:rsidRPr="00211778">
        <w:rPr>
          <w:rFonts w:ascii="Arial" w:eastAsia="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Транспортировка</w:t>
      </w:r>
    </w:p>
    <w:p w:rsidR="0072158D" w:rsidRPr="007A0E48" w:rsidRDefault="00211778" w:rsidP="00FA3C9A">
      <w:pPr>
        <w:spacing w:after="0"/>
        <w:jc w:val="both"/>
        <w:rPr>
          <w:rFonts w:ascii="Arial" w:hAnsi="Arial" w:cs="Arial"/>
          <w:sz w:val="16"/>
          <w:szCs w:val="16"/>
        </w:rPr>
      </w:pPr>
      <w:r w:rsidRPr="00211778">
        <w:rPr>
          <w:rFonts w:ascii="Arial" w:eastAsia="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Утилизация.</w:t>
      </w:r>
    </w:p>
    <w:p w:rsidR="0072158D" w:rsidRDefault="00211778" w:rsidP="00FA3C9A">
      <w:pPr>
        <w:spacing w:after="0"/>
        <w:jc w:val="both"/>
        <w:rPr>
          <w:rFonts w:ascii="Arial" w:hAnsi="Arial" w:cs="Arial"/>
          <w:sz w:val="16"/>
          <w:szCs w:val="16"/>
        </w:rPr>
      </w:pPr>
      <w:r w:rsidRPr="00211778">
        <w:rPr>
          <w:rFonts w:ascii="Arial" w:hAnsi="Arial" w:cs="Arial"/>
          <w:sz w:val="16"/>
          <w:szCs w:val="16"/>
        </w:rPr>
        <w:t>Светодиодные LED лампы ТМ «FERON»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w:t>
      </w:r>
    </w:p>
    <w:p w:rsidR="003D4596" w:rsidRPr="003D4596" w:rsidRDefault="003D4596" w:rsidP="003D4596">
      <w:pPr>
        <w:pStyle w:val="a7"/>
        <w:numPr>
          <w:ilvl w:val="0"/>
          <w:numId w:val="2"/>
        </w:numPr>
        <w:spacing w:after="0" w:line="240" w:lineRule="auto"/>
        <w:ind w:left="357" w:hanging="357"/>
        <w:rPr>
          <w:rFonts w:ascii="Arial" w:hAnsi="Arial" w:cs="Arial"/>
          <w:b/>
          <w:sz w:val="16"/>
          <w:szCs w:val="16"/>
        </w:rPr>
      </w:pPr>
      <w:r w:rsidRPr="003D4596">
        <w:rPr>
          <w:rFonts w:ascii="Arial" w:hAnsi="Arial" w:cs="Arial"/>
          <w:b/>
          <w:sz w:val="16"/>
          <w:szCs w:val="16"/>
        </w:rPr>
        <w:t>Сертификация</w:t>
      </w:r>
    </w:p>
    <w:p w:rsidR="003D4596" w:rsidRPr="003D4596" w:rsidRDefault="003D4596" w:rsidP="003D4596">
      <w:pPr>
        <w:spacing w:after="0"/>
        <w:contextualSpacing/>
        <w:jc w:val="both"/>
        <w:rPr>
          <w:rFonts w:ascii="Arial" w:hAnsi="Arial" w:cs="Arial"/>
          <w:sz w:val="16"/>
          <w:szCs w:val="16"/>
        </w:rPr>
      </w:pPr>
      <w:r w:rsidRPr="00CB21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A3C9A" w:rsidRDefault="00FA3C9A" w:rsidP="00FA3C9A">
      <w:pPr>
        <w:numPr>
          <w:ilvl w:val="0"/>
          <w:numId w:val="2"/>
        </w:numPr>
        <w:spacing w:after="0"/>
        <w:ind w:left="357" w:hanging="357"/>
        <w:contextualSpacing/>
        <w:rPr>
          <w:rFonts w:ascii="Arial" w:hAnsi="Arial" w:cs="Arial"/>
          <w:sz w:val="16"/>
          <w:szCs w:val="16"/>
        </w:rPr>
      </w:pPr>
      <w:r w:rsidRPr="00464C72">
        <w:rPr>
          <w:rFonts w:ascii="Arial" w:hAnsi="Arial" w:cs="Arial"/>
          <w:b/>
          <w:sz w:val="16"/>
          <w:szCs w:val="16"/>
        </w:rPr>
        <w:lastRenderedPageBreak/>
        <w:t>Информация об изготовителе и дата производства</w:t>
      </w:r>
    </w:p>
    <w:p w:rsidR="00066BD2" w:rsidRPr="00066BD2" w:rsidRDefault="00066BD2" w:rsidP="00066BD2">
      <w:pPr>
        <w:spacing w:after="0"/>
        <w:contextualSpacing/>
        <w:jc w:val="both"/>
        <w:rPr>
          <w:rFonts w:ascii="Arial" w:hAnsi="Arial" w:cs="Arial"/>
          <w:sz w:val="16"/>
          <w:szCs w:val="16"/>
        </w:rPr>
      </w:pPr>
      <w:r w:rsidRPr="00066BD2">
        <w:rPr>
          <w:rFonts w:ascii="Arial" w:hAnsi="Arial" w:cs="Arial"/>
          <w:sz w:val="16"/>
          <w:szCs w:val="16"/>
        </w:rPr>
        <w:t xml:space="preserve">Сделано в Китае. Изготовитель: </w:t>
      </w:r>
      <w:r w:rsidR="000A067F" w:rsidRPr="000A067F">
        <w:rPr>
          <w:rFonts w:ascii="Arial" w:hAnsi="Arial" w:cs="Arial"/>
          <w:sz w:val="16"/>
          <w:szCs w:val="16"/>
        </w:rPr>
        <w:t>«</w:t>
      </w:r>
      <w:proofErr w:type="spellStart"/>
      <w:r w:rsidR="000A067F" w:rsidRPr="000A067F">
        <w:rPr>
          <w:rFonts w:ascii="Arial" w:hAnsi="Arial" w:cs="Arial"/>
          <w:sz w:val="16"/>
          <w:szCs w:val="16"/>
        </w:rPr>
        <w:t>Zhejiang</w:t>
      </w:r>
      <w:proofErr w:type="spellEnd"/>
      <w:r w:rsidR="000A067F" w:rsidRPr="000A067F">
        <w:rPr>
          <w:rFonts w:ascii="Arial" w:hAnsi="Arial" w:cs="Arial"/>
          <w:sz w:val="16"/>
          <w:szCs w:val="16"/>
        </w:rPr>
        <w:t xml:space="preserve"> MEKA </w:t>
      </w:r>
      <w:proofErr w:type="spellStart"/>
      <w:r w:rsidR="000A067F" w:rsidRPr="000A067F">
        <w:rPr>
          <w:rFonts w:ascii="Arial" w:hAnsi="Arial" w:cs="Arial"/>
          <w:sz w:val="16"/>
          <w:szCs w:val="16"/>
        </w:rPr>
        <w:t>Electric</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Co</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Ltd</w:t>
      </w:r>
      <w:proofErr w:type="spellEnd"/>
      <w:r w:rsidR="000A067F" w:rsidRPr="000A067F">
        <w:rPr>
          <w:rFonts w:ascii="Arial" w:hAnsi="Arial" w:cs="Arial"/>
          <w:sz w:val="16"/>
          <w:szCs w:val="16"/>
        </w:rPr>
        <w:t xml:space="preserve">» No.8 </w:t>
      </w:r>
      <w:proofErr w:type="spellStart"/>
      <w:r w:rsidR="000A067F" w:rsidRPr="000A067F">
        <w:rPr>
          <w:rFonts w:ascii="Arial" w:hAnsi="Arial" w:cs="Arial"/>
          <w:sz w:val="16"/>
          <w:szCs w:val="16"/>
        </w:rPr>
        <w:t>Canghai</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Road</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Lihai</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Town</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Binhai</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New</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City</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Shaoxing</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Zheijiang</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Province</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China</w:t>
      </w:r>
      <w:proofErr w:type="spellEnd"/>
      <w:proofErr w:type="gramStart"/>
      <w:r w:rsidR="000A067F" w:rsidRPr="000A067F">
        <w:rPr>
          <w:rFonts w:ascii="Arial" w:hAnsi="Arial" w:cs="Arial"/>
          <w:sz w:val="16"/>
          <w:szCs w:val="16"/>
        </w:rPr>
        <w:t>/«</w:t>
      </w:r>
      <w:proofErr w:type="spellStart"/>
      <w:proofErr w:type="gramEnd"/>
      <w:r w:rsidR="000A067F" w:rsidRPr="000A067F">
        <w:rPr>
          <w:rFonts w:ascii="Arial" w:hAnsi="Arial" w:cs="Arial"/>
          <w:sz w:val="16"/>
          <w:szCs w:val="16"/>
        </w:rPr>
        <w:t>Чжецзян</w:t>
      </w:r>
      <w:proofErr w:type="spellEnd"/>
      <w:r w:rsidR="000A067F" w:rsidRPr="000A067F">
        <w:rPr>
          <w:rFonts w:ascii="Arial" w:hAnsi="Arial" w:cs="Arial"/>
          <w:sz w:val="16"/>
          <w:szCs w:val="16"/>
        </w:rPr>
        <w:t xml:space="preserve"> МЕКА Электрик Ко., Лтд» №8 </w:t>
      </w:r>
      <w:proofErr w:type="spellStart"/>
      <w:r w:rsidR="000A067F" w:rsidRPr="000A067F">
        <w:rPr>
          <w:rFonts w:ascii="Arial" w:hAnsi="Arial" w:cs="Arial"/>
          <w:sz w:val="16"/>
          <w:szCs w:val="16"/>
        </w:rPr>
        <w:t>Цанхай</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Роад</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Лихай</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Таун</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Бинхай</w:t>
      </w:r>
      <w:proofErr w:type="spellEnd"/>
      <w:r w:rsidR="000A067F" w:rsidRPr="000A067F">
        <w:rPr>
          <w:rFonts w:ascii="Arial" w:hAnsi="Arial" w:cs="Arial"/>
          <w:sz w:val="16"/>
          <w:szCs w:val="16"/>
        </w:rPr>
        <w:t xml:space="preserve"> Нью Сити, </w:t>
      </w:r>
      <w:proofErr w:type="spellStart"/>
      <w:r w:rsidR="000A067F" w:rsidRPr="000A067F">
        <w:rPr>
          <w:rFonts w:ascii="Arial" w:hAnsi="Arial" w:cs="Arial"/>
          <w:sz w:val="16"/>
          <w:szCs w:val="16"/>
        </w:rPr>
        <w:t>Шаосин</w:t>
      </w:r>
      <w:proofErr w:type="spellEnd"/>
      <w:r w:rsidR="000A067F" w:rsidRPr="000A067F">
        <w:rPr>
          <w:rFonts w:ascii="Arial" w:hAnsi="Arial" w:cs="Arial"/>
          <w:sz w:val="16"/>
          <w:szCs w:val="16"/>
        </w:rPr>
        <w:t xml:space="preserve">, провинция </w:t>
      </w:r>
      <w:proofErr w:type="spellStart"/>
      <w:r w:rsidR="000A067F" w:rsidRPr="000A067F">
        <w:rPr>
          <w:rFonts w:ascii="Arial" w:hAnsi="Arial" w:cs="Arial"/>
          <w:sz w:val="16"/>
          <w:szCs w:val="16"/>
        </w:rPr>
        <w:t>Чжецзян</w:t>
      </w:r>
      <w:proofErr w:type="spellEnd"/>
      <w:r w:rsidR="000A067F" w:rsidRPr="000A067F">
        <w:rPr>
          <w:rFonts w:ascii="Arial" w:hAnsi="Arial" w:cs="Arial"/>
          <w:sz w:val="16"/>
          <w:szCs w:val="16"/>
        </w:rPr>
        <w:t>, Китай. Филиалы завода-изготовителя: «NINGBO YUSING LIGHTING CO., LTD» Китай, No.1199, MINGGUANG RD.JIANGSHAN TOWN, NINGBO, CHINA/</w:t>
      </w:r>
      <w:proofErr w:type="spellStart"/>
      <w:r w:rsidR="000A067F" w:rsidRPr="000A067F">
        <w:rPr>
          <w:rFonts w:ascii="Arial" w:hAnsi="Arial" w:cs="Arial"/>
          <w:sz w:val="16"/>
          <w:szCs w:val="16"/>
        </w:rPr>
        <w:t>Нинбо</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Юсинг</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Лайтинг</w:t>
      </w:r>
      <w:proofErr w:type="spellEnd"/>
      <w:r w:rsidR="000A067F" w:rsidRPr="000A067F">
        <w:rPr>
          <w:rFonts w:ascii="Arial" w:hAnsi="Arial" w:cs="Arial"/>
          <w:sz w:val="16"/>
          <w:szCs w:val="16"/>
        </w:rPr>
        <w:t xml:space="preserve">, Ко., № 1199, </w:t>
      </w:r>
      <w:proofErr w:type="spellStart"/>
      <w:r w:rsidR="000A067F" w:rsidRPr="000A067F">
        <w:rPr>
          <w:rFonts w:ascii="Arial" w:hAnsi="Arial" w:cs="Arial"/>
          <w:sz w:val="16"/>
          <w:szCs w:val="16"/>
        </w:rPr>
        <w:t>Минггуан</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Роуд</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Цзяншань</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Таун</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Нинбо</w:t>
      </w:r>
      <w:proofErr w:type="spellEnd"/>
      <w:r w:rsidR="000A067F" w:rsidRPr="000A067F">
        <w:rPr>
          <w:rFonts w:ascii="Arial" w:hAnsi="Arial" w:cs="Arial"/>
          <w:sz w:val="16"/>
          <w:szCs w:val="16"/>
        </w:rPr>
        <w:t>, Китай; «</w:t>
      </w:r>
      <w:proofErr w:type="spellStart"/>
      <w:r w:rsidR="000A067F" w:rsidRPr="000A067F">
        <w:rPr>
          <w:rFonts w:ascii="Arial" w:hAnsi="Arial" w:cs="Arial"/>
          <w:sz w:val="16"/>
          <w:szCs w:val="16"/>
        </w:rPr>
        <w:t>Ningbo</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Yusing</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Electronics</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Co</w:t>
      </w:r>
      <w:proofErr w:type="spellEnd"/>
      <w:r w:rsidR="000A067F" w:rsidRPr="000A067F">
        <w:rPr>
          <w:rFonts w:ascii="Arial" w:hAnsi="Arial" w:cs="Arial"/>
          <w:sz w:val="16"/>
          <w:szCs w:val="16"/>
        </w:rPr>
        <w:t xml:space="preserve">., LTD» </w:t>
      </w:r>
      <w:proofErr w:type="spellStart"/>
      <w:r w:rsidR="000A067F" w:rsidRPr="000A067F">
        <w:rPr>
          <w:rFonts w:ascii="Arial" w:hAnsi="Arial" w:cs="Arial"/>
          <w:sz w:val="16"/>
          <w:szCs w:val="16"/>
        </w:rPr>
        <w:t>Civil</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Industrial</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Zone</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Pugen</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Village</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Qiu’ai</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Ningbo</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China</w:t>
      </w:r>
      <w:proofErr w:type="spellEnd"/>
      <w:r w:rsidR="000A067F" w:rsidRPr="000A067F">
        <w:rPr>
          <w:rFonts w:ascii="Arial" w:hAnsi="Arial" w:cs="Arial"/>
          <w:sz w:val="16"/>
          <w:szCs w:val="16"/>
        </w:rPr>
        <w:t xml:space="preserve"> / ООО "</w:t>
      </w:r>
      <w:proofErr w:type="spellStart"/>
      <w:r w:rsidR="000A067F" w:rsidRPr="000A067F">
        <w:rPr>
          <w:rFonts w:ascii="Arial" w:hAnsi="Arial" w:cs="Arial"/>
          <w:sz w:val="16"/>
          <w:szCs w:val="16"/>
        </w:rPr>
        <w:t>Нингбо</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Юсинг</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Электроникс</w:t>
      </w:r>
      <w:proofErr w:type="spellEnd"/>
      <w:r w:rsidR="000A067F" w:rsidRPr="000A067F">
        <w:rPr>
          <w:rFonts w:ascii="Arial" w:hAnsi="Arial" w:cs="Arial"/>
          <w:sz w:val="16"/>
          <w:szCs w:val="16"/>
        </w:rPr>
        <w:t xml:space="preserve"> Компания", зона </w:t>
      </w:r>
      <w:proofErr w:type="spellStart"/>
      <w:r w:rsidR="000A067F" w:rsidRPr="000A067F">
        <w:rPr>
          <w:rFonts w:ascii="Arial" w:hAnsi="Arial" w:cs="Arial"/>
          <w:sz w:val="16"/>
          <w:szCs w:val="16"/>
        </w:rPr>
        <w:t>Цивил</w:t>
      </w:r>
      <w:proofErr w:type="spellEnd"/>
      <w:r w:rsidR="000A067F" w:rsidRPr="000A067F">
        <w:rPr>
          <w:rFonts w:ascii="Arial" w:hAnsi="Arial" w:cs="Arial"/>
          <w:sz w:val="16"/>
          <w:szCs w:val="16"/>
        </w:rPr>
        <w:t xml:space="preserve"> Индастриал, населенный пункт </w:t>
      </w:r>
      <w:proofErr w:type="spellStart"/>
      <w:r w:rsidR="000A067F" w:rsidRPr="000A067F">
        <w:rPr>
          <w:rFonts w:ascii="Arial" w:hAnsi="Arial" w:cs="Arial"/>
          <w:sz w:val="16"/>
          <w:szCs w:val="16"/>
        </w:rPr>
        <w:t>Пуген</w:t>
      </w:r>
      <w:proofErr w:type="spellEnd"/>
      <w:r w:rsidR="000A067F" w:rsidRPr="000A067F">
        <w:rPr>
          <w:rFonts w:ascii="Arial" w:hAnsi="Arial" w:cs="Arial"/>
          <w:sz w:val="16"/>
          <w:szCs w:val="16"/>
        </w:rPr>
        <w:t xml:space="preserve">, </w:t>
      </w:r>
      <w:proofErr w:type="spellStart"/>
      <w:r w:rsidR="000A067F" w:rsidRPr="000A067F">
        <w:rPr>
          <w:rFonts w:ascii="Arial" w:hAnsi="Arial" w:cs="Arial"/>
          <w:sz w:val="16"/>
          <w:szCs w:val="16"/>
        </w:rPr>
        <w:t>Цюай</w:t>
      </w:r>
      <w:proofErr w:type="spellEnd"/>
      <w:r w:rsidR="000A067F" w:rsidRPr="000A067F">
        <w:rPr>
          <w:rFonts w:ascii="Arial" w:hAnsi="Arial" w:cs="Arial"/>
          <w:sz w:val="16"/>
          <w:szCs w:val="16"/>
        </w:rPr>
        <w:t xml:space="preserve">, г. </w:t>
      </w:r>
      <w:proofErr w:type="spellStart"/>
      <w:r w:rsidR="000A067F" w:rsidRPr="000A067F">
        <w:rPr>
          <w:rFonts w:ascii="Arial" w:hAnsi="Arial" w:cs="Arial"/>
          <w:sz w:val="16"/>
          <w:szCs w:val="16"/>
        </w:rPr>
        <w:t>Нингбо</w:t>
      </w:r>
      <w:proofErr w:type="spellEnd"/>
      <w:r w:rsidR="000A067F" w:rsidRPr="000A067F">
        <w:rPr>
          <w:rFonts w:ascii="Arial" w:hAnsi="Arial" w:cs="Arial"/>
          <w:sz w:val="16"/>
          <w:szCs w:val="16"/>
        </w:rPr>
        <w:t>, Китай.</w:t>
      </w:r>
      <w:r w:rsidRPr="00066BD2">
        <w:rPr>
          <w:rFonts w:ascii="Arial" w:hAnsi="Arial" w:cs="Arial"/>
          <w:sz w:val="16"/>
          <w:szCs w:val="16"/>
        </w:rPr>
        <w:t xml:space="preserve"> Уполномоченный представитель в РФ/Импортер: ООО «СИЛА СВЕТА» Россия, 117405, г. Москва, ул.</w:t>
      </w:r>
    </w:p>
    <w:p w:rsidR="0061124A" w:rsidRDefault="00066BD2" w:rsidP="00066BD2">
      <w:pPr>
        <w:spacing w:after="0"/>
        <w:contextualSpacing/>
        <w:jc w:val="both"/>
        <w:rPr>
          <w:rFonts w:ascii="Arial" w:hAnsi="Arial" w:cs="Arial"/>
          <w:sz w:val="16"/>
          <w:szCs w:val="16"/>
        </w:rPr>
      </w:pPr>
      <w:r w:rsidRPr="00066BD2">
        <w:rPr>
          <w:rFonts w:ascii="Arial" w:hAnsi="Arial" w:cs="Arial"/>
          <w:sz w:val="16"/>
          <w:szCs w:val="16"/>
        </w:rPr>
        <w:t>Дорожная, д. 48, тел. +7(499)394-69-26.</w:t>
      </w:r>
      <w:r w:rsidR="00FA3C9A" w:rsidRPr="00540123">
        <w:rPr>
          <w:rFonts w:ascii="Arial" w:hAnsi="Arial" w:cs="Arial"/>
          <w:sz w:val="16"/>
          <w:szCs w:val="16"/>
        </w:rPr>
        <w:t xml:space="preserve"> </w:t>
      </w:r>
    </w:p>
    <w:p w:rsidR="00FA3C9A" w:rsidRPr="007A0E48" w:rsidRDefault="00FA3C9A" w:rsidP="00FA3C9A">
      <w:pPr>
        <w:spacing w:after="0"/>
        <w:contextualSpacing/>
        <w:rPr>
          <w:rFonts w:ascii="Arial" w:hAnsi="Arial" w:cs="Arial"/>
          <w:sz w:val="16"/>
          <w:szCs w:val="16"/>
        </w:rPr>
      </w:pPr>
      <w:r w:rsidRPr="00540123">
        <w:rPr>
          <w:rFonts w:ascii="Arial" w:hAnsi="Arial" w:cs="Arial"/>
          <w:sz w:val="16"/>
          <w:szCs w:val="16"/>
        </w:rPr>
        <w:t xml:space="preserve">Дата изготовления нанесена на корпус </w:t>
      </w:r>
      <w:r w:rsidR="00211778">
        <w:rPr>
          <w:rFonts w:ascii="Arial" w:hAnsi="Arial" w:cs="Arial"/>
          <w:sz w:val="16"/>
          <w:szCs w:val="16"/>
        </w:rPr>
        <w:t xml:space="preserve">лампы </w:t>
      </w:r>
      <w:r w:rsidRPr="00540123">
        <w:rPr>
          <w:rFonts w:ascii="Arial" w:hAnsi="Arial" w:cs="Arial"/>
          <w:sz w:val="16"/>
          <w:szCs w:val="16"/>
        </w:rPr>
        <w:t>в формате ММ.ГГГГ, где ММ – месяц изготовления, ГГГГ – год изготовления.</w:t>
      </w:r>
    </w:p>
    <w:p w:rsidR="0072158D" w:rsidRPr="00FA3C9A" w:rsidRDefault="00317D29" w:rsidP="00FA3C9A">
      <w:pPr>
        <w:numPr>
          <w:ilvl w:val="0"/>
          <w:numId w:val="2"/>
        </w:numPr>
        <w:spacing w:after="0"/>
        <w:ind w:left="357" w:hanging="357"/>
        <w:contextualSpacing/>
        <w:rPr>
          <w:rFonts w:ascii="Arial" w:eastAsia="Arial" w:hAnsi="Arial" w:cs="Arial"/>
          <w:b/>
          <w:sz w:val="16"/>
          <w:szCs w:val="16"/>
        </w:rPr>
      </w:pPr>
      <w:r w:rsidRPr="007A0E48">
        <w:rPr>
          <w:rFonts w:ascii="Arial" w:eastAsia="Arial" w:hAnsi="Arial" w:cs="Arial"/>
          <w:b/>
          <w:sz w:val="16"/>
          <w:szCs w:val="16"/>
        </w:rPr>
        <w:t>Гарантийные обязательства.</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w:t>
      </w:r>
    </w:p>
    <w:p w:rsidR="00211778" w:rsidRDefault="00211778" w:rsidP="00211778">
      <w:pPr>
        <w:pStyle w:val="a7"/>
        <w:numPr>
          <w:ilvl w:val="0"/>
          <w:numId w:val="20"/>
        </w:numPr>
        <w:spacing w:after="0" w:line="240" w:lineRule="auto"/>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A3C9A" w:rsidRPr="00FA3C9A" w:rsidRDefault="00211778" w:rsidP="00211778">
      <w:pPr>
        <w:pStyle w:val="a7"/>
        <w:numPr>
          <w:ilvl w:val="0"/>
          <w:numId w:val="16"/>
        </w:numPr>
        <w:spacing w:after="0" w:line="240" w:lineRule="auto"/>
        <w:ind w:left="720" w:hanging="360"/>
        <w:rPr>
          <w:rFonts w:ascii="Arial" w:eastAsia="Times New Roman"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D6B" w:rsidRPr="007A0E48" w:rsidRDefault="00BD5D6B" w:rsidP="00273389">
      <w:pPr>
        <w:spacing w:after="0"/>
        <w:ind w:firstLine="720"/>
        <w:jc w:val="center"/>
        <w:rPr>
          <w:rFonts w:ascii="Arial" w:hAnsi="Arial" w:cs="Arial"/>
          <w:sz w:val="16"/>
          <w:szCs w:val="16"/>
        </w:rPr>
      </w:pPr>
      <w:r w:rsidRPr="007A0E48">
        <w:rPr>
          <w:rFonts w:ascii="Arial" w:hAnsi="Arial" w:cs="Arial"/>
          <w:noProof/>
          <w:sz w:val="16"/>
          <w:szCs w:val="16"/>
        </w:rPr>
        <w:drawing>
          <wp:inline distT="0" distB="0" distL="0" distR="0" wp14:anchorId="7C71723D" wp14:editId="3FBD45B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5"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5681D6DB" wp14:editId="33A2589D">
            <wp:extent cx="295275" cy="304800"/>
            <wp:effectExtent l="0" t="0" r="9525" b="0"/>
            <wp:docPr id="9"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6"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225FB03C" wp14:editId="4BF8C576">
            <wp:extent cx="273685" cy="273685"/>
            <wp:effectExtent l="0" t="0" r="0" b="0"/>
            <wp:docPr id="7" name="Рисунок 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7" cstate="print"/>
                    <a:srcRect/>
                    <a:stretch>
                      <a:fillRect/>
                    </a:stretch>
                  </pic:blipFill>
                  <pic:spPr bwMode="auto">
                    <a:xfrm>
                      <a:off x="0" y="0"/>
                      <a:ext cx="273685" cy="273685"/>
                    </a:xfrm>
                    <a:prstGeom prst="rect">
                      <a:avLst/>
                    </a:prstGeom>
                    <a:noFill/>
                    <a:ln w="9525">
                      <a:noFill/>
                      <a:miter lim="800000"/>
                      <a:headEnd/>
                      <a:tailEnd/>
                    </a:ln>
                  </pic:spPr>
                </pic:pic>
              </a:graphicData>
            </a:graphic>
          </wp:inline>
        </w:drawing>
      </w:r>
      <w:r w:rsidRPr="007A0E48">
        <w:rPr>
          <w:rFonts w:ascii="Arial" w:hAnsi="Arial" w:cs="Arial"/>
          <w:noProof/>
          <w:sz w:val="16"/>
          <w:szCs w:val="16"/>
        </w:rPr>
        <w:drawing>
          <wp:inline distT="0" distB="0" distL="0" distR="0" wp14:anchorId="0C697A13" wp14:editId="63ADF26C">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8"/>
                    <a:srcRect/>
                    <a:stretch>
                      <a:fillRect/>
                    </a:stretch>
                  </pic:blipFill>
                  <pic:spPr bwMode="auto">
                    <a:xfrm>
                      <a:off x="0" y="0"/>
                      <a:ext cx="301625" cy="301625"/>
                    </a:xfrm>
                    <a:prstGeom prst="rect">
                      <a:avLst/>
                    </a:prstGeom>
                    <a:noFill/>
                    <a:ln w="9525">
                      <a:noFill/>
                      <a:miter lim="800000"/>
                      <a:headEnd/>
                      <a:tailEnd/>
                    </a:ln>
                  </pic:spPr>
                </pic:pic>
              </a:graphicData>
            </a:graphic>
          </wp:inline>
        </w:drawing>
      </w:r>
    </w:p>
    <w:p w:rsidR="0072158D" w:rsidRPr="007A0E48" w:rsidRDefault="009D3A1A" w:rsidP="009D3A1A">
      <w:pPr>
        <w:spacing w:after="0"/>
        <w:ind w:left="714"/>
        <w:jc w:val="center"/>
        <w:rPr>
          <w:rFonts w:ascii="Arial" w:hAnsi="Arial" w:cs="Arial"/>
          <w:sz w:val="16"/>
          <w:szCs w:val="16"/>
        </w:rPr>
      </w:pPr>
      <w:r w:rsidRPr="007A0E48">
        <w:rPr>
          <w:rFonts w:ascii="Arial" w:hAnsi="Arial" w:cs="Arial"/>
          <w:noProof/>
          <w:sz w:val="16"/>
          <w:szCs w:val="16"/>
        </w:rPr>
        <w:drawing>
          <wp:inline distT="0" distB="0" distL="0" distR="0" wp14:anchorId="2C9A5230" wp14:editId="374FC4F1">
            <wp:extent cx="4277801" cy="2547906"/>
            <wp:effectExtent l="0" t="0" r="8890" b="508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9"/>
                    <a:srcRect/>
                    <a:stretch>
                      <a:fillRect/>
                    </a:stretch>
                  </pic:blipFill>
                  <pic:spPr>
                    <a:xfrm>
                      <a:off x="0" y="0"/>
                      <a:ext cx="4299759" cy="2560984"/>
                    </a:xfrm>
                    <a:prstGeom prst="rect">
                      <a:avLst/>
                    </a:prstGeom>
                    <a:ln/>
                  </pic:spPr>
                </pic:pic>
              </a:graphicData>
            </a:graphic>
          </wp:inline>
        </w:drawing>
      </w:r>
    </w:p>
    <w:sectPr w:rsidR="0072158D" w:rsidRPr="007A0E48" w:rsidSect="009D3A1A">
      <w:pgSz w:w="11906" w:h="16838"/>
      <w:pgMar w:top="568" w:right="720" w:bottom="426"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565F80"/>
    <w:multiLevelType w:val="multilevel"/>
    <w:tmpl w:val="08DC54DE"/>
    <w:lvl w:ilvl="0">
      <w:start w:val="1"/>
      <w:numFmt w:val="decimal"/>
      <w:lvlText w:val="1.%1"/>
      <w:lvlJc w:val="left"/>
      <w:pPr>
        <w:ind w:left="-180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2"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733DF"/>
    <w:multiLevelType w:val="multilevel"/>
    <w:tmpl w:val="EC6A2C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3735BB6"/>
    <w:multiLevelType w:val="multilevel"/>
    <w:tmpl w:val="2EA49B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15F55A9"/>
    <w:multiLevelType w:val="multilevel"/>
    <w:tmpl w:val="1E2015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69001E1"/>
    <w:multiLevelType w:val="hybridMultilevel"/>
    <w:tmpl w:val="E1E8FC8E"/>
    <w:lvl w:ilvl="0" w:tplc="6D70E6F2">
      <w:start w:val="1"/>
      <w:numFmt w:val="decimal"/>
      <w:lvlText w:val="6.%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A976F60"/>
    <w:multiLevelType w:val="hybridMultilevel"/>
    <w:tmpl w:val="15AE01AA"/>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DC0DEF"/>
    <w:multiLevelType w:val="hybridMultilevel"/>
    <w:tmpl w:val="6CC89672"/>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B6F20FC"/>
    <w:multiLevelType w:val="multilevel"/>
    <w:tmpl w:val="4EFC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CC419A0"/>
    <w:multiLevelType w:val="multilevel"/>
    <w:tmpl w:val="F66AEB72"/>
    <w:lvl w:ilvl="0">
      <w:start w:val="1"/>
      <w:numFmt w:val="decimal"/>
      <w:lvlText w:val="%1."/>
      <w:lvlJc w:val="left"/>
      <w:pPr>
        <w:ind w:left="-1080" w:firstLine="1080"/>
      </w:pPr>
      <w:rPr>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6" w15:restartNumberingAfterBreak="0">
    <w:nsid w:val="67C660DF"/>
    <w:multiLevelType w:val="multilevel"/>
    <w:tmpl w:val="39D899E0"/>
    <w:lvl w:ilvl="0">
      <w:start w:val="1"/>
      <w:numFmt w:val="bullet"/>
      <w:lvlText w:val=""/>
      <w:lvlJc w:val="left"/>
      <w:pPr>
        <w:ind w:left="-1080" w:firstLine="1080"/>
      </w:pPr>
      <w:rPr>
        <w:rFonts w:ascii="Symbol" w:hAnsi="Symbol" w:hint="default"/>
        <w:b/>
      </w:rPr>
    </w:lvl>
    <w:lvl w:ilvl="1">
      <w:start w:val="1"/>
      <w:numFmt w:val="lowerLetter"/>
      <w:lvlText w:val="%2."/>
      <w:lvlJc w:val="left"/>
      <w:pPr>
        <w:ind w:left="-360" w:firstLine="2520"/>
      </w:pPr>
    </w:lvl>
    <w:lvl w:ilvl="2">
      <w:start w:val="1"/>
      <w:numFmt w:val="lowerRoman"/>
      <w:lvlText w:val="%3."/>
      <w:lvlJc w:val="right"/>
      <w:pPr>
        <w:ind w:left="360" w:firstLine="4140"/>
      </w:pPr>
    </w:lvl>
    <w:lvl w:ilvl="3">
      <w:start w:val="1"/>
      <w:numFmt w:val="decimal"/>
      <w:lvlText w:val="%4."/>
      <w:lvlJc w:val="left"/>
      <w:pPr>
        <w:ind w:left="1080" w:firstLine="5400"/>
      </w:pPr>
    </w:lvl>
    <w:lvl w:ilvl="4">
      <w:start w:val="1"/>
      <w:numFmt w:val="lowerLetter"/>
      <w:lvlText w:val="%5."/>
      <w:lvlJc w:val="left"/>
      <w:pPr>
        <w:ind w:left="1800" w:firstLine="6840"/>
      </w:pPr>
    </w:lvl>
    <w:lvl w:ilvl="5">
      <w:start w:val="1"/>
      <w:numFmt w:val="lowerRoman"/>
      <w:lvlText w:val="%6."/>
      <w:lvlJc w:val="right"/>
      <w:pPr>
        <w:ind w:left="2520" w:firstLine="8460"/>
      </w:pPr>
    </w:lvl>
    <w:lvl w:ilvl="6">
      <w:start w:val="1"/>
      <w:numFmt w:val="decimal"/>
      <w:lvlText w:val="%7."/>
      <w:lvlJc w:val="left"/>
      <w:pPr>
        <w:ind w:left="3240" w:firstLine="9720"/>
      </w:pPr>
    </w:lvl>
    <w:lvl w:ilvl="7">
      <w:start w:val="1"/>
      <w:numFmt w:val="lowerLetter"/>
      <w:lvlText w:val="%8."/>
      <w:lvlJc w:val="left"/>
      <w:pPr>
        <w:ind w:left="3960" w:firstLine="11160"/>
      </w:pPr>
    </w:lvl>
    <w:lvl w:ilvl="8">
      <w:start w:val="1"/>
      <w:numFmt w:val="lowerRoman"/>
      <w:lvlText w:val="%9."/>
      <w:lvlJc w:val="right"/>
      <w:pPr>
        <w:ind w:left="4680" w:firstLine="12780"/>
      </w:pPr>
    </w:lvl>
  </w:abstractNum>
  <w:abstractNum w:abstractNumId="17"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15:restartNumberingAfterBreak="0">
    <w:nsid w:val="756D1FCA"/>
    <w:multiLevelType w:val="multilevel"/>
    <w:tmpl w:val="9D0EBF34"/>
    <w:lvl w:ilvl="0">
      <w:start w:val="5"/>
      <w:numFmt w:val="decimal"/>
      <w:lvlText w:val="%1."/>
      <w:lvlJc w:val="left"/>
      <w:pPr>
        <w:ind w:left="720" w:firstLine="1080"/>
      </w:pPr>
      <w:rPr>
        <w:b/>
      </w:rPr>
    </w:lvl>
    <w:lvl w:ilvl="1">
      <w:start w:val="1"/>
      <w:numFmt w:val="decimal"/>
      <w:lvlText w:val="4.%2"/>
      <w:lvlJc w:val="left"/>
      <w:pPr>
        <w:ind w:left="0" w:firstLine="357"/>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76AC6DA0"/>
    <w:multiLevelType w:val="hybridMultilevel"/>
    <w:tmpl w:val="D1A40004"/>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A877078"/>
    <w:multiLevelType w:val="hybridMultilevel"/>
    <w:tmpl w:val="FCB8A764"/>
    <w:lvl w:ilvl="0" w:tplc="74BA7F02">
      <w:start w:val="1"/>
      <w:numFmt w:val="decimal"/>
      <w:suff w:val="space"/>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8"/>
  </w:num>
  <w:num w:numId="2">
    <w:abstractNumId w:val="15"/>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12"/>
  </w:num>
  <w:num w:numId="8">
    <w:abstractNumId w:val="20"/>
  </w:num>
  <w:num w:numId="9">
    <w:abstractNumId w:val="13"/>
  </w:num>
  <w:num w:numId="10">
    <w:abstractNumId w:val="19"/>
  </w:num>
  <w:num w:numId="11">
    <w:abstractNumId w:val="7"/>
  </w:num>
  <w:num w:numId="12">
    <w:abstractNumId w:val="6"/>
  </w:num>
  <w:num w:numId="13">
    <w:abstractNumId w:val="10"/>
  </w:num>
  <w:num w:numId="14">
    <w:abstractNumId w:val="17"/>
  </w:num>
  <w:num w:numId="15">
    <w:abstractNumId w:val="2"/>
  </w:num>
  <w:num w:numId="16">
    <w:abstractNumId w:val="16"/>
  </w:num>
  <w:num w:numId="17">
    <w:abstractNumId w:val="3"/>
  </w:num>
  <w:num w:numId="18">
    <w:abstractNumId w:val="14"/>
  </w:num>
  <w:num w:numId="19">
    <w:abstractNumId w:val="5"/>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58D"/>
    <w:rsid w:val="00024DB9"/>
    <w:rsid w:val="00066BD2"/>
    <w:rsid w:val="000A067F"/>
    <w:rsid w:val="000B06C5"/>
    <w:rsid w:val="000C76EE"/>
    <w:rsid w:val="00180050"/>
    <w:rsid w:val="001948F1"/>
    <w:rsid w:val="001975CC"/>
    <w:rsid w:val="001E1C22"/>
    <w:rsid w:val="00211778"/>
    <w:rsid w:val="002521D0"/>
    <w:rsid w:val="00273389"/>
    <w:rsid w:val="002779B9"/>
    <w:rsid w:val="00317702"/>
    <w:rsid w:val="00317D29"/>
    <w:rsid w:val="0034053A"/>
    <w:rsid w:val="00385A81"/>
    <w:rsid w:val="003D350A"/>
    <w:rsid w:val="003D4596"/>
    <w:rsid w:val="00430872"/>
    <w:rsid w:val="00487B37"/>
    <w:rsid w:val="004A5537"/>
    <w:rsid w:val="004C0DE3"/>
    <w:rsid w:val="00592D22"/>
    <w:rsid w:val="005A2438"/>
    <w:rsid w:val="0061124A"/>
    <w:rsid w:val="0072158D"/>
    <w:rsid w:val="0079079E"/>
    <w:rsid w:val="007A0E48"/>
    <w:rsid w:val="007D5130"/>
    <w:rsid w:val="008101C4"/>
    <w:rsid w:val="008863B6"/>
    <w:rsid w:val="008D16CD"/>
    <w:rsid w:val="008E1EC6"/>
    <w:rsid w:val="00911C63"/>
    <w:rsid w:val="00960B86"/>
    <w:rsid w:val="009743F9"/>
    <w:rsid w:val="009D3A1A"/>
    <w:rsid w:val="009E5936"/>
    <w:rsid w:val="00A760C3"/>
    <w:rsid w:val="00AA3E32"/>
    <w:rsid w:val="00AE7480"/>
    <w:rsid w:val="00B4217E"/>
    <w:rsid w:val="00B5510B"/>
    <w:rsid w:val="00BA0356"/>
    <w:rsid w:val="00BD5D6B"/>
    <w:rsid w:val="00BE4831"/>
    <w:rsid w:val="00C11CAD"/>
    <w:rsid w:val="00CB332F"/>
    <w:rsid w:val="00CD7987"/>
    <w:rsid w:val="00D00B80"/>
    <w:rsid w:val="00DB785C"/>
    <w:rsid w:val="00DE5A0D"/>
    <w:rsid w:val="00E15C53"/>
    <w:rsid w:val="00E9719B"/>
    <w:rsid w:val="00EC215E"/>
    <w:rsid w:val="00EC7A9D"/>
    <w:rsid w:val="00EE094C"/>
    <w:rsid w:val="00F91424"/>
    <w:rsid w:val="00FA0E58"/>
    <w:rsid w:val="00FA3C9A"/>
    <w:rsid w:val="00FB4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FE6EA-E8AB-4DE5-A45B-CB49CCAC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pPr>
        <w:contextualSpacing/>
      </w:pPr>
      <w:tblPr/>
      <w:tcPr>
        <w:tcMar>
          <w:top w:w="0" w:type="nil"/>
          <w:left w:w="115" w:type="dxa"/>
          <w:bottom w:w="0" w:type="nil"/>
          <w:right w:w="115" w:type="dxa"/>
        </w:tcMar>
      </w:tcPr>
    </w:tblStylePr>
    <w:tblStylePr w:type="lastRow">
      <w:pPr>
        <w:contextualSpacing/>
      </w:pPr>
      <w:tblPr/>
      <w:tcPr>
        <w:tcMar>
          <w:top w:w="0" w:type="nil"/>
          <w:left w:w="115" w:type="dxa"/>
          <w:bottom w:w="0" w:type="nil"/>
          <w:right w:w="115" w:type="dxa"/>
        </w:tcMar>
      </w:tcPr>
    </w:tblStylePr>
    <w:tblStylePr w:type="firstCol">
      <w:pPr>
        <w:contextualSpacing/>
      </w:pPr>
      <w:tblPr/>
      <w:tcPr>
        <w:tcMar>
          <w:top w:w="0" w:type="nil"/>
          <w:left w:w="115" w:type="dxa"/>
          <w:bottom w:w="0" w:type="nil"/>
          <w:right w:w="115" w:type="dxa"/>
        </w:tcMar>
      </w:tcPr>
    </w:tblStylePr>
    <w:tblStylePr w:type="lastCol">
      <w:pPr>
        <w:contextualSpacing/>
      </w:pPr>
      <w:tblPr/>
      <w:tcPr>
        <w:tcMar>
          <w:top w:w="0" w:type="nil"/>
          <w:left w:w="115" w:type="dxa"/>
          <w:bottom w:w="0" w:type="nil"/>
          <w:right w:w="115" w:type="dxa"/>
        </w:tcMar>
      </w:tcPr>
    </w:tblStylePr>
    <w:tblStylePr w:type="band1Vert">
      <w:pPr>
        <w:contextualSpacing/>
      </w:pPr>
      <w:tblPr/>
      <w:tcPr>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character" w:styleId="a6">
    <w:name w:val="Hyperlink"/>
    <w:basedOn w:val="a0"/>
    <w:uiPriority w:val="99"/>
    <w:unhideWhenUsed/>
    <w:rsid w:val="00317D29"/>
    <w:rPr>
      <w:color w:val="0563C1" w:themeColor="hyperlink"/>
      <w:u w:val="single"/>
    </w:rPr>
  </w:style>
  <w:style w:type="paragraph" w:styleId="a7">
    <w:name w:val="List Paragraph"/>
    <w:basedOn w:val="a"/>
    <w:uiPriority w:val="34"/>
    <w:qFormat/>
    <w:rsid w:val="00317D29"/>
    <w:pPr>
      <w:ind w:left="720"/>
      <w:contextualSpacing/>
    </w:pPr>
    <w:rPr>
      <w:rFonts w:asciiTheme="minorHAnsi" w:eastAsiaTheme="minorEastAsia" w:hAnsiTheme="minorHAnsi" w:cstheme="minorBidi"/>
      <w:color w:val="auto"/>
    </w:rPr>
  </w:style>
  <w:style w:type="table" w:styleId="a8">
    <w:name w:val="Table Grid"/>
    <w:basedOn w:val="a1"/>
    <w:uiPriority w:val="39"/>
    <w:rsid w:val="00197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611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05485">
      <w:bodyDiv w:val="1"/>
      <w:marLeft w:val="0"/>
      <w:marRight w:val="0"/>
      <w:marTop w:val="0"/>
      <w:marBottom w:val="0"/>
      <w:divBdr>
        <w:top w:val="none" w:sz="0" w:space="0" w:color="auto"/>
        <w:left w:val="none" w:sz="0" w:space="0" w:color="auto"/>
        <w:bottom w:val="none" w:sz="0" w:space="0" w:color="auto"/>
        <w:right w:val="none" w:sz="0" w:space="0" w:color="auto"/>
      </w:divBdr>
    </w:div>
    <w:div w:id="816992693">
      <w:bodyDiv w:val="1"/>
      <w:marLeft w:val="0"/>
      <w:marRight w:val="0"/>
      <w:marTop w:val="0"/>
      <w:marBottom w:val="0"/>
      <w:divBdr>
        <w:top w:val="none" w:sz="0" w:space="0" w:color="auto"/>
        <w:left w:val="none" w:sz="0" w:space="0" w:color="auto"/>
        <w:bottom w:val="none" w:sz="0" w:space="0" w:color="auto"/>
        <w:right w:val="none" w:sz="0" w:space="0" w:color="auto"/>
      </w:divBdr>
    </w:div>
    <w:div w:id="923295290">
      <w:bodyDiv w:val="1"/>
      <w:marLeft w:val="0"/>
      <w:marRight w:val="0"/>
      <w:marTop w:val="0"/>
      <w:marBottom w:val="0"/>
      <w:divBdr>
        <w:top w:val="none" w:sz="0" w:space="0" w:color="auto"/>
        <w:left w:val="none" w:sz="0" w:space="0" w:color="auto"/>
        <w:bottom w:val="none" w:sz="0" w:space="0" w:color="auto"/>
        <w:right w:val="none" w:sz="0" w:space="0" w:color="auto"/>
      </w:divBdr>
    </w:div>
    <w:div w:id="1562668209">
      <w:bodyDiv w:val="1"/>
      <w:marLeft w:val="0"/>
      <w:marRight w:val="0"/>
      <w:marTop w:val="0"/>
      <w:marBottom w:val="0"/>
      <w:divBdr>
        <w:top w:val="none" w:sz="0" w:space="0" w:color="auto"/>
        <w:left w:val="none" w:sz="0" w:space="0" w:color="auto"/>
        <w:bottom w:val="none" w:sz="0" w:space="0" w:color="auto"/>
        <w:right w:val="none" w:sz="0" w:space="0" w:color="auto"/>
      </w:divBdr>
    </w:div>
    <w:div w:id="1903984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2026-02-04T05:47:00Z</dcterms:created>
  <dcterms:modified xsi:type="dcterms:W3CDTF">2026-02-04T05:47:00Z</dcterms:modified>
</cp:coreProperties>
</file>