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AA2" w:rsidRPr="00E523BA" w:rsidRDefault="006A057A" w:rsidP="00E523BA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523BA">
        <w:rPr>
          <w:rFonts w:ascii="Arial" w:hAnsi="Arial" w:cs="Arial"/>
          <w:b/>
          <w:caps/>
          <w:sz w:val="16"/>
          <w:szCs w:val="16"/>
        </w:rPr>
        <w:t>Трансформаторы электронные (драйверы) для светодиод</w:t>
      </w:r>
      <w:r w:rsidR="00ED01D9">
        <w:rPr>
          <w:rFonts w:ascii="Arial" w:hAnsi="Arial" w:cs="Arial"/>
          <w:b/>
          <w:caps/>
          <w:sz w:val="16"/>
          <w:szCs w:val="16"/>
        </w:rPr>
        <w:t>ной продукции</w:t>
      </w:r>
      <w:r w:rsidRPr="00E523BA">
        <w:rPr>
          <w:rFonts w:ascii="Arial" w:hAnsi="Arial" w:cs="Arial"/>
          <w:b/>
          <w:caps/>
          <w:sz w:val="16"/>
          <w:szCs w:val="16"/>
        </w:rPr>
        <w:t>, тм «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Pr="00E523BA">
        <w:rPr>
          <w:rFonts w:ascii="Arial" w:hAnsi="Arial" w:cs="Arial"/>
          <w:b/>
          <w:caps/>
          <w:sz w:val="16"/>
          <w:szCs w:val="16"/>
        </w:rPr>
        <w:t xml:space="preserve">», серии: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DM</w:t>
      </w:r>
      <w:r w:rsidRPr="00E523BA">
        <w:rPr>
          <w:rFonts w:ascii="Arial" w:hAnsi="Arial" w:cs="Arial"/>
          <w:b/>
          <w:caps/>
          <w:sz w:val="16"/>
          <w:szCs w:val="16"/>
        </w:rPr>
        <w:t xml:space="preserve">,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LB</w:t>
      </w:r>
    </w:p>
    <w:p w:rsidR="00586653" w:rsidRPr="00E523BA" w:rsidRDefault="006A057A" w:rsidP="00E523BA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E523BA">
        <w:rPr>
          <w:rFonts w:ascii="Arial" w:hAnsi="Arial" w:cs="Arial"/>
          <w:b/>
          <w:caps/>
          <w:sz w:val="16"/>
          <w:szCs w:val="16"/>
        </w:rPr>
        <w:t xml:space="preserve">модель </w:t>
      </w:r>
      <w:r w:rsidRPr="00E523BA"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Pr="00E523BA">
        <w:rPr>
          <w:rFonts w:ascii="Arial" w:hAnsi="Arial" w:cs="Arial"/>
          <w:b/>
          <w:caps/>
          <w:sz w:val="16"/>
          <w:szCs w:val="16"/>
        </w:rPr>
        <w:t>0</w:t>
      </w:r>
      <w:r w:rsidR="008E7DA6">
        <w:rPr>
          <w:rFonts w:ascii="Arial" w:hAnsi="Arial" w:cs="Arial"/>
          <w:b/>
          <w:caps/>
          <w:sz w:val="16"/>
          <w:szCs w:val="16"/>
        </w:rPr>
        <w:t>04</w:t>
      </w:r>
    </w:p>
    <w:p w:rsidR="009B1AE4" w:rsidRPr="00E523BA" w:rsidRDefault="00E523BA" w:rsidP="00E523BA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Назначение изделия</w:t>
      </w:r>
    </w:p>
    <w:p w:rsidR="00F71E4A" w:rsidRDefault="00284D3F" w:rsidP="00041FE3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41FE3">
        <w:rPr>
          <w:rFonts w:ascii="Arial" w:hAnsi="Arial" w:cs="Arial"/>
          <w:sz w:val="16"/>
          <w:szCs w:val="16"/>
        </w:rPr>
        <w:t xml:space="preserve">Трансформатор (источник постоянного напряжения) предназначен только для использования </w:t>
      </w:r>
      <w:r w:rsidR="00F71E4A">
        <w:rPr>
          <w:rFonts w:ascii="Arial" w:hAnsi="Arial" w:cs="Arial"/>
          <w:sz w:val="16"/>
          <w:szCs w:val="16"/>
        </w:rPr>
        <w:t>со</w:t>
      </w:r>
      <w:r w:rsidRPr="00041FE3">
        <w:rPr>
          <w:rFonts w:ascii="Arial" w:hAnsi="Arial" w:cs="Arial"/>
          <w:sz w:val="16"/>
          <w:szCs w:val="16"/>
        </w:rPr>
        <w:t xml:space="preserve"> светодиодны</w:t>
      </w:r>
      <w:r w:rsidR="00F71E4A">
        <w:rPr>
          <w:rFonts w:ascii="Arial" w:hAnsi="Arial" w:cs="Arial"/>
          <w:sz w:val="16"/>
          <w:szCs w:val="16"/>
        </w:rPr>
        <w:t>ми</w:t>
      </w:r>
      <w:r w:rsidRPr="00041FE3">
        <w:rPr>
          <w:rFonts w:ascii="Arial" w:hAnsi="Arial" w:cs="Arial"/>
          <w:sz w:val="16"/>
          <w:szCs w:val="16"/>
        </w:rPr>
        <w:t xml:space="preserve"> л</w:t>
      </w:r>
      <w:r w:rsidR="00F71E4A">
        <w:rPr>
          <w:rFonts w:ascii="Arial" w:hAnsi="Arial" w:cs="Arial"/>
          <w:sz w:val="16"/>
          <w:szCs w:val="16"/>
        </w:rPr>
        <w:t>ентами</w:t>
      </w:r>
      <w:r w:rsidRPr="00041FE3">
        <w:rPr>
          <w:rFonts w:ascii="Arial" w:hAnsi="Arial" w:cs="Arial"/>
          <w:sz w:val="16"/>
          <w:szCs w:val="16"/>
        </w:rPr>
        <w:t xml:space="preserve"> 24В </w:t>
      </w:r>
      <w:r w:rsidRPr="00041FE3">
        <w:rPr>
          <w:rFonts w:ascii="Arial" w:hAnsi="Arial" w:cs="Arial"/>
          <w:sz w:val="16"/>
          <w:szCs w:val="16"/>
          <w:lang w:val="en-US"/>
        </w:rPr>
        <w:t>DC</w:t>
      </w:r>
      <w:r w:rsidRPr="00041FE3">
        <w:rPr>
          <w:rFonts w:ascii="Arial" w:hAnsi="Arial" w:cs="Arial"/>
          <w:sz w:val="16"/>
          <w:szCs w:val="16"/>
        </w:rPr>
        <w:t>.</w:t>
      </w:r>
    </w:p>
    <w:p w:rsidR="00935402" w:rsidRDefault="00284D3F" w:rsidP="00041FE3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041FE3">
        <w:rPr>
          <w:rFonts w:ascii="Arial" w:hAnsi="Arial" w:cs="Arial"/>
          <w:sz w:val="16"/>
          <w:szCs w:val="16"/>
        </w:rPr>
        <w:t>Устанавливается на нормально воспламеняемую поверхность.</w:t>
      </w:r>
    </w:p>
    <w:p w:rsidR="00041FE3" w:rsidRDefault="00041FE3" w:rsidP="00041FE3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Трансформаторы</w:t>
      </w:r>
      <w:r w:rsidRPr="00041FE3">
        <w:rPr>
          <w:rFonts w:ascii="Arial" w:hAnsi="Arial" w:cs="Arial"/>
          <w:sz w:val="16"/>
          <w:szCs w:val="16"/>
        </w:rPr>
        <w:t xml:space="preserve"> предназначены для работы от сети переменного тока. Качество сети должно соответствовать требованиям ГОСТ Р 32144-2013, сеть должна быть защищена от возникновения импульсных перенапряжений (грозовых и коммуникационных), в соответствии с требованиями ГОСТ Р 51992.</w:t>
      </w:r>
    </w:p>
    <w:p w:rsidR="00041FE3" w:rsidRDefault="00041FE3" w:rsidP="00041FE3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Трансформаторы оснащены ступенчатым </w:t>
      </w:r>
      <w:proofErr w:type="spellStart"/>
      <w:r>
        <w:rPr>
          <w:rFonts w:ascii="Arial" w:hAnsi="Arial" w:cs="Arial"/>
          <w:sz w:val="16"/>
          <w:szCs w:val="16"/>
        </w:rPr>
        <w:t>диммированием</w:t>
      </w:r>
      <w:proofErr w:type="spellEnd"/>
      <w:r>
        <w:rPr>
          <w:rFonts w:ascii="Arial" w:hAnsi="Arial" w:cs="Arial"/>
          <w:sz w:val="16"/>
          <w:szCs w:val="16"/>
        </w:rPr>
        <w:t xml:space="preserve"> на 35%, 50%, 75% и 100%.</w:t>
      </w:r>
    </w:p>
    <w:p w:rsidR="00041FE3" w:rsidRPr="00041FE3" w:rsidRDefault="005331E2" w:rsidP="00041FE3">
      <w:pPr>
        <w:pStyle w:val="a8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Включаемая функция</w:t>
      </w:r>
      <w:r w:rsidR="004D35BC">
        <w:rPr>
          <w:rFonts w:ascii="Arial" w:hAnsi="Arial" w:cs="Arial"/>
          <w:sz w:val="16"/>
          <w:szCs w:val="16"/>
        </w:rPr>
        <w:t xml:space="preserve"> плавн</w:t>
      </w:r>
      <w:r>
        <w:rPr>
          <w:rFonts w:ascii="Arial" w:hAnsi="Arial" w:cs="Arial"/>
          <w:sz w:val="16"/>
          <w:szCs w:val="16"/>
        </w:rPr>
        <w:t>ого</w:t>
      </w:r>
      <w:r w:rsidR="004D35BC">
        <w:rPr>
          <w:rFonts w:ascii="Arial" w:hAnsi="Arial" w:cs="Arial"/>
          <w:sz w:val="16"/>
          <w:szCs w:val="16"/>
        </w:rPr>
        <w:t xml:space="preserve"> пуск</w:t>
      </w:r>
      <w:r>
        <w:rPr>
          <w:rFonts w:ascii="Arial" w:hAnsi="Arial" w:cs="Arial"/>
          <w:sz w:val="16"/>
          <w:szCs w:val="16"/>
        </w:rPr>
        <w:t>а</w:t>
      </w:r>
      <w:r w:rsidR="004D35BC">
        <w:rPr>
          <w:rFonts w:ascii="Arial" w:hAnsi="Arial" w:cs="Arial"/>
          <w:sz w:val="16"/>
          <w:szCs w:val="16"/>
        </w:rPr>
        <w:t xml:space="preserve"> источников света.</w:t>
      </w:r>
      <w:r w:rsidR="00F62AA1">
        <w:rPr>
          <w:rFonts w:ascii="Arial" w:hAnsi="Arial" w:cs="Arial"/>
          <w:sz w:val="16"/>
          <w:szCs w:val="16"/>
        </w:rPr>
        <w:t xml:space="preserve"> </w:t>
      </w:r>
      <w:r w:rsidR="000C0715">
        <w:rPr>
          <w:rFonts w:ascii="Arial" w:hAnsi="Arial" w:cs="Arial"/>
          <w:sz w:val="16"/>
          <w:szCs w:val="16"/>
        </w:rPr>
        <w:t xml:space="preserve">Это означает, что при включении трансформатора </w:t>
      </w:r>
      <w:r w:rsidR="0084043C">
        <w:rPr>
          <w:rFonts w:ascii="Arial" w:hAnsi="Arial" w:cs="Arial"/>
          <w:sz w:val="16"/>
          <w:szCs w:val="16"/>
        </w:rPr>
        <w:t xml:space="preserve">светодиодная лента </w:t>
      </w:r>
      <w:r w:rsidR="00E16E2F">
        <w:rPr>
          <w:rFonts w:ascii="Arial" w:hAnsi="Arial" w:cs="Arial"/>
          <w:sz w:val="16"/>
          <w:szCs w:val="16"/>
        </w:rPr>
        <w:t>плавно набирает свою номинальную яркость (в течение 8-10 секунд).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097"/>
        <w:gridCol w:w="1054"/>
        <w:gridCol w:w="1054"/>
        <w:gridCol w:w="1055"/>
        <w:gridCol w:w="1054"/>
        <w:gridCol w:w="1055"/>
      </w:tblGrid>
      <w:tr w:rsidR="00E523BA" w:rsidRPr="00E523BA" w:rsidTr="00D92785">
        <w:trPr>
          <w:jc w:val="center"/>
        </w:trPr>
        <w:tc>
          <w:tcPr>
            <w:tcW w:w="0" w:type="auto"/>
          </w:tcPr>
          <w:p w:rsidR="00E523BA" w:rsidRPr="00E523BA" w:rsidRDefault="00E523BA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Входное рабочее напряжение</w:t>
            </w:r>
          </w:p>
        </w:tc>
        <w:tc>
          <w:tcPr>
            <w:tcW w:w="5272" w:type="dxa"/>
            <w:gridSpan w:val="5"/>
          </w:tcPr>
          <w:p w:rsidR="00E523BA" w:rsidRPr="00E523BA" w:rsidRDefault="00F11928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AC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176-2</w:t>
            </w:r>
            <w:r w:rsidR="00ED01D9">
              <w:rPr>
                <w:rFonts w:ascii="Arial" w:hAnsi="Arial" w:cs="Arial"/>
                <w:sz w:val="16"/>
                <w:szCs w:val="16"/>
              </w:rPr>
              <w:t>64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E523BA" w:rsidRPr="00E523BA" w:rsidTr="00D92785">
        <w:trPr>
          <w:jc w:val="center"/>
        </w:trPr>
        <w:tc>
          <w:tcPr>
            <w:tcW w:w="0" w:type="auto"/>
          </w:tcPr>
          <w:p w:rsidR="00E523BA" w:rsidRPr="00E523BA" w:rsidRDefault="00E523BA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5272" w:type="dxa"/>
            <w:gridSpan w:val="5"/>
          </w:tcPr>
          <w:p w:rsidR="00E523BA" w:rsidRPr="00E523BA" w:rsidRDefault="00F11928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  <w:r w:rsidR="00E523BA" w:rsidRPr="00E523BA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="00E523BA" w:rsidRPr="00E523BA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C465D6" w:rsidRPr="00E523BA" w:rsidTr="00C465D6">
        <w:trPr>
          <w:jc w:val="center"/>
        </w:trPr>
        <w:tc>
          <w:tcPr>
            <w:tcW w:w="0" w:type="auto"/>
          </w:tcPr>
          <w:p w:rsidR="00C465D6" w:rsidRPr="00E523BA" w:rsidRDefault="00C465D6" w:rsidP="00E523B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Максимально допустимая нагрузка, Вт</w:t>
            </w:r>
          </w:p>
        </w:tc>
        <w:tc>
          <w:tcPr>
            <w:tcW w:w="1054" w:type="dxa"/>
          </w:tcPr>
          <w:p w:rsidR="00C465D6" w:rsidRPr="00E523BA" w:rsidRDefault="00C465D6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54" w:type="dxa"/>
          </w:tcPr>
          <w:p w:rsidR="00C465D6" w:rsidRPr="00E523BA" w:rsidRDefault="00C465D6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055" w:type="dxa"/>
          </w:tcPr>
          <w:p w:rsidR="00C465D6" w:rsidRPr="00E523BA" w:rsidRDefault="00C465D6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1054" w:type="dxa"/>
          </w:tcPr>
          <w:p w:rsidR="00C465D6" w:rsidRPr="00E523BA" w:rsidRDefault="00C465D6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1055" w:type="dxa"/>
          </w:tcPr>
          <w:p w:rsidR="00C465D6" w:rsidRPr="00E523BA" w:rsidRDefault="00C465D6" w:rsidP="00E523BA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C465D6" w:rsidRPr="00E523BA" w:rsidTr="00C465D6">
        <w:trPr>
          <w:jc w:val="center"/>
        </w:trPr>
        <w:tc>
          <w:tcPr>
            <w:tcW w:w="0" w:type="auto"/>
          </w:tcPr>
          <w:p w:rsidR="00C465D6" w:rsidRPr="00E523BA" w:rsidRDefault="00C465D6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Максимальная потребляемая активная мощность</w:t>
            </w:r>
          </w:p>
        </w:tc>
        <w:tc>
          <w:tcPr>
            <w:tcW w:w="1054" w:type="dxa"/>
          </w:tcPr>
          <w:p w:rsidR="00C465D6" w:rsidRPr="00E523BA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</w:t>
            </w:r>
          </w:p>
        </w:tc>
        <w:tc>
          <w:tcPr>
            <w:tcW w:w="1054" w:type="dxa"/>
          </w:tcPr>
          <w:p w:rsidR="00C465D6" w:rsidRPr="00E523BA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118</w:t>
            </w:r>
          </w:p>
        </w:tc>
        <w:tc>
          <w:tcPr>
            <w:tcW w:w="1055" w:type="dxa"/>
          </w:tcPr>
          <w:p w:rsidR="00C465D6" w:rsidRPr="00E523BA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1054" w:type="dxa"/>
          </w:tcPr>
          <w:p w:rsidR="00C465D6" w:rsidRPr="00E523BA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1055" w:type="dxa"/>
          </w:tcPr>
          <w:p w:rsidR="00C465D6" w:rsidRPr="00E523BA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</w:t>
            </w:r>
          </w:p>
        </w:tc>
      </w:tr>
      <w:tr w:rsidR="00C465D6" w:rsidRPr="00E523BA" w:rsidTr="00C465D6">
        <w:trPr>
          <w:jc w:val="center"/>
        </w:trPr>
        <w:tc>
          <w:tcPr>
            <w:tcW w:w="0" w:type="auto"/>
          </w:tcPr>
          <w:p w:rsidR="00C465D6" w:rsidRPr="00E523BA" w:rsidRDefault="00C465D6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 xml:space="preserve">Максимальный выходной ток, </w:t>
            </w:r>
            <w:proofErr w:type="gramStart"/>
            <w:r w:rsidRPr="00E523BA"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1054" w:type="dxa"/>
          </w:tcPr>
          <w:p w:rsidR="00C465D6" w:rsidRPr="00E523BA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054" w:type="dxa"/>
          </w:tcPr>
          <w:p w:rsidR="00C465D6" w:rsidRPr="00E523BA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4,1</w:t>
            </w:r>
          </w:p>
        </w:tc>
        <w:tc>
          <w:tcPr>
            <w:tcW w:w="1055" w:type="dxa"/>
          </w:tcPr>
          <w:p w:rsidR="00C465D6" w:rsidRPr="00E523BA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8,3</w:t>
            </w:r>
          </w:p>
        </w:tc>
        <w:tc>
          <w:tcPr>
            <w:tcW w:w="1054" w:type="dxa"/>
          </w:tcPr>
          <w:p w:rsidR="00C465D6" w:rsidRPr="00E523BA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1055" w:type="dxa"/>
          </w:tcPr>
          <w:p w:rsidR="00C465D6" w:rsidRPr="00E523BA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16,66</w:t>
            </w:r>
          </w:p>
        </w:tc>
      </w:tr>
      <w:tr w:rsidR="00C465D6" w:rsidRPr="00E523BA" w:rsidTr="00C465D6">
        <w:trPr>
          <w:jc w:val="center"/>
        </w:trPr>
        <w:tc>
          <w:tcPr>
            <w:tcW w:w="0" w:type="auto"/>
          </w:tcPr>
          <w:p w:rsidR="00C465D6" w:rsidRPr="00E523BA" w:rsidRDefault="00C465D6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Максимальный входной ток,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А</w:t>
            </w:r>
            <w:proofErr w:type="gramEnd"/>
          </w:p>
        </w:tc>
        <w:tc>
          <w:tcPr>
            <w:tcW w:w="1054" w:type="dxa"/>
          </w:tcPr>
          <w:p w:rsidR="00C465D6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0,65</w:t>
            </w:r>
          </w:p>
        </w:tc>
        <w:tc>
          <w:tcPr>
            <w:tcW w:w="1054" w:type="dxa"/>
          </w:tcPr>
          <w:p w:rsidR="00C465D6" w:rsidRPr="00E523BA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0,71</w:t>
            </w:r>
          </w:p>
        </w:tc>
        <w:tc>
          <w:tcPr>
            <w:tcW w:w="1055" w:type="dxa"/>
          </w:tcPr>
          <w:p w:rsidR="00C465D6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1,44</w:t>
            </w:r>
          </w:p>
        </w:tc>
        <w:tc>
          <w:tcPr>
            <w:tcW w:w="1054" w:type="dxa"/>
          </w:tcPr>
          <w:p w:rsidR="00C465D6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055" w:type="dxa"/>
          </w:tcPr>
          <w:p w:rsidR="00C465D6" w:rsidRDefault="00C465D6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2,9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5272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8</w:t>
            </w:r>
            <w:r w:rsidRPr="00E523BA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E523BA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Потребляемая мощность в режиме холостого хода</w:t>
            </w:r>
          </w:p>
        </w:tc>
        <w:tc>
          <w:tcPr>
            <w:tcW w:w="5272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0,5Вт</w:t>
            </w:r>
          </w:p>
        </w:tc>
      </w:tr>
      <w:tr w:rsidR="004D35BC" w:rsidRPr="00E523BA" w:rsidTr="00D92785">
        <w:trPr>
          <w:jc w:val="center"/>
        </w:trPr>
        <w:tc>
          <w:tcPr>
            <w:tcW w:w="0" w:type="auto"/>
          </w:tcPr>
          <w:p w:rsidR="004D35BC" w:rsidRPr="00E523BA" w:rsidRDefault="004D35BC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Диммирование</w:t>
            </w:r>
            <w:proofErr w:type="spellEnd"/>
          </w:p>
        </w:tc>
        <w:tc>
          <w:tcPr>
            <w:tcW w:w="5272" w:type="dxa"/>
            <w:gridSpan w:val="5"/>
          </w:tcPr>
          <w:p w:rsidR="004D35BC" w:rsidRPr="00E523BA" w:rsidRDefault="004D35BC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 (35% - 50% - 75% - 100%)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Габаритные размеры, мм</w:t>
            </w:r>
          </w:p>
        </w:tc>
        <w:tc>
          <w:tcPr>
            <w:tcW w:w="5272" w:type="dxa"/>
            <w:gridSpan w:val="5"/>
          </w:tcPr>
          <w:p w:rsidR="00D92785" w:rsidRPr="00D92785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напряжения от номинального</w:t>
            </w:r>
          </w:p>
        </w:tc>
        <w:tc>
          <w:tcPr>
            <w:tcW w:w="5272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</w:p>
        </w:tc>
        <w:tc>
          <w:tcPr>
            <w:tcW w:w="5272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+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E523BA">
              <w:rPr>
                <w:rFonts w:ascii="Arial" w:hAnsi="Arial" w:cs="Arial"/>
                <w:sz w:val="16"/>
                <w:szCs w:val="16"/>
              </w:rPr>
              <w:t>°С... +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Pr="00E523BA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</w:t>
            </w:r>
          </w:p>
        </w:tc>
        <w:tc>
          <w:tcPr>
            <w:tcW w:w="5272" w:type="dxa"/>
            <w:gridSpan w:val="5"/>
          </w:tcPr>
          <w:p w:rsidR="00D92785" w:rsidRPr="00E523BA" w:rsidRDefault="00ED01D9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522A46">
              <w:rPr>
                <w:rFonts w:ascii="Arial" w:hAnsi="Arial" w:cs="Arial"/>
                <w:sz w:val="16"/>
                <w:szCs w:val="16"/>
              </w:rPr>
              <w:t>5</w:t>
            </w:r>
            <w:r w:rsidR="00D92785" w:rsidRPr="00E523BA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5272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23BA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D92785" w:rsidRPr="00E523BA" w:rsidTr="00D92785">
        <w:trPr>
          <w:jc w:val="center"/>
        </w:trPr>
        <w:tc>
          <w:tcPr>
            <w:tcW w:w="0" w:type="auto"/>
          </w:tcPr>
          <w:p w:rsidR="00D92785" w:rsidRPr="00E523BA" w:rsidRDefault="00D92785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5272" w:type="dxa"/>
            <w:gridSpan w:val="5"/>
          </w:tcPr>
          <w:p w:rsidR="00D92785" w:rsidRPr="00E523BA" w:rsidRDefault="00D92785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523BA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E523BA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4D35BC" w:rsidRPr="00E523BA" w:rsidTr="00D92785">
        <w:trPr>
          <w:jc w:val="center"/>
        </w:trPr>
        <w:tc>
          <w:tcPr>
            <w:tcW w:w="0" w:type="auto"/>
          </w:tcPr>
          <w:p w:rsidR="004D35BC" w:rsidRPr="00E523BA" w:rsidRDefault="004D35BC" w:rsidP="00D92785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72" w:type="dxa"/>
            <w:gridSpan w:val="5"/>
          </w:tcPr>
          <w:p w:rsidR="004D35BC" w:rsidRPr="004D35BC" w:rsidRDefault="004D35BC" w:rsidP="00D9278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</w:tbl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Комплект поставки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3.1. Трансформатор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3.2. Коробка</w:t>
      </w:r>
      <w:r w:rsidRPr="00E523BA">
        <w:rPr>
          <w:rFonts w:ascii="Arial" w:hAnsi="Arial" w:cs="Arial"/>
          <w:sz w:val="16"/>
          <w:szCs w:val="16"/>
        </w:rPr>
        <w:tab/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3.3. Инструкция</w:t>
      </w:r>
      <w:r w:rsidRPr="00E523BA">
        <w:rPr>
          <w:rFonts w:ascii="Arial" w:hAnsi="Arial" w:cs="Arial"/>
          <w:sz w:val="16"/>
          <w:szCs w:val="16"/>
        </w:rPr>
        <w:tab/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523BA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6A057A" w:rsidRPr="00E523BA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E523BA">
        <w:rPr>
          <w:rFonts w:ascii="Arial" w:hAnsi="Arial" w:cs="Arial"/>
          <w:i/>
          <w:sz w:val="16"/>
          <w:szCs w:val="16"/>
        </w:rPr>
        <w:t xml:space="preserve"> напряжение</w:t>
      </w:r>
      <w:r w:rsidRPr="00E523BA">
        <w:rPr>
          <w:rFonts w:ascii="Arial" w:hAnsi="Arial" w:cs="Arial"/>
          <w:i/>
          <w:sz w:val="16"/>
          <w:szCs w:val="16"/>
        </w:rPr>
        <w:t>. Подключение трансформатора к сетевому напряжению должно осуществляться квалифицированным персоналом</w:t>
      </w:r>
      <w:r w:rsidR="009656AF" w:rsidRPr="00E523BA">
        <w:rPr>
          <w:rFonts w:ascii="Arial" w:hAnsi="Arial" w:cs="Arial"/>
          <w:i/>
          <w:sz w:val="16"/>
          <w:szCs w:val="16"/>
        </w:rPr>
        <w:t>,</w:t>
      </w:r>
      <w:r w:rsidRPr="00E523BA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:rsidR="00586653" w:rsidRPr="00E523BA" w:rsidRDefault="00586653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При установке трансформатора необходимо помнить следующее:</w:t>
      </w:r>
    </w:p>
    <w:p w:rsidR="00586653" w:rsidRPr="00E523BA" w:rsidRDefault="00D76B16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1</w:t>
      </w:r>
      <w:r w:rsidR="00102A60" w:rsidRPr="00E523BA">
        <w:rPr>
          <w:rFonts w:ascii="Arial" w:hAnsi="Arial" w:cs="Arial"/>
          <w:sz w:val="16"/>
          <w:szCs w:val="16"/>
        </w:rPr>
        <w:t xml:space="preserve">) </w:t>
      </w:r>
      <w:r w:rsidR="00586653" w:rsidRPr="00E523BA">
        <w:rPr>
          <w:rFonts w:ascii="Arial" w:hAnsi="Arial" w:cs="Arial"/>
          <w:sz w:val="16"/>
          <w:szCs w:val="16"/>
        </w:rPr>
        <w:t>Трансформатор предназначен только для работы в помещении. Обеспечьте защиту трансформатора от влаги и избыточного тепла (разрешается использовать трансформат</w:t>
      </w:r>
      <w:r w:rsidR="009656AF" w:rsidRPr="00E523BA">
        <w:rPr>
          <w:rFonts w:ascii="Arial" w:hAnsi="Arial" w:cs="Arial"/>
          <w:sz w:val="16"/>
          <w:szCs w:val="16"/>
        </w:rPr>
        <w:t xml:space="preserve">ор в температурном режиме </w:t>
      </w:r>
      <w:r w:rsidR="00F11928" w:rsidRPr="00F11928">
        <w:rPr>
          <w:rFonts w:ascii="Arial" w:hAnsi="Arial" w:cs="Arial"/>
          <w:sz w:val="16"/>
          <w:szCs w:val="16"/>
        </w:rPr>
        <w:t>1</w:t>
      </w:r>
      <w:r w:rsidR="006A057A" w:rsidRPr="00E523BA">
        <w:rPr>
          <w:rFonts w:ascii="Arial" w:hAnsi="Arial" w:cs="Arial"/>
          <w:sz w:val="16"/>
          <w:szCs w:val="16"/>
        </w:rPr>
        <w:t>°</w:t>
      </w:r>
      <w:r w:rsidR="00F11928" w:rsidRPr="00E523BA">
        <w:rPr>
          <w:rFonts w:ascii="Arial" w:hAnsi="Arial" w:cs="Arial"/>
          <w:sz w:val="16"/>
          <w:szCs w:val="16"/>
        </w:rPr>
        <w:t>С... +</w:t>
      </w:r>
      <w:r w:rsidR="00F11928" w:rsidRPr="00F11928">
        <w:rPr>
          <w:rFonts w:ascii="Arial" w:hAnsi="Arial" w:cs="Arial"/>
          <w:sz w:val="16"/>
          <w:szCs w:val="16"/>
        </w:rPr>
        <w:t>35</w:t>
      </w:r>
      <w:r w:rsidR="00586653" w:rsidRPr="00E523BA">
        <w:rPr>
          <w:rFonts w:ascii="Arial" w:hAnsi="Arial" w:cs="Arial"/>
          <w:sz w:val="16"/>
          <w:szCs w:val="16"/>
        </w:rPr>
        <w:t>°С).</w:t>
      </w:r>
    </w:p>
    <w:p w:rsidR="00586653" w:rsidRPr="00E523BA" w:rsidRDefault="00D76B16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2</w:t>
      </w:r>
      <w:r w:rsidR="00586653" w:rsidRPr="00E523BA">
        <w:rPr>
          <w:rFonts w:ascii="Arial" w:hAnsi="Arial" w:cs="Arial"/>
          <w:sz w:val="16"/>
          <w:szCs w:val="16"/>
        </w:rPr>
        <w:t xml:space="preserve">) </w:t>
      </w:r>
      <w:r w:rsidR="00102A60" w:rsidRPr="00E523BA">
        <w:rPr>
          <w:rFonts w:ascii="Arial" w:hAnsi="Arial" w:cs="Arial"/>
          <w:sz w:val="16"/>
          <w:szCs w:val="16"/>
        </w:rPr>
        <w:t xml:space="preserve"> </w:t>
      </w:r>
      <w:r w:rsidR="00586653" w:rsidRPr="00E523BA">
        <w:rPr>
          <w:rFonts w:ascii="Arial" w:hAnsi="Arial" w:cs="Arial"/>
          <w:sz w:val="16"/>
          <w:szCs w:val="16"/>
        </w:rPr>
        <w:t xml:space="preserve">Для подведения сетевого напряжения рекомендуется использовать </w:t>
      </w:r>
      <w:r w:rsidR="00586653" w:rsidRPr="00E523BA">
        <w:rPr>
          <w:rFonts w:ascii="Arial" w:hAnsi="Arial" w:cs="Arial"/>
          <w:sz w:val="16"/>
          <w:szCs w:val="16"/>
          <w:lang w:val="en-US"/>
        </w:rPr>
        <w:t>PVC</w:t>
      </w:r>
      <w:r w:rsidR="00586653" w:rsidRPr="00E523BA">
        <w:rPr>
          <w:rFonts w:ascii="Arial" w:hAnsi="Arial" w:cs="Arial"/>
          <w:sz w:val="16"/>
          <w:szCs w:val="16"/>
        </w:rPr>
        <w:t xml:space="preserve">-трубки или плоский кабель, с поперечным сечением не менее 0,75 </w:t>
      </w:r>
      <w:r w:rsidR="00F11928" w:rsidRPr="00E523BA">
        <w:rPr>
          <w:rFonts w:ascii="Arial" w:hAnsi="Arial" w:cs="Arial"/>
          <w:sz w:val="16"/>
          <w:szCs w:val="16"/>
        </w:rPr>
        <w:t>кв. мм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Чтобы избежать возникновения радиопомех длина проводов, питающих </w:t>
      </w:r>
      <w:r w:rsidR="00D76B16" w:rsidRPr="00E523BA">
        <w:rPr>
          <w:rFonts w:ascii="Arial" w:hAnsi="Arial" w:cs="Arial"/>
          <w:sz w:val="16"/>
          <w:szCs w:val="16"/>
        </w:rPr>
        <w:t>светодиоды,</w:t>
      </w:r>
      <w:r w:rsidRPr="00E523BA">
        <w:rPr>
          <w:rFonts w:ascii="Arial" w:hAnsi="Arial" w:cs="Arial"/>
          <w:sz w:val="16"/>
          <w:szCs w:val="16"/>
        </w:rPr>
        <w:t xml:space="preserve"> не должно превышать </w:t>
      </w:r>
      <w:smartTag w:uri="urn:schemas-microsoft-com:office:smarttags" w:element="metricconverter">
        <w:smartTagPr>
          <w:attr w:name="ProductID" w:val="2 метров"/>
        </w:smartTagPr>
        <w:r w:rsidRPr="00E523BA">
          <w:rPr>
            <w:rFonts w:ascii="Arial" w:hAnsi="Arial" w:cs="Arial"/>
            <w:sz w:val="16"/>
            <w:szCs w:val="16"/>
          </w:rPr>
          <w:t>2 метров</w:t>
        </w:r>
      </w:smartTag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Мощность нагрузки трансформатора не должна </w:t>
      </w:r>
      <w:r w:rsidR="0076109D" w:rsidRPr="00E523BA">
        <w:rPr>
          <w:rFonts w:ascii="Arial" w:hAnsi="Arial" w:cs="Arial"/>
          <w:sz w:val="16"/>
          <w:szCs w:val="16"/>
        </w:rPr>
        <w:t>превышать максимально допустимую</w:t>
      </w:r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Если от одного трансформатора работает несколько </w:t>
      </w:r>
      <w:r w:rsidR="00D76B16" w:rsidRPr="00E523BA">
        <w:rPr>
          <w:rFonts w:ascii="Arial" w:hAnsi="Arial" w:cs="Arial"/>
          <w:sz w:val="16"/>
          <w:szCs w:val="16"/>
        </w:rPr>
        <w:t>светодиодных приборов освещения</w:t>
      </w:r>
      <w:r w:rsidRPr="00E523BA">
        <w:rPr>
          <w:rFonts w:ascii="Arial" w:hAnsi="Arial" w:cs="Arial"/>
          <w:sz w:val="16"/>
          <w:szCs w:val="16"/>
        </w:rPr>
        <w:t xml:space="preserve">, то все низковольтные провода должны присоединяться к низковольтным </w:t>
      </w:r>
      <w:r w:rsidR="006A057A" w:rsidRPr="00E523BA">
        <w:rPr>
          <w:rFonts w:ascii="Arial" w:hAnsi="Arial" w:cs="Arial"/>
          <w:sz w:val="16"/>
          <w:szCs w:val="16"/>
        </w:rPr>
        <w:t>проводам трансформатора</w:t>
      </w:r>
      <w:r w:rsidRPr="00E523BA">
        <w:rPr>
          <w:rFonts w:ascii="Arial" w:hAnsi="Arial" w:cs="Arial"/>
          <w:sz w:val="16"/>
          <w:szCs w:val="16"/>
        </w:rPr>
        <w:t xml:space="preserve"> через клем</w:t>
      </w:r>
      <w:r w:rsidR="009656AF" w:rsidRPr="00E523BA">
        <w:rPr>
          <w:rFonts w:ascii="Arial" w:hAnsi="Arial" w:cs="Arial"/>
          <w:sz w:val="16"/>
          <w:szCs w:val="16"/>
        </w:rPr>
        <w:t>м</w:t>
      </w:r>
      <w:r w:rsidRPr="00E523BA">
        <w:rPr>
          <w:rFonts w:ascii="Arial" w:hAnsi="Arial" w:cs="Arial"/>
          <w:sz w:val="16"/>
          <w:szCs w:val="16"/>
        </w:rPr>
        <w:t>ные колодки</w:t>
      </w:r>
      <w:r w:rsidR="009656AF" w:rsidRPr="00E523BA">
        <w:rPr>
          <w:rFonts w:ascii="Arial" w:hAnsi="Arial" w:cs="Arial"/>
          <w:sz w:val="16"/>
          <w:szCs w:val="16"/>
        </w:rPr>
        <w:t>,</w:t>
      </w:r>
      <w:r w:rsidR="008B2163" w:rsidRPr="00E523BA">
        <w:rPr>
          <w:rFonts w:ascii="Arial" w:hAnsi="Arial" w:cs="Arial"/>
          <w:sz w:val="16"/>
          <w:szCs w:val="16"/>
        </w:rPr>
        <w:t xml:space="preserve"> либо методом пайки</w:t>
      </w:r>
      <w:r w:rsidRPr="00E523BA">
        <w:rPr>
          <w:rFonts w:ascii="Arial" w:hAnsi="Arial" w:cs="Arial"/>
          <w:sz w:val="16"/>
          <w:szCs w:val="16"/>
        </w:rPr>
        <w:t>.  Провода высокого напряжения не должны пересекаться с низковольтными проводами.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- Трансформатор следует </w:t>
      </w:r>
      <w:r w:rsidR="006A057A" w:rsidRPr="00E523BA">
        <w:rPr>
          <w:rFonts w:ascii="Arial" w:hAnsi="Arial" w:cs="Arial"/>
          <w:sz w:val="16"/>
          <w:szCs w:val="16"/>
        </w:rPr>
        <w:t>устанавливать,</w:t>
      </w:r>
      <w:r w:rsidRPr="00E523BA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E523BA">
        <w:rPr>
          <w:rFonts w:ascii="Arial" w:hAnsi="Arial" w:cs="Arial"/>
          <w:sz w:val="16"/>
          <w:szCs w:val="16"/>
        </w:rPr>
        <w:t>же</w:t>
      </w:r>
      <w:r w:rsidRPr="00E523BA">
        <w:rPr>
          <w:rFonts w:ascii="Arial" w:hAnsi="Arial" w:cs="Arial"/>
          <w:sz w:val="16"/>
          <w:szCs w:val="16"/>
        </w:rPr>
        <w:t xml:space="preserve"> к </w:t>
      </w:r>
      <w:r w:rsidR="00D76B16" w:rsidRPr="00E523BA">
        <w:rPr>
          <w:rFonts w:ascii="Arial" w:hAnsi="Arial" w:cs="Arial"/>
          <w:sz w:val="16"/>
          <w:szCs w:val="16"/>
        </w:rPr>
        <w:t>светодиодным приборам освещения</w:t>
      </w:r>
      <w:r w:rsidRPr="00E523BA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Pr="00E523BA">
          <w:rPr>
            <w:rFonts w:ascii="Arial" w:hAnsi="Arial" w:cs="Arial"/>
            <w:sz w:val="16"/>
            <w:szCs w:val="16"/>
          </w:rPr>
          <w:t>2,0 м</w:t>
        </w:r>
      </w:smartTag>
      <w:r w:rsidRPr="00E523BA">
        <w:rPr>
          <w:rFonts w:ascii="Arial" w:hAnsi="Arial" w:cs="Arial"/>
          <w:sz w:val="16"/>
          <w:szCs w:val="16"/>
        </w:rPr>
        <w:t>.</w:t>
      </w:r>
    </w:p>
    <w:p w:rsidR="00586653" w:rsidRPr="00E523BA" w:rsidRDefault="00586653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Так как электронный трансформатор нагревается во время работы, место установки трансформатора должно иметь хорошую вентиляцию.</w:t>
      </w:r>
    </w:p>
    <w:p w:rsidR="0052621C" w:rsidRPr="00E523BA" w:rsidRDefault="0052621C" w:rsidP="00F43ED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- При подключении нагрузки, рекомендуется оставлять запас по мощности не менее 15%.</w:t>
      </w:r>
    </w:p>
    <w:p w:rsidR="0052621C" w:rsidRPr="00E523BA" w:rsidRDefault="0052621C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Подключение трансформатора</w:t>
      </w:r>
    </w:p>
    <w:p w:rsidR="0052621C" w:rsidRPr="00E523BA" w:rsidRDefault="0052621C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Подключите трансформатор согласно схеме:</w:t>
      </w:r>
    </w:p>
    <w:p w:rsidR="0052621C" w:rsidRDefault="00921AAB" w:rsidP="00E523BA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inline distT="0" distB="0" distL="0" distR="0" wp14:anchorId="582867E0" wp14:editId="214B157B">
            <wp:extent cx="6048375" cy="1257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E38" w:rsidRPr="00E523BA" w:rsidRDefault="00EF5E38" w:rsidP="00EF5E3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При подключении трансформатора следует ориентироваться на расположение клемм, обозначенное на корпусе, т.к. оно может незначительно отличаться от того, что на изображении.</w:t>
      </w:r>
    </w:p>
    <w:p w:rsidR="00921AAB" w:rsidRDefault="00921AAB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Настройка</w:t>
      </w:r>
    </w:p>
    <w:p w:rsidR="00921AAB" w:rsidRDefault="00921AAB" w:rsidP="00921AAB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21AAB">
        <w:rPr>
          <w:rFonts w:ascii="Arial" w:hAnsi="Arial" w:cs="Arial"/>
          <w:i/>
          <w:sz w:val="16"/>
          <w:szCs w:val="16"/>
        </w:rPr>
        <w:t xml:space="preserve">Трансформатор имеет </w:t>
      </w:r>
      <w:r w:rsidRPr="00921AAB">
        <w:rPr>
          <w:rFonts w:ascii="Arial" w:hAnsi="Arial" w:cs="Arial"/>
          <w:i/>
          <w:sz w:val="16"/>
          <w:szCs w:val="16"/>
          <w:lang w:val="en-US"/>
        </w:rPr>
        <w:t>DIP</w:t>
      </w:r>
      <w:r w:rsidRPr="00921AAB">
        <w:rPr>
          <w:rFonts w:ascii="Arial" w:hAnsi="Arial" w:cs="Arial"/>
          <w:i/>
          <w:sz w:val="16"/>
          <w:szCs w:val="16"/>
        </w:rPr>
        <w:t xml:space="preserve">-переключатели, определенная комбинация включения которых будет соответствовать ступени </w:t>
      </w:r>
      <w:proofErr w:type="spellStart"/>
      <w:r w:rsidRPr="00921AAB">
        <w:rPr>
          <w:rFonts w:ascii="Arial" w:hAnsi="Arial" w:cs="Arial"/>
          <w:i/>
          <w:sz w:val="16"/>
          <w:szCs w:val="16"/>
        </w:rPr>
        <w:t>диммирования</w:t>
      </w:r>
      <w:proofErr w:type="spellEnd"/>
      <w:r w:rsidRPr="00921AAB">
        <w:rPr>
          <w:rFonts w:ascii="Arial" w:hAnsi="Arial" w:cs="Arial"/>
          <w:i/>
          <w:sz w:val="16"/>
          <w:szCs w:val="16"/>
        </w:rPr>
        <w:t>.</w:t>
      </w:r>
    </w:p>
    <w:p w:rsidR="005331E2" w:rsidRDefault="005331E2" w:rsidP="00921AAB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Также, </w:t>
      </w:r>
      <w:r w:rsidR="008A2F9E">
        <w:rPr>
          <w:rFonts w:ascii="Arial" w:hAnsi="Arial" w:cs="Arial"/>
          <w:i/>
          <w:sz w:val="16"/>
          <w:szCs w:val="16"/>
        </w:rPr>
        <w:t>первый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="00E16E2F">
        <w:rPr>
          <w:rFonts w:ascii="Arial" w:hAnsi="Arial" w:cs="Arial"/>
          <w:i/>
          <w:sz w:val="16"/>
          <w:szCs w:val="16"/>
        </w:rPr>
        <w:t>переключател</w:t>
      </w:r>
      <w:r w:rsidR="008A2F9E">
        <w:rPr>
          <w:rFonts w:ascii="Arial" w:hAnsi="Arial" w:cs="Arial"/>
          <w:i/>
          <w:sz w:val="16"/>
          <w:szCs w:val="16"/>
        </w:rPr>
        <w:t>ь</w:t>
      </w:r>
      <w:r>
        <w:rPr>
          <w:rFonts w:ascii="Arial" w:hAnsi="Arial" w:cs="Arial"/>
          <w:i/>
          <w:sz w:val="16"/>
          <w:szCs w:val="16"/>
        </w:rPr>
        <w:t xml:space="preserve"> активирует функцию плавного пуска.</w:t>
      </w:r>
      <w:bookmarkStart w:id="0" w:name="_GoBack"/>
      <w:bookmarkEnd w:id="0"/>
    </w:p>
    <w:p w:rsidR="00921AAB" w:rsidRDefault="00921AAB" w:rsidP="00921AAB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Перед включением трансформатора выберите ступень </w:t>
      </w:r>
      <w:proofErr w:type="spellStart"/>
      <w:r>
        <w:rPr>
          <w:rFonts w:ascii="Arial" w:hAnsi="Arial" w:cs="Arial"/>
          <w:i/>
          <w:sz w:val="16"/>
          <w:szCs w:val="16"/>
        </w:rPr>
        <w:t>диммирования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и настройте переключатели, руководствуясь изображением на корпусе или схемой ниже:</w:t>
      </w:r>
    </w:p>
    <w:p w:rsidR="00921AAB" w:rsidRPr="00921AAB" w:rsidRDefault="005331E2" w:rsidP="00845857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4552829C" wp14:editId="4FC4B679">
            <wp:extent cx="4953000" cy="136342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5926" cy="138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90E" w:rsidRPr="00E523BA" w:rsidRDefault="0082090E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09"/>
        <w:gridCol w:w="2508"/>
        <w:gridCol w:w="3639"/>
      </w:tblGrid>
      <w:tr w:rsidR="0082090E" w:rsidRPr="00E523BA" w:rsidTr="00A24B2E">
        <w:trPr>
          <w:jc w:val="center"/>
        </w:trPr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неисправность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E523BA">
              <w:rPr>
                <w:rFonts w:ascii="Arial" w:hAnsi="Arial" w:cs="Arial"/>
                <w:b/>
                <w:sz w:val="16"/>
                <w:szCs w:val="16"/>
              </w:rPr>
              <w:t>Меры устранения</w:t>
            </w:r>
          </w:p>
        </w:tc>
      </w:tr>
      <w:tr w:rsidR="0082090E" w:rsidRPr="00E523BA" w:rsidTr="00A24B2E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Восстановите напряжение в сети</w:t>
            </w:r>
          </w:p>
        </w:tc>
      </w:tr>
      <w:tr w:rsidR="0082090E" w:rsidRPr="00E523BA" w:rsidTr="00A24B2E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82090E" w:rsidRPr="00E523BA" w:rsidRDefault="0082090E" w:rsidP="00E523BA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E523BA">
              <w:rPr>
                <w:rFonts w:ascii="Arial" w:hAnsi="Arial" w:cs="Arial"/>
                <w:sz w:val="16"/>
                <w:szCs w:val="16"/>
              </w:rPr>
              <w:t>Проверьте цепь подключения, при необходимости устраните неисправность</w:t>
            </w:r>
          </w:p>
        </w:tc>
      </w:tr>
    </w:tbl>
    <w:p w:rsidR="0082090E" w:rsidRPr="00E523BA" w:rsidRDefault="0082090E" w:rsidP="00E523BA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E523BA" w:rsidRDefault="005B693A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Транспортировка</w:t>
      </w:r>
    </w:p>
    <w:p w:rsidR="005B693A" w:rsidRPr="00E523BA" w:rsidRDefault="005B693A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Трансформаторы в упаковке пригодны для транспортировки автомобильным, железнодорожным, водным или воздушным видом транспорта.</w:t>
      </w:r>
    </w:p>
    <w:p w:rsidR="005B693A" w:rsidRPr="00E523BA" w:rsidRDefault="00102A60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Хранение</w:t>
      </w:r>
    </w:p>
    <w:p w:rsidR="00AA7940" w:rsidRPr="00E523BA" w:rsidRDefault="00AA7940" w:rsidP="00E523B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Трансформаторы хранятся в картонных коробках в ящиках или на стеллажах в сухих отапливаемых помещениях. </w:t>
      </w:r>
    </w:p>
    <w:p w:rsidR="00AA7940" w:rsidRPr="00E523BA" w:rsidRDefault="00AA7940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Утилизация</w:t>
      </w:r>
    </w:p>
    <w:p w:rsidR="00AA7940" w:rsidRPr="00E523BA" w:rsidRDefault="006A057A" w:rsidP="008458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6A057A" w:rsidRPr="00E523BA" w:rsidRDefault="006A057A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Сертификация</w:t>
      </w:r>
    </w:p>
    <w:p w:rsidR="006A057A" w:rsidRPr="00E523BA" w:rsidRDefault="00F11928" w:rsidP="00F1192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5E41FC" w:rsidRPr="00E523BA" w:rsidRDefault="005E41FC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F3014F" w:rsidRPr="00F3014F" w:rsidRDefault="00845857" w:rsidP="00F3014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45857">
        <w:rPr>
          <w:rFonts w:ascii="Arial" w:hAnsi="Arial" w:cs="Arial"/>
          <w:sz w:val="16"/>
          <w:szCs w:val="16"/>
        </w:rPr>
        <w:t>Сделано в Китае. Изготовитель: «NINGBO YUSING LIGHTING CO., LTD» Китай, No.1199, MINGGUANG RD.JIANGSHAN TOWN, NINGBO, CHINA/</w:t>
      </w:r>
      <w:proofErr w:type="spellStart"/>
      <w:r w:rsidRPr="00845857">
        <w:rPr>
          <w:rFonts w:ascii="Arial" w:hAnsi="Arial" w:cs="Arial"/>
          <w:sz w:val="16"/>
          <w:szCs w:val="16"/>
        </w:rPr>
        <w:t>Нинбо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Юсинг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Лайтинг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Pr="00845857">
        <w:rPr>
          <w:rFonts w:ascii="Arial" w:hAnsi="Arial" w:cs="Arial"/>
          <w:sz w:val="16"/>
          <w:szCs w:val="16"/>
        </w:rPr>
        <w:t>Минггуан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Роуд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Цзяншань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Таун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Нинбо</w:t>
      </w:r>
      <w:proofErr w:type="spellEnd"/>
      <w:r w:rsidRPr="00845857">
        <w:rPr>
          <w:rFonts w:ascii="Arial" w:hAnsi="Arial" w:cs="Arial"/>
          <w:sz w:val="16"/>
          <w:szCs w:val="16"/>
        </w:rPr>
        <w:t>, Китай. Филиалы завода-изготовителя: «</w:t>
      </w:r>
      <w:proofErr w:type="spellStart"/>
      <w:r w:rsidRPr="00845857">
        <w:rPr>
          <w:rFonts w:ascii="Arial" w:hAnsi="Arial" w:cs="Arial"/>
          <w:sz w:val="16"/>
          <w:szCs w:val="16"/>
        </w:rPr>
        <w:t>Ningbo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Yusing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Electronics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Co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Pr="00845857">
        <w:rPr>
          <w:rFonts w:ascii="Arial" w:hAnsi="Arial" w:cs="Arial"/>
          <w:sz w:val="16"/>
          <w:szCs w:val="16"/>
        </w:rPr>
        <w:t>Civil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Industrial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Zone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Pugen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Village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Qiu’ai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Ningbo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China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845857">
        <w:rPr>
          <w:rFonts w:ascii="Arial" w:hAnsi="Arial" w:cs="Arial"/>
          <w:sz w:val="16"/>
          <w:szCs w:val="16"/>
        </w:rPr>
        <w:t>Нингбо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Юсинг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845857">
        <w:rPr>
          <w:rFonts w:ascii="Arial" w:hAnsi="Arial" w:cs="Arial"/>
          <w:sz w:val="16"/>
          <w:szCs w:val="16"/>
        </w:rPr>
        <w:t>Цивил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845857">
        <w:rPr>
          <w:rFonts w:ascii="Arial" w:hAnsi="Arial" w:cs="Arial"/>
          <w:sz w:val="16"/>
          <w:szCs w:val="16"/>
        </w:rPr>
        <w:t>Пуген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Цюай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845857">
        <w:rPr>
          <w:rFonts w:ascii="Arial" w:hAnsi="Arial" w:cs="Arial"/>
          <w:sz w:val="16"/>
          <w:szCs w:val="16"/>
        </w:rPr>
        <w:t>Нингбо</w:t>
      </w:r>
      <w:proofErr w:type="spellEnd"/>
      <w:r w:rsidRPr="00845857">
        <w:rPr>
          <w:rFonts w:ascii="Arial" w:hAnsi="Arial" w:cs="Arial"/>
          <w:sz w:val="16"/>
          <w:szCs w:val="16"/>
        </w:rPr>
        <w:t>, Китай;  «</w:t>
      </w:r>
      <w:proofErr w:type="spellStart"/>
      <w:r w:rsidRPr="00845857">
        <w:rPr>
          <w:rFonts w:ascii="Arial" w:hAnsi="Arial" w:cs="Arial"/>
          <w:sz w:val="16"/>
          <w:szCs w:val="16"/>
        </w:rPr>
        <w:t>Zheijiang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Pr="00845857">
        <w:rPr>
          <w:rFonts w:ascii="Arial" w:hAnsi="Arial" w:cs="Arial"/>
          <w:sz w:val="16"/>
          <w:szCs w:val="16"/>
        </w:rPr>
        <w:t>Electric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Co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., </w:t>
      </w:r>
      <w:proofErr w:type="spellStart"/>
      <w:r w:rsidRPr="00845857">
        <w:rPr>
          <w:rFonts w:ascii="Arial" w:hAnsi="Arial" w:cs="Arial"/>
          <w:sz w:val="16"/>
          <w:szCs w:val="16"/>
        </w:rPr>
        <w:t>Ltd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Pr="00845857">
        <w:rPr>
          <w:rFonts w:ascii="Arial" w:hAnsi="Arial" w:cs="Arial"/>
          <w:sz w:val="16"/>
          <w:szCs w:val="16"/>
        </w:rPr>
        <w:t>Canghai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Road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Lihai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Town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Binhai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New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City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Shaoxing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Zheijiang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Province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China</w:t>
      </w:r>
      <w:proofErr w:type="spellEnd"/>
      <w:r w:rsidRPr="00845857">
        <w:rPr>
          <w:rFonts w:ascii="Arial" w:hAnsi="Arial" w:cs="Arial"/>
          <w:sz w:val="16"/>
          <w:szCs w:val="16"/>
        </w:rPr>
        <w:t>/«</w:t>
      </w:r>
      <w:proofErr w:type="spellStart"/>
      <w:r w:rsidRPr="00845857">
        <w:rPr>
          <w:rFonts w:ascii="Arial" w:hAnsi="Arial" w:cs="Arial"/>
          <w:sz w:val="16"/>
          <w:szCs w:val="16"/>
        </w:rPr>
        <w:t>Чжецзян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Pr="00845857">
        <w:rPr>
          <w:rFonts w:ascii="Arial" w:hAnsi="Arial" w:cs="Arial"/>
          <w:sz w:val="16"/>
          <w:szCs w:val="16"/>
        </w:rPr>
        <w:t>Цанхай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Роад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Лихай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45857">
        <w:rPr>
          <w:rFonts w:ascii="Arial" w:hAnsi="Arial" w:cs="Arial"/>
          <w:sz w:val="16"/>
          <w:szCs w:val="16"/>
        </w:rPr>
        <w:t>Таун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45857">
        <w:rPr>
          <w:rFonts w:ascii="Arial" w:hAnsi="Arial" w:cs="Arial"/>
          <w:sz w:val="16"/>
          <w:szCs w:val="16"/>
        </w:rPr>
        <w:t>Бинхай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Pr="00845857">
        <w:rPr>
          <w:rFonts w:ascii="Arial" w:hAnsi="Arial" w:cs="Arial"/>
          <w:sz w:val="16"/>
          <w:szCs w:val="16"/>
        </w:rPr>
        <w:t>Шаосин</w:t>
      </w:r>
      <w:proofErr w:type="spellEnd"/>
      <w:r w:rsidRPr="00845857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845857">
        <w:rPr>
          <w:rFonts w:ascii="Arial" w:hAnsi="Arial" w:cs="Arial"/>
          <w:sz w:val="16"/>
          <w:szCs w:val="16"/>
        </w:rPr>
        <w:t>Чжецзян</w:t>
      </w:r>
      <w:proofErr w:type="spellEnd"/>
      <w:r w:rsidRPr="00845857">
        <w:rPr>
          <w:rFonts w:ascii="Arial" w:hAnsi="Arial" w:cs="Arial"/>
          <w:sz w:val="16"/>
          <w:szCs w:val="16"/>
        </w:rPr>
        <w:t>, Китай. Уполномоченный представитель в РФ / Импортер: ООО «СИЛА СВЕТА» Россия, 117405, г. Москва, ул. Дорожная, д. 48, тел. +7(499)394-69-26.</w:t>
      </w:r>
    </w:p>
    <w:p w:rsidR="005E41FC" w:rsidRPr="00E523BA" w:rsidRDefault="00F3014F" w:rsidP="00F3014F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F3014F">
        <w:rPr>
          <w:rFonts w:ascii="Arial" w:hAnsi="Arial" w:cs="Arial"/>
          <w:sz w:val="16"/>
          <w:szCs w:val="16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:rsidR="00586653" w:rsidRPr="00E523BA" w:rsidRDefault="00586653" w:rsidP="00E523BA">
      <w:pPr>
        <w:pStyle w:val="a8"/>
        <w:numPr>
          <w:ilvl w:val="0"/>
          <w:numId w:val="5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E523BA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586653" w:rsidRPr="00E523BA" w:rsidRDefault="006A057A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Производитель гарантирует</w:t>
      </w:r>
      <w:r w:rsidR="00586653" w:rsidRPr="00E523BA">
        <w:rPr>
          <w:rFonts w:ascii="Arial" w:hAnsi="Arial" w:cs="Arial"/>
          <w:sz w:val="16"/>
          <w:szCs w:val="16"/>
        </w:rPr>
        <w:t xml:space="preserve"> работу трансформатора в течение</w:t>
      </w:r>
      <w:r w:rsidR="002456B1" w:rsidRPr="00E523BA">
        <w:rPr>
          <w:rFonts w:ascii="Arial" w:hAnsi="Arial" w:cs="Arial"/>
          <w:sz w:val="16"/>
          <w:szCs w:val="16"/>
        </w:rPr>
        <w:t xml:space="preserve"> </w:t>
      </w:r>
      <w:r w:rsidR="005F3597">
        <w:rPr>
          <w:rFonts w:ascii="Arial" w:hAnsi="Arial" w:cs="Arial"/>
          <w:sz w:val="16"/>
          <w:szCs w:val="16"/>
        </w:rPr>
        <w:t>5</w:t>
      </w:r>
      <w:r w:rsidR="002456B1" w:rsidRPr="00E523BA">
        <w:rPr>
          <w:rFonts w:ascii="Arial" w:hAnsi="Arial" w:cs="Arial"/>
          <w:sz w:val="16"/>
          <w:szCs w:val="16"/>
        </w:rPr>
        <w:t xml:space="preserve"> </w:t>
      </w:r>
      <w:r w:rsidR="005F3597">
        <w:rPr>
          <w:rFonts w:ascii="Arial" w:hAnsi="Arial" w:cs="Arial"/>
          <w:sz w:val="16"/>
          <w:szCs w:val="16"/>
        </w:rPr>
        <w:t>лет</w:t>
      </w:r>
      <w:r w:rsidR="00586653" w:rsidRPr="00E523BA">
        <w:rPr>
          <w:rFonts w:ascii="Arial" w:hAnsi="Arial" w:cs="Arial"/>
          <w:sz w:val="16"/>
          <w:szCs w:val="16"/>
        </w:rPr>
        <w:t xml:space="preserve"> </w:t>
      </w:r>
      <w:r w:rsidR="002456B1" w:rsidRPr="00E523BA">
        <w:rPr>
          <w:rFonts w:ascii="Arial" w:hAnsi="Arial" w:cs="Arial"/>
          <w:sz w:val="16"/>
          <w:szCs w:val="16"/>
        </w:rPr>
        <w:t>(</w:t>
      </w:r>
      <w:r w:rsidR="005F3597">
        <w:rPr>
          <w:rFonts w:ascii="Arial" w:hAnsi="Arial" w:cs="Arial"/>
          <w:sz w:val="16"/>
          <w:szCs w:val="16"/>
        </w:rPr>
        <w:t>60</w:t>
      </w:r>
      <w:r w:rsidR="00586653" w:rsidRPr="00E523BA">
        <w:rPr>
          <w:rFonts w:ascii="Arial" w:hAnsi="Arial" w:cs="Arial"/>
          <w:sz w:val="16"/>
          <w:szCs w:val="16"/>
        </w:rPr>
        <w:t xml:space="preserve"> месяц</w:t>
      </w:r>
      <w:r w:rsidR="005F3597">
        <w:rPr>
          <w:rFonts w:ascii="Arial" w:hAnsi="Arial" w:cs="Arial"/>
          <w:sz w:val="16"/>
          <w:szCs w:val="16"/>
        </w:rPr>
        <w:t>ев</w:t>
      </w:r>
      <w:r w:rsidR="002456B1" w:rsidRPr="00E523BA">
        <w:rPr>
          <w:rFonts w:ascii="Arial" w:hAnsi="Arial" w:cs="Arial"/>
          <w:sz w:val="16"/>
          <w:szCs w:val="16"/>
        </w:rPr>
        <w:t>)</w:t>
      </w:r>
      <w:r w:rsidR="00586653" w:rsidRPr="00E523BA">
        <w:rPr>
          <w:rFonts w:ascii="Arial" w:hAnsi="Arial" w:cs="Arial"/>
          <w:sz w:val="16"/>
          <w:szCs w:val="16"/>
        </w:rPr>
        <w:t xml:space="preserve"> со дня продажи через торговую сеть при условии соблюдения правил хранения, транспортировки и эксплуатации. </w:t>
      </w:r>
    </w:p>
    <w:p w:rsidR="00586653" w:rsidRPr="00E523BA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В случае обнаружения неисправности трансформатора до истечения гарантийного срока следует обратиться по месту продажи. </w:t>
      </w:r>
    </w:p>
    <w:p w:rsidR="00586653" w:rsidRPr="00E523BA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Гарантия не распространяется на трансформаторы, имеющие явные повреждения, вызванные неправильной установкой, эксп</w:t>
      </w:r>
      <w:r w:rsidR="004B1F4A" w:rsidRPr="00E523BA">
        <w:rPr>
          <w:rFonts w:ascii="Arial" w:hAnsi="Arial" w:cs="Arial"/>
          <w:sz w:val="16"/>
          <w:szCs w:val="16"/>
        </w:rPr>
        <w:t xml:space="preserve">луатацией, транспортировкой, </w:t>
      </w:r>
      <w:r w:rsidRPr="00E523BA">
        <w:rPr>
          <w:rFonts w:ascii="Arial" w:hAnsi="Arial" w:cs="Arial"/>
          <w:sz w:val="16"/>
          <w:szCs w:val="16"/>
        </w:rPr>
        <w:t>хранением</w:t>
      </w:r>
      <w:r w:rsidR="004B1F4A" w:rsidRPr="00E523BA">
        <w:rPr>
          <w:rFonts w:ascii="Arial" w:hAnsi="Arial" w:cs="Arial"/>
          <w:sz w:val="16"/>
          <w:szCs w:val="16"/>
        </w:rPr>
        <w:t xml:space="preserve"> или несанкционированным вскрытием и ремонтом.</w:t>
      </w:r>
    </w:p>
    <w:p w:rsidR="00586653" w:rsidRPr="00E523BA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>Возврат трансформатора осуществляется только в заводской упаковке без механических повреждений и при полной комплектации.</w:t>
      </w:r>
    </w:p>
    <w:p w:rsidR="00586653" w:rsidRDefault="00586653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покупателем заполненного гарантийного </w:t>
      </w:r>
      <w:r w:rsidR="006A057A" w:rsidRPr="00E523BA">
        <w:rPr>
          <w:rFonts w:ascii="Arial" w:hAnsi="Arial" w:cs="Arial"/>
          <w:sz w:val="16"/>
          <w:szCs w:val="16"/>
        </w:rPr>
        <w:t>талона и</w:t>
      </w:r>
      <w:r w:rsidRPr="00E523BA">
        <w:rPr>
          <w:rFonts w:ascii="Arial" w:hAnsi="Arial" w:cs="Arial"/>
          <w:sz w:val="16"/>
          <w:szCs w:val="16"/>
        </w:rPr>
        <w:t xml:space="preserve"> кассового чека. </w:t>
      </w:r>
    </w:p>
    <w:p w:rsidR="00ED01D9" w:rsidRPr="00E523BA" w:rsidRDefault="00ED01D9" w:rsidP="00E523BA">
      <w:pPr>
        <w:pStyle w:val="a8"/>
        <w:numPr>
          <w:ilvl w:val="0"/>
          <w:numId w:val="3"/>
        </w:num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Срок службы </w:t>
      </w:r>
      <w:r w:rsidR="005F3597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 xml:space="preserve"> лет.</w:t>
      </w:r>
    </w:p>
    <w:p w:rsidR="00586653" w:rsidRPr="00E523BA" w:rsidRDefault="009B1AE4" w:rsidP="00E523BA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63209" cy="159227"/>
            <wp:effectExtent l="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68" cy="16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60376" cy="160376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3" cy="172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36FC" w:rsidRPr="00E523B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159779" cy="164932"/>
            <wp:effectExtent l="0" t="0" r="0" b="698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6" cy="17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6653" w:rsidRPr="00E523BA" w:rsidSect="006A0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F50FE"/>
    <w:multiLevelType w:val="hybridMultilevel"/>
    <w:tmpl w:val="009C9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33DF"/>
    <w:multiLevelType w:val="multilevel"/>
    <w:tmpl w:val="ACB4E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DB54D7"/>
    <w:multiLevelType w:val="hybridMultilevel"/>
    <w:tmpl w:val="3718F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3D5662"/>
    <w:multiLevelType w:val="hybridMultilevel"/>
    <w:tmpl w:val="BD20061A"/>
    <w:lvl w:ilvl="0" w:tplc="874E20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CAF9F8">
      <w:start w:val="1"/>
      <w:numFmt w:val="decimal"/>
      <w:lvlText w:val="4.%2"/>
      <w:lvlJc w:val="left"/>
      <w:pPr>
        <w:tabs>
          <w:tab w:val="num" w:pos="0"/>
        </w:tabs>
        <w:ind w:left="-360" w:firstLine="357"/>
      </w:pPr>
      <w:rPr>
        <w:rFonts w:hint="default"/>
      </w:rPr>
    </w:lvl>
    <w:lvl w:ilvl="2" w:tplc="F8BA93BA">
      <w:numFmt w:val="none"/>
      <w:lvlText w:val=""/>
      <w:lvlJc w:val="left"/>
      <w:pPr>
        <w:tabs>
          <w:tab w:val="num" w:pos="0"/>
        </w:tabs>
      </w:pPr>
    </w:lvl>
    <w:lvl w:ilvl="3" w:tplc="CBB8E0C8">
      <w:numFmt w:val="none"/>
      <w:lvlText w:val=""/>
      <w:lvlJc w:val="left"/>
      <w:pPr>
        <w:tabs>
          <w:tab w:val="num" w:pos="0"/>
        </w:tabs>
      </w:pPr>
    </w:lvl>
    <w:lvl w:ilvl="4" w:tplc="015A5254">
      <w:numFmt w:val="none"/>
      <w:lvlText w:val=""/>
      <w:lvlJc w:val="left"/>
      <w:pPr>
        <w:tabs>
          <w:tab w:val="num" w:pos="0"/>
        </w:tabs>
      </w:pPr>
    </w:lvl>
    <w:lvl w:ilvl="5" w:tplc="BA747576">
      <w:numFmt w:val="none"/>
      <w:lvlText w:val=""/>
      <w:lvlJc w:val="left"/>
      <w:pPr>
        <w:tabs>
          <w:tab w:val="num" w:pos="0"/>
        </w:tabs>
      </w:pPr>
    </w:lvl>
    <w:lvl w:ilvl="6" w:tplc="C20853E6">
      <w:numFmt w:val="none"/>
      <w:lvlText w:val=""/>
      <w:lvlJc w:val="left"/>
      <w:pPr>
        <w:tabs>
          <w:tab w:val="num" w:pos="0"/>
        </w:tabs>
      </w:pPr>
    </w:lvl>
    <w:lvl w:ilvl="7" w:tplc="00589F6E">
      <w:numFmt w:val="none"/>
      <w:lvlText w:val=""/>
      <w:lvlJc w:val="left"/>
      <w:pPr>
        <w:tabs>
          <w:tab w:val="num" w:pos="0"/>
        </w:tabs>
      </w:pPr>
    </w:lvl>
    <w:lvl w:ilvl="8" w:tplc="BC884334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027"/>
    <w:rsid w:val="0003439C"/>
    <w:rsid w:val="00041FE3"/>
    <w:rsid w:val="000B686A"/>
    <w:rsid w:val="000C0715"/>
    <w:rsid w:val="00102A60"/>
    <w:rsid w:val="0015442B"/>
    <w:rsid w:val="00183AA2"/>
    <w:rsid w:val="00237DB4"/>
    <w:rsid w:val="002456B1"/>
    <w:rsid w:val="00284D3F"/>
    <w:rsid w:val="002B0AC0"/>
    <w:rsid w:val="002F458C"/>
    <w:rsid w:val="0035639C"/>
    <w:rsid w:val="00356481"/>
    <w:rsid w:val="00416600"/>
    <w:rsid w:val="004955C4"/>
    <w:rsid w:val="004B1F4A"/>
    <w:rsid w:val="004D35BC"/>
    <w:rsid w:val="005141AC"/>
    <w:rsid w:val="00515449"/>
    <w:rsid w:val="00522A46"/>
    <w:rsid w:val="00523BE7"/>
    <w:rsid w:val="0052621C"/>
    <w:rsid w:val="005331E2"/>
    <w:rsid w:val="00586653"/>
    <w:rsid w:val="005B693A"/>
    <w:rsid w:val="005E2422"/>
    <w:rsid w:val="005E41FC"/>
    <w:rsid w:val="005F3597"/>
    <w:rsid w:val="006A057A"/>
    <w:rsid w:val="006F470B"/>
    <w:rsid w:val="0076109D"/>
    <w:rsid w:val="007B5636"/>
    <w:rsid w:val="0082090E"/>
    <w:rsid w:val="0084043C"/>
    <w:rsid w:val="00845857"/>
    <w:rsid w:val="008A2F9E"/>
    <w:rsid w:val="008B2163"/>
    <w:rsid w:val="008E7485"/>
    <w:rsid w:val="008E7DA6"/>
    <w:rsid w:val="00921AAB"/>
    <w:rsid w:val="00935402"/>
    <w:rsid w:val="00954AE6"/>
    <w:rsid w:val="009656AF"/>
    <w:rsid w:val="009A4733"/>
    <w:rsid w:val="009B0351"/>
    <w:rsid w:val="009B1AE4"/>
    <w:rsid w:val="009D789A"/>
    <w:rsid w:val="00A10027"/>
    <w:rsid w:val="00A137BF"/>
    <w:rsid w:val="00A527DC"/>
    <w:rsid w:val="00A5337D"/>
    <w:rsid w:val="00AA17AF"/>
    <w:rsid w:val="00AA7940"/>
    <w:rsid w:val="00AB1043"/>
    <w:rsid w:val="00AC621A"/>
    <w:rsid w:val="00B215BA"/>
    <w:rsid w:val="00B75909"/>
    <w:rsid w:val="00BB4E82"/>
    <w:rsid w:val="00BC5EF8"/>
    <w:rsid w:val="00BC7DC0"/>
    <w:rsid w:val="00BD215E"/>
    <w:rsid w:val="00C018B6"/>
    <w:rsid w:val="00C13065"/>
    <w:rsid w:val="00C165F7"/>
    <w:rsid w:val="00C219BF"/>
    <w:rsid w:val="00C3540A"/>
    <w:rsid w:val="00C465D6"/>
    <w:rsid w:val="00C850C7"/>
    <w:rsid w:val="00CA600D"/>
    <w:rsid w:val="00CE7F47"/>
    <w:rsid w:val="00CF36FC"/>
    <w:rsid w:val="00D566D0"/>
    <w:rsid w:val="00D76B16"/>
    <w:rsid w:val="00D92785"/>
    <w:rsid w:val="00DB394F"/>
    <w:rsid w:val="00E16E2F"/>
    <w:rsid w:val="00E36C6A"/>
    <w:rsid w:val="00E523BA"/>
    <w:rsid w:val="00ED01D9"/>
    <w:rsid w:val="00ED2A93"/>
    <w:rsid w:val="00EF5E38"/>
    <w:rsid w:val="00F0784D"/>
    <w:rsid w:val="00F11928"/>
    <w:rsid w:val="00F3014F"/>
    <w:rsid w:val="00F43EDF"/>
    <w:rsid w:val="00F62AA1"/>
    <w:rsid w:val="00F70631"/>
    <w:rsid w:val="00F71E4A"/>
    <w:rsid w:val="00F81667"/>
    <w:rsid w:val="00F8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7963A9"/>
  <w15:docId w15:val="{BA6BEC84-0787-4B73-B808-F1ADCB43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2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7</cp:revision>
  <cp:lastPrinted>2012-08-14T13:25:00Z</cp:lastPrinted>
  <dcterms:created xsi:type="dcterms:W3CDTF">2025-05-22T14:29:00Z</dcterms:created>
  <dcterms:modified xsi:type="dcterms:W3CDTF">2025-06-04T06:11:00Z</dcterms:modified>
</cp:coreProperties>
</file>