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A07" w:rsidRPr="00BC3D70" w:rsidRDefault="0005083F" w:rsidP="00BC3D70">
      <w:pPr>
        <w:spacing w:after="0" w:line="240" w:lineRule="auto"/>
        <w:jc w:val="center"/>
        <w:rPr>
          <w:rFonts w:ascii="Arial" w:hAnsi="Arial" w:cs="Arial"/>
          <w:b/>
          <w:caps/>
          <w:sz w:val="15"/>
          <w:szCs w:val="15"/>
        </w:rPr>
      </w:pPr>
      <w:r w:rsidRPr="00BC3D70">
        <w:rPr>
          <w:rFonts w:ascii="Arial" w:hAnsi="Arial" w:cs="Arial"/>
          <w:b/>
          <w:caps/>
          <w:sz w:val="15"/>
          <w:szCs w:val="15"/>
        </w:rPr>
        <w:t xml:space="preserve">Прожекторы светодиодные </w:t>
      </w:r>
      <w:r w:rsidR="001B576B" w:rsidRPr="00BC3D70">
        <w:rPr>
          <w:rFonts w:ascii="Arial" w:hAnsi="Arial" w:cs="Arial"/>
          <w:b/>
          <w:caps/>
          <w:sz w:val="15"/>
          <w:szCs w:val="15"/>
        </w:rPr>
        <w:t>электрические</w:t>
      </w:r>
      <w:r w:rsidR="00940334" w:rsidRPr="00BC3D70">
        <w:rPr>
          <w:rFonts w:ascii="Arial" w:hAnsi="Arial" w:cs="Arial"/>
          <w:b/>
          <w:caps/>
          <w:sz w:val="15"/>
          <w:szCs w:val="15"/>
        </w:rPr>
        <w:t xml:space="preserve"> общего назначения, </w:t>
      </w:r>
      <w:r w:rsidRPr="00BC3D70">
        <w:rPr>
          <w:rFonts w:ascii="Arial" w:hAnsi="Arial" w:cs="Arial"/>
          <w:b/>
          <w:caps/>
          <w:sz w:val="15"/>
          <w:szCs w:val="15"/>
        </w:rPr>
        <w:t xml:space="preserve">ТМ </w:t>
      </w:r>
      <w:r w:rsidRPr="00BC3D70">
        <w:rPr>
          <w:rFonts w:ascii="Arial" w:hAnsi="Arial" w:cs="Arial"/>
          <w:b/>
          <w:caps/>
          <w:sz w:val="15"/>
          <w:szCs w:val="15"/>
          <w:lang w:val="en-US"/>
        </w:rPr>
        <w:t>Feron</w:t>
      </w:r>
      <w:r w:rsidRPr="00BC3D70">
        <w:rPr>
          <w:rFonts w:ascii="Arial" w:hAnsi="Arial" w:cs="Arial"/>
          <w:b/>
          <w:caps/>
          <w:sz w:val="15"/>
          <w:szCs w:val="15"/>
        </w:rPr>
        <w:t xml:space="preserve"> </w:t>
      </w:r>
      <w:r w:rsidR="00940334" w:rsidRPr="00BC3D70">
        <w:rPr>
          <w:rFonts w:ascii="Arial" w:hAnsi="Arial" w:cs="Arial"/>
          <w:b/>
          <w:caps/>
          <w:sz w:val="15"/>
          <w:szCs w:val="15"/>
        </w:rPr>
        <w:t xml:space="preserve">серии </w:t>
      </w:r>
      <w:r w:rsidRPr="00BC3D70">
        <w:rPr>
          <w:rFonts w:ascii="Arial" w:hAnsi="Arial" w:cs="Arial"/>
          <w:b/>
          <w:caps/>
          <w:sz w:val="15"/>
          <w:szCs w:val="15"/>
          <w:lang w:val="en-US"/>
        </w:rPr>
        <w:t>LL</w:t>
      </w:r>
    </w:p>
    <w:p w:rsidR="00753A07" w:rsidRPr="00BC3D70" w:rsidRDefault="00940334" w:rsidP="00BC3D70">
      <w:pPr>
        <w:spacing w:after="0" w:line="240" w:lineRule="auto"/>
        <w:jc w:val="center"/>
        <w:rPr>
          <w:rFonts w:ascii="Arial" w:hAnsi="Arial" w:cs="Arial"/>
          <w:b/>
          <w:sz w:val="15"/>
          <w:szCs w:val="15"/>
        </w:rPr>
      </w:pPr>
      <w:r w:rsidRPr="00BC3D70">
        <w:rPr>
          <w:rFonts w:ascii="Arial" w:hAnsi="Arial" w:cs="Arial"/>
          <w:b/>
          <w:sz w:val="15"/>
          <w:szCs w:val="15"/>
        </w:rPr>
        <w:t>Инструкция по эксплуатации и технический паспорт</w:t>
      </w:r>
    </w:p>
    <w:p w:rsidR="00753A07" w:rsidRPr="00BC3D70" w:rsidRDefault="0005083F" w:rsidP="00BC3D70">
      <w:pPr>
        <w:pStyle w:val="a7"/>
        <w:numPr>
          <w:ilvl w:val="0"/>
          <w:numId w:val="1"/>
        </w:numPr>
        <w:spacing w:after="0" w:line="240" w:lineRule="auto"/>
        <w:ind w:left="714" w:hanging="357"/>
        <w:rPr>
          <w:rFonts w:ascii="Arial" w:hAnsi="Arial" w:cs="Arial"/>
          <w:b/>
          <w:sz w:val="15"/>
          <w:szCs w:val="15"/>
        </w:rPr>
      </w:pPr>
      <w:r w:rsidRPr="00BC3D70">
        <w:rPr>
          <w:rFonts w:ascii="Arial" w:hAnsi="Arial" w:cs="Arial"/>
          <w:b/>
          <w:sz w:val="15"/>
          <w:szCs w:val="15"/>
        </w:rPr>
        <w:t>Описание</w:t>
      </w:r>
    </w:p>
    <w:p w:rsidR="00753A07" w:rsidRPr="00BC3D70" w:rsidRDefault="0005083F" w:rsidP="00BC3D70">
      <w:pPr>
        <w:pStyle w:val="a7"/>
        <w:numPr>
          <w:ilvl w:val="0"/>
          <w:numId w:val="2"/>
        </w:numPr>
        <w:spacing w:after="0" w:line="240" w:lineRule="auto"/>
        <w:ind w:left="714" w:hanging="357"/>
        <w:rPr>
          <w:rFonts w:ascii="Arial" w:hAnsi="Arial" w:cs="Arial"/>
          <w:sz w:val="15"/>
          <w:szCs w:val="15"/>
        </w:rPr>
      </w:pPr>
      <w:r w:rsidRPr="00BC3D70">
        <w:rPr>
          <w:rFonts w:ascii="Arial" w:hAnsi="Arial" w:cs="Arial"/>
          <w:sz w:val="15"/>
          <w:szCs w:val="15"/>
        </w:rPr>
        <w:t>Прожекторы светодиодные общего назначения предназначены для общего освещения архитектурных объектов, торговых площадей, создания световых эффектов, освещения открытых пространств и пр.</w:t>
      </w:r>
    </w:p>
    <w:p w:rsidR="00753A07" w:rsidRPr="00BC3D70" w:rsidRDefault="0005083F" w:rsidP="00BC3D70">
      <w:pPr>
        <w:pStyle w:val="a7"/>
        <w:numPr>
          <w:ilvl w:val="0"/>
          <w:numId w:val="2"/>
        </w:numPr>
        <w:spacing w:after="0" w:line="240" w:lineRule="auto"/>
        <w:ind w:left="714" w:hanging="357"/>
        <w:rPr>
          <w:rFonts w:ascii="Arial" w:hAnsi="Arial" w:cs="Arial"/>
          <w:sz w:val="15"/>
          <w:szCs w:val="15"/>
        </w:rPr>
      </w:pPr>
      <w:r w:rsidRPr="00BC3D70">
        <w:rPr>
          <w:rFonts w:ascii="Arial" w:hAnsi="Arial" w:cs="Arial"/>
          <w:sz w:val="15"/>
          <w:szCs w:val="15"/>
        </w:rPr>
        <w:t>Прожекторы рассчитаны на питание от сети переменного тока 230В</w:t>
      </w:r>
      <w:r w:rsidR="009C0CA8" w:rsidRPr="00BC3D70">
        <w:rPr>
          <w:rFonts w:ascii="Arial" w:hAnsi="Arial" w:cs="Arial"/>
          <w:sz w:val="15"/>
          <w:szCs w:val="15"/>
        </w:rPr>
        <w:t>/50Гц</w:t>
      </w:r>
      <w:r w:rsidRPr="00BC3D70">
        <w:rPr>
          <w:rFonts w:ascii="Arial" w:hAnsi="Arial" w:cs="Arial"/>
          <w:sz w:val="15"/>
          <w:szCs w:val="15"/>
        </w:rPr>
        <w:t xml:space="preserve">. Качество электроэнергии должно </w:t>
      </w:r>
      <w:r w:rsidR="009C0CA8" w:rsidRPr="00BC3D70">
        <w:rPr>
          <w:rFonts w:ascii="Arial" w:hAnsi="Arial" w:cs="Arial"/>
          <w:sz w:val="15"/>
          <w:szCs w:val="15"/>
        </w:rPr>
        <w:t>соответствовать требованиям ГОСТ Р 32144-2013</w:t>
      </w:r>
      <w:r w:rsidRPr="00BC3D70">
        <w:rPr>
          <w:rFonts w:ascii="Arial" w:hAnsi="Arial" w:cs="Arial"/>
          <w:sz w:val="15"/>
          <w:szCs w:val="15"/>
        </w:rPr>
        <w:t>.</w:t>
      </w:r>
    </w:p>
    <w:p w:rsidR="00753A07" w:rsidRPr="00BC3D70" w:rsidRDefault="0005083F" w:rsidP="00BC3D70">
      <w:pPr>
        <w:pStyle w:val="a7"/>
        <w:numPr>
          <w:ilvl w:val="0"/>
          <w:numId w:val="2"/>
        </w:numPr>
        <w:spacing w:after="0" w:line="240" w:lineRule="auto"/>
        <w:ind w:left="714" w:hanging="357"/>
        <w:rPr>
          <w:rFonts w:ascii="Arial" w:hAnsi="Arial" w:cs="Arial"/>
          <w:sz w:val="15"/>
          <w:szCs w:val="15"/>
        </w:rPr>
      </w:pPr>
      <w:r w:rsidRPr="00BC3D70">
        <w:rPr>
          <w:rFonts w:ascii="Arial" w:hAnsi="Arial" w:cs="Arial"/>
          <w:sz w:val="15"/>
          <w:szCs w:val="15"/>
        </w:rPr>
        <w:t>Светодиодные прожекторы устанавливаются на поверхность из нормально воспламеняемого материала.</w:t>
      </w:r>
    </w:p>
    <w:p w:rsidR="00753A07" w:rsidRPr="00BC3D70" w:rsidRDefault="0005083F" w:rsidP="00BC3D70">
      <w:pPr>
        <w:pStyle w:val="a7"/>
        <w:numPr>
          <w:ilvl w:val="0"/>
          <w:numId w:val="1"/>
        </w:numPr>
        <w:spacing w:after="0" w:line="240" w:lineRule="auto"/>
        <w:ind w:left="714" w:hanging="357"/>
        <w:rPr>
          <w:rFonts w:ascii="Arial" w:hAnsi="Arial" w:cs="Arial"/>
          <w:b/>
          <w:sz w:val="15"/>
          <w:szCs w:val="15"/>
        </w:rPr>
      </w:pPr>
      <w:r w:rsidRPr="00BC3D70">
        <w:rPr>
          <w:rFonts w:ascii="Arial" w:hAnsi="Arial" w:cs="Arial"/>
          <w:b/>
          <w:sz w:val="15"/>
          <w:szCs w:val="15"/>
        </w:rPr>
        <w:t>Технические характеристики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72"/>
        <w:gridCol w:w="2158"/>
        <w:gridCol w:w="1148"/>
        <w:gridCol w:w="1148"/>
        <w:gridCol w:w="1115"/>
        <w:gridCol w:w="1115"/>
      </w:tblGrid>
      <w:tr w:rsidR="00A10615" w:rsidRPr="00BC3D70" w:rsidTr="00F551FE">
        <w:trPr>
          <w:jc w:val="center"/>
        </w:trPr>
        <w:tc>
          <w:tcPr>
            <w:tcW w:w="1804" w:type="pct"/>
          </w:tcPr>
          <w:p w:rsidR="00A10615" w:rsidRPr="00BC3D70" w:rsidRDefault="00A10615" w:rsidP="00BC3D70">
            <w:pPr>
              <w:spacing w:after="0" w:line="240" w:lineRule="auto"/>
              <w:rPr>
                <w:rFonts w:ascii="Arial" w:hAnsi="Arial" w:cs="Arial"/>
                <w:sz w:val="15"/>
                <w:szCs w:val="15"/>
              </w:rPr>
            </w:pPr>
            <w:r w:rsidRPr="00BC3D70">
              <w:rPr>
                <w:rFonts w:ascii="Arial" w:hAnsi="Arial" w:cs="Arial"/>
                <w:sz w:val="15"/>
                <w:szCs w:val="15"/>
              </w:rPr>
              <w:t>Модель</w:t>
            </w:r>
          </w:p>
        </w:tc>
        <w:tc>
          <w:tcPr>
            <w:tcW w:w="1032" w:type="pct"/>
          </w:tcPr>
          <w:p w:rsidR="00A10615" w:rsidRPr="00BC3D70" w:rsidRDefault="00A10615" w:rsidP="00BC3D70">
            <w:pPr>
              <w:spacing w:after="0" w:line="240" w:lineRule="auto"/>
              <w:jc w:val="center"/>
              <w:rPr>
                <w:rFonts w:ascii="Arial" w:hAnsi="Arial" w:cs="Arial"/>
                <w:sz w:val="15"/>
                <w:szCs w:val="15"/>
              </w:rPr>
            </w:pPr>
            <w:r w:rsidRPr="00BC3D70">
              <w:rPr>
                <w:rFonts w:ascii="Arial" w:hAnsi="Arial" w:cs="Arial"/>
                <w:sz w:val="15"/>
                <w:szCs w:val="15"/>
                <w:lang w:val="en-US"/>
              </w:rPr>
              <w:t>LL</w:t>
            </w:r>
            <w:r w:rsidRPr="00BC3D70">
              <w:rPr>
                <w:rFonts w:ascii="Arial" w:hAnsi="Arial" w:cs="Arial"/>
                <w:sz w:val="15"/>
                <w:szCs w:val="15"/>
              </w:rPr>
              <w:t>927</w:t>
            </w:r>
          </w:p>
        </w:tc>
        <w:tc>
          <w:tcPr>
            <w:tcW w:w="1098" w:type="pct"/>
            <w:gridSpan w:val="2"/>
          </w:tcPr>
          <w:p w:rsidR="00A10615" w:rsidRPr="00BC3D70" w:rsidRDefault="00A10615"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LL928</w:t>
            </w:r>
          </w:p>
        </w:tc>
        <w:tc>
          <w:tcPr>
            <w:tcW w:w="1066" w:type="pct"/>
            <w:gridSpan w:val="2"/>
          </w:tcPr>
          <w:p w:rsidR="00A10615" w:rsidRPr="00BC3D70" w:rsidRDefault="00A10615"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LL930</w:t>
            </w:r>
          </w:p>
        </w:tc>
      </w:tr>
      <w:tr w:rsidR="00F551FE" w:rsidRPr="00BC3D70" w:rsidTr="00F551FE">
        <w:trPr>
          <w:jc w:val="center"/>
        </w:trPr>
        <w:tc>
          <w:tcPr>
            <w:tcW w:w="1804" w:type="pct"/>
          </w:tcPr>
          <w:p w:rsidR="00F551FE" w:rsidRPr="00BC3D70" w:rsidRDefault="00F551FE" w:rsidP="00BC3D70">
            <w:pPr>
              <w:spacing w:after="0" w:line="240" w:lineRule="auto"/>
              <w:rPr>
                <w:rFonts w:ascii="Arial" w:hAnsi="Arial" w:cs="Arial"/>
                <w:sz w:val="15"/>
                <w:szCs w:val="15"/>
              </w:rPr>
            </w:pPr>
            <w:r>
              <w:rPr>
                <w:rFonts w:ascii="Arial" w:hAnsi="Arial" w:cs="Arial"/>
                <w:sz w:val="15"/>
                <w:szCs w:val="15"/>
              </w:rPr>
              <w:t>Артикул</w:t>
            </w:r>
          </w:p>
        </w:tc>
        <w:tc>
          <w:tcPr>
            <w:tcW w:w="1032" w:type="pct"/>
          </w:tcPr>
          <w:p w:rsidR="00F551FE" w:rsidRPr="00F551FE" w:rsidRDefault="00F551FE" w:rsidP="00BC3D70">
            <w:pPr>
              <w:spacing w:after="0" w:line="240" w:lineRule="auto"/>
              <w:jc w:val="center"/>
              <w:rPr>
                <w:rFonts w:ascii="Arial" w:hAnsi="Arial" w:cs="Arial"/>
                <w:sz w:val="15"/>
                <w:szCs w:val="15"/>
              </w:rPr>
            </w:pPr>
            <w:r>
              <w:rPr>
                <w:rFonts w:ascii="Arial" w:hAnsi="Arial" w:cs="Arial"/>
                <w:sz w:val="15"/>
                <w:szCs w:val="15"/>
              </w:rPr>
              <w:t>41156</w:t>
            </w:r>
          </w:p>
        </w:tc>
        <w:tc>
          <w:tcPr>
            <w:tcW w:w="549" w:type="pct"/>
          </w:tcPr>
          <w:p w:rsidR="00F551FE" w:rsidRPr="00F551FE" w:rsidRDefault="00F551FE" w:rsidP="00BC3D70">
            <w:pPr>
              <w:spacing w:after="0" w:line="240" w:lineRule="auto"/>
              <w:jc w:val="center"/>
              <w:rPr>
                <w:rFonts w:ascii="Arial" w:hAnsi="Arial" w:cs="Arial"/>
                <w:sz w:val="15"/>
                <w:szCs w:val="15"/>
              </w:rPr>
            </w:pPr>
            <w:r>
              <w:rPr>
                <w:rFonts w:ascii="Arial" w:hAnsi="Arial" w:cs="Arial"/>
                <w:sz w:val="15"/>
                <w:szCs w:val="15"/>
              </w:rPr>
              <w:t>41157</w:t>
            </w:r>
          </w:p>
        </w:tc>
        <w:tc>
          <w:tcPr>
            <w:tcW w:w="549" w:type="pct"/>
          </w:tcPr>
          <w:p w:rsidR="00F551FE" w:rsidRPr="00F551FE" w:rsidRDefault="00F551FE" w:rsidP="00BC3D70">
            <w:pPr>
              <w:spacing w:after="0" w:line="240" w:lineRule="auto"/>
              <w:jc w:val="center"/>
              <w:rPr>
                <w:rFonts w:ascii="Arial" w:hAnsi="Arial" w:cs="Arial"/>
                <w:sz w:val="15"/>
                <w:szCs w:val="15"/>
              </w:rPr>
            </w:pPr>
            <w:r>
              <w:rPr>
                <w:rFonts w:ascii="Arial" w:hAnsi="Arial" w:cs="Arial"/>
                <w:sz w:val="15"/>
                <w:szCs w:val="15"/>
              </w:rPr>
              <w:t>52159</w:t>
            </w:r>
          </w:p>
        </w:tc>
        <w:tc>
          <w:tcPr>
            <w:tcW w:w="533" w:type="pct"/>
          </w:tcPr>
          <w:p w:rsidR="00F551FE" w:rsidRPr="00F551FE" w:rsidRDefault="00F551FE" w:rsidP="00BC3D70">
            <w:pPr>
              <w:spacing w:after="0" w:line="240" w:lineRule="auto"/>
              <w:jc w:val="center"/>
              <w:rPr>
                <w:rFonts w:ascii="Arial" w:hAnsi="Arial" w:cs="Arial"/>
                <w:sz w:val="15"/>
                <w:szCs w:val="15"/>
              </w:rPr>
            </w:pPr>
            <w:r>
              <w:rPr>
                <w:rFonts w:ascii="Arial" w:hAnsi="Arial" w:cs="Arial"/>
                <w:sz w:val="15"/>
                <w:szCs w:val="15"/>
              </w:rPr>
              <w:t>41159</w:t>
            </w:r>
          </w:p>
        </w:tc>
        <w:tc>
          <w:tcPr>
            <w:tcW w:w="533" w:type="pct"/>
          </w:tcPr>
          <w:p w:rsidR="00F551FE" w:rsidRPr="00F551FE" w:rsidRDefault="00F551FE" w:rsidP="00BC3D70">
            <w:pPr>
              <w:spacing w:after="0" w:line="240" w:lineRule="auto"/>
              <w:jc w:val="center"/>
              <w:rPr>
                <w:rFonts w:ascii="Arial" w:hAnsi="Arial" w:cs="Arial"/>
                <w:sz w:val="15"/>
                <w:szCs w:val="15"/>
              </w:rPr>
            </w:pPr>
            <w:r>
              <w:rPr>
                <w:rFonts w:ascii="Arial" w:hAnsi="Arial" w:cs="Arial"/>
                <w:sz w:val="15"/>
                <w:szCs w:val="15"/>
              </w:rPr>
              <w:t>52160</w:t>
            </w:r>
          </w:p>
        </w:tc>
      </w:tr>
      <w:tr w:rsidR="00A10615" w:rsidRPr="00BC3D70" w:rsidTr="00F551FE">
        <w:trPr>
          <w:jc w:val="center"/>
        </w:trPr>
        <w:tc>
          <w:tcPr>
            <w:tcW w:w="1804" w:type="pct"/>
          </w:tcPr>
          <w:p w:rsidR="00A10615" w:rsidRPr="00BC3D70" w:rsidRDefault="00A10615" w:rsidP="00BC3D70">
            <w:pPr>
              <w:spacing w:after="0" w:line="240" w:lineRule="auto"/>
              <w:rPr>
                <w:rFonts w:ascii="Arial" w:hAnsi="Arial" w:cs="Arial"/>
                <w:sz w:val="15"/>
                <w:szCs w:val="15"/>
              </w:rPr>
            </w:pPr>
            <w:r w:rsidRPr="00BC3D70">
              <w:rPr>
                <w:rFonts w:ascii="Arial" w:hAnsi="Arial" w:cs="Arial"/>
                <w:sz w:val="15"/>
                <w:szCs w:val="15"/>
              </w:rPr>
              <w:t>Мощность прожектора, Вт</w:t>
            </w:r>
          </w:p>
        </w:tc>
        <w:tc>
          <w:tcPr>
            <w:tcW w:w="1032" w:type="pct"/>
          </w:tcPr>
          <w:p w:rsidR="00A10615" w:rsidRPr="00BC3D70" w:rsidRDefault="00A10615"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400</w:t>
            </w:r>
          </w:p>
        </w:tc>
        <w:tc>
          <w:tcPr>
            <w:tcW w:w="1098" w:type="pct"/>
            <w:gridSpan w:val="2"/>
          </w:tcPr>
          <w:p w:rsidR="00A10615" w:rsidRPr="00BC3D70" w:rsidRDefault="00A10615"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500</w:t>
            </w:r>
          </w:p>
        </w:tc>
        <w:tc>
          <w:tcPr>
            <w:tcW w:w="1066" w:type="pct"/>
            <w:gridSpan w:val="2"/>
          </w:tcPr>
          <w:p w:rsidR="00A10615" w:rsidRPr="00BC3D70" w:rsidRDefault="00A10615"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1000</w:t>
            </w:r>
          </w:p>
        </w:tc>
      </w:tr>
      <w:tr w:rsidR="00F551FE" w:rsidRPr="00BC3D70" w:rsidTr="00F551FE">
        <w:trPr>
          <w:jc w:val="center"/>
        </w:trPr>
        <w:tc>
          <w:tcPr>
            <w:tcW w:w="1804" w:type="pct"/>
          </w:tcPr>
          <w:p w:rsidR="00F551FE" w:rsidRPr="00BC3D70" w:rsidRDefault="00F551FE" w:rsidP="00BC3D70">
            <w:pPr>
              <w:spacing w:after="0" w:line="240" w:lineRule="auto"/>
              <w:rPr>
                <w:rFonts w:ascii="Arial" w:hAnsi="Arial" w:cs="Arial"/>
                <w:sz w:val="15"/>
                <w:szCs w:val="15"/>
              </w:rPr>
            </w:pPr>
            <w:r w:rsidRPr="00BC3D70">
              <w:rPr>
                <w:rFonts w:ascii="Arial" w:hAnsi="Arial" w:cs="Arial"/>
                <w:sz w:val="15"/>
                <w:szCs w:val="15"/>
              </w:rPr>
              <w:t>Вес прожектора, кг</w:t>
            </w:r>
          </w:p>
        </w:tc>
        <w:tc>
          <w:tcPr>
            <w:tcW w:w="1032"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w:t>
            </w:r>
            <w:r w:rsidR="00900E90">
              <w:rPr>
                <w:rFonts w:ascii="Arial" w:hAnsi="Arial" w:cs="Arial"/>
                <w:sz w:val="15"/>
                <w:szCs w:val="15"/>
              </w:rPr>
              <w:t>1</w:t>
            </w:r>
            <w:r w:rsidRPr="00BC3D70">
              <w:rPr>
                <w:rFonts w:ascii="Arial" w:hAnsi="Arial" w:cs="Arial"/>
                <w:sz w:val="15"/>
                <w:szCs w:val="15"/>
              </w:rPr>
              <w:t>,</w:t>
            </w:r>
            <w:r w:rsidR="00900E90">
              <w:rPr>
                <w:rFonts w:ascii="Arial" w:hAnsi="Arial" w:cs="Arial"/>
                <w:sz w:val="15"/>
                <w:szCs w:val="15"/>
              </w:rPr>
              <w:t>30</w:t>
            </w:r>
          </w:p>
        </w:tc>
        <w:tc>
          <w:tcPr>
            <w:tcW w:w="549"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w:t>
            </w:r>
            <w:r w:rsidR="00900E90">
              <w:rPr>
                <w:rFonts w:ascii="Arial" w:hAnsi="Arial" w:cs="Arial"/>
                <w:sz w:val="15"/>
                <w:szCs w:val="15"/>
              </w:rPr>
              <w:t>1</w:t>
            </w:r>
            <w:r w:rsidRPr="00BC3D70">
              <w:rPr>
                <w:rFonts w:ascii="Arial" w:hAnsi="Arial" w:cs="Arial"/>
                <w:sz w:val="15"/>
                <w:szCs w:val="15"/>
              </w:rPr>
              <w:t>,</w:t>
            </w:r>
            <w:r w:rsidR="00900E90">
              <w:rPr>
                <w:rFonts w:ascii="Arial" w:hAnsi="Arial" w:cs="Arial"/>
                <w:sz w:val="15"/>
                <w:szCs w:val="15"/>
              </w:rPr>
              <w:t>30</w:t>
            </w:r>
          </w:p>
        </w:tc>
        <w:tc>
          <w:tcPr>
            <w:tcW w:w="549"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1</w:t>
            </w:r>
            <w:r w:rsidR="00900E90">
              <w:rPr>
                <w:rFonts w:ascii="Arial" w:hAnsi="Arial" w:cs="Arial"/>
                <w:sz w:val="15"/>
                <w:szCs w:val="15"/>
              </w:rPr>
              <w:t>1</w:t>
            </w:r>
            <w:r>
              <w:rPr>
                <w:rFonts w:ascii="Arial" w:hAnsi="Arial" w:cs="Arial"/>
                <w:sz w:val="15"/>
                <w:szCs w:val="15"/>
              </w:rPr>
              <w:t>,</w:t>
            </w:r>
            <w:r w:rsidR="00900E90">
              <w:rPr>
                <w:rFonts w:ascii="Arial" w:hAnsi="Arial" w:cs="Arial"/>
                <w:sz w:val="15"/>
                <w:szCs w:val="15"/>
              </w:rPr>
              <w:t>57</w:t>
            </w:r>
          </w:p>
        </w:tc>
        <w:tc>
          <w:tcPr>
            <w:tcW w:w="533" w:type="pct"/>
          </w:tcPr>
          <w:p w:rsidR="00F551FE" w:rsidRPr="00BC3D70" w:rsidRDefault="00900E90" w:rsidP="00BC3D70">
            <w:pPr>
              <w:spacing w:after="0" w:line="240" w:lineRule="auto"/>
              <w:jc w:val="center"/>
              <w:rPr>
                <w:rFonts w:ascii="Arial" w:hAnsi="Arial" w:cs="Arial"/>
                <w:sz w:val="15"/>
                <w:szCs w:val="15"/>
              </w:rPr>
            </w:pPr>
            <w:r>
              <w:rPr>
                <w:rFonts w:ascii="Arial" w:hAnsi="Arial" w:cs="Arial"/>
                <w:sz w:val="15"/>
                <w:szCs w:val="15"/>
              </w:rPr>
              <w:t>22</w:t>
            </w:r>
            <w:r w:rsidR="00F551FE" w:rsidRPr="00BC3D70">
              <w:rPr>
                <w:rFonts w:ascii="Arial" w:hAnsi="Arial" w:cs="Arial"/>
                <w:sz w:val="15"/>
                <w:szCs w:val="15"/>
              </w:rPr>
              <w:t>,</w:t>
            </w:r>
            <w:r>
              <w:rPr>
                <w:rFonts w:ascii="Arial" w:hAnsi="Arial" w:cs="Arial"/>
                <w:sz w:val="15"/>
                <w:szCs w:val="15"/>
              </w:rPr>
              <w:t>00</w:t>
            </w:r>
          </w:p>
        </w:tc>
        <w:tc>
          <w:tcPr>
            <w:tcW w:w="533" w:type="pct"/>
          </w:tcPr>
          <w:p w:rsidR="00F551FE" w:rsidRPr="00BC3D70" w:rsidRDefault="00900E90" w:rsidP="00BC3D70">
            <w:pPr>
              <w:spacing w:after="0" w:line="240" w:lineRule="auto"/>
              <w:jc w:val="center"/>
              <w:rPr>
                <w:rFonts w:ascii="Arial" w:hAnsi="Arial" w:cs="Arial"/>
                <w:sz w:val="15"/>
                <w:szCs w:val="15"/>
              </w:rPr>
            </w:pPr>
            <w:r>
              <w:rPr>
                <w:rFonts w:ascii="Arial" w:hAnsi="Arial" w:cs="Arial"/>
                <w:sz w:val="15"/>
                <w:szCs w:val="15"/>
              </w:rPr>
              <w:t>22</w:t>
            </w:r>
            <w:r w:rsidR="00F551FE">
              <w:rPr>
                <w:rFonts w:ascii="Arial" w:hAnsi="Arial" w:cs="Arial"/>
                <w:sz w:val="15"/>
                <w:szCs w:val="15"/>
              </w:rPr>
              <w:t>,</w:t>
            </w:r>
            <w:r>
              <w:rPr>
                <w:rFonts w:ascii="Arial" w:hAnsi="Arial" w:cs="Arial"/>
                <w:sz w:val="15"/>
                <w:szCs w:val="15"/>
              </w:rPr>
              <w:t>40</w:t>
            </w:r>
          </w:p>
        </w:tc>
      </w:tr>
      <w:tr w:rsidR="004A4642" w:rsidRPr="00BC3D70" w:rsidTr="00F551FE">
        <w:trPr>
          <w:jc w:val="center"/>
        </w:trPr>
        <w:tc>
          <w:tcPr>
            <w:tcW w:w="1804" w:type="pct"/>
          </w:tcPr>
          <w:p w:rsidR="004A4642" w:rsidRPr="00BC3D70" w:rsidRDefault="004A4642" w:rsidP="00BC3D70">
            <w:pPr>
              <w:spacing w:after="0" w:line="240" w:lineRule="auto"/>
              <w:rPr>
                <w:rFonts w:ascii="Arial" w:hAnsi="Arial" w:cs="Arial"/>
                <w:sz w:val="15"/>
                <w:szCs w:val="15"/>
              </w:rPr>
            </w:pPr>
            <w:r w:rsidRPr="00BC3D70">
              <w:rPr>
                <w:rFonts w:ascii="Arial" w:hAnsi="Arial" w:cs="Arial"/>
                <w:sz w:val="15"/>
                <w:szCs w:val="15"/>
              </w:rPr>
              <w:t>Коэффициент мощности</w:t>
            </w:r>
            <w:r w:rsidR="004547BC">
              <w:rPr>
                <w:rFonts w:ascii="Arial" w:hAnsi="Arial" w:cs="Arial"/>
                <w:sz w:val="15"/>
                <w:szCs w:val="15"/>
              </w:rPr>
              <w:t>, не менее</w:t>
            </w:r>
          </w:p>
        </w:tc>
        <w:tc>
          <w:tcPr>
            <w:tcW w:w="3196" w:type="pct"/>
            <w:gridSpan w:val="5"/>
          </w:tcPr>
          <w:p w:rsidR="004A4642" w:rsidRPr="00BC3D70" w:rsidRDefault="004A4642"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0.95</w:t>
            </w:r>
          </w:p>
        </w:tc>
      </w:tr>
      <w:tr w:rsidR="008F3162" w:rsidRPr="00BC3D70" w:rsidTr="00F551FE">
        <w:trPr>
          <w:jc w:val="center"/>
        </w:trPr>
        <w:tc>
          <w:tcPr>
            <w:tcW w:w="1804" w:type="pct"/>
          </w:tcPr>
          <w:p w:rsidR="008F3162" w:rsidRPr="00BC3D70" w:rsidRDefault="008F3162" w:rsidP="00BC3D70">
            <w:pPr>
              <w:spacing w:after="0" w:line="240" w:lineRule="auto"/>
              <w:rPr>
                <w:rFonts w:ascii="Arial" w:hAnsi="Arial" w:cs="Arial"/>
                <w:sz w:val="15"/>
                <w:szCs w:val="15"/>
              </w:rPr>
            </w:pPr>
            <w:r w:rsidRPr="00BC3D70">
              <w:rPr>
                <w:rFonts w:ascii="Arial" w:hAnsi="Arial" w:cs="Arial"/>
                <w:sz w:val="15"/>
                <w:szCs w:val="15"/>
              </w:rPr>
              <w:t>Напряжение питания</w:t>
            </w:r>
          </w:p>
        </w:tc>
        <w:tc>
          <w:tcPr>
            <w:tcW w:w="3196" w:type="pct"/>
            <w:gridSpan w:val="5"/>
          </w:tcPr>
          <w:p w:rsidR="008F3162" w:rsidRPr="00BC3D70" w:rsidRDefault="008F3162" w:rsidP="00BC3D70">
            <w:pPr>
              <w:spacing w:after="0" w:line="240" w:lineRule="auto"/>
              <w:jc w:val="center"/>
              <w:rPr>
                <w:rFonts w:ascii="Arial" w:hAnsi="Arial" w:cs="Arial"/>
                <w:sz w:val="15"/>
                <w:szCs w:val="15"/>
              </w:rPr>
            </w:pPr>
            <w:r w:rsidRPr="00BC3D70">
              <w:rPr>
                <w:rFonts w:ascii="Arial" w:hAnsi="Arial" w:cs="Arial"/>
                <w:sz w:val="15"/>
                <w:szCs w:val="15"/>
                <w:lang w:val="en-US"/>
              </w:rPr>
              <w:t>1</w:t>
            </w:r>
            <w:r w:rsidR="00C772E7">
              <w:rPr>
                <w:rFonts w:ascii="Arial" w:hAnsi="Arial" w:cs="Arial"/>
                <w:sz w:val="15"/>
                <w:szCs w:val="15"/>
              </w:rPr>
              <w:t>00</w:t>
            </w:r>
            <w:r w:rsidRPr="00BC3D70">
              <w:rPr>
                <w:rFonts w:ascii="Arial" w:hAnsi="Arial" w:cs="Arial"/>
                <w:sz w:val="15"/>
                <w:szCs w:val="15"/>
                <w:lang w:val="en-US"/>
              </w:rPr>
              <w:t>-2</w:t>
            </w:r>
            <w:r w:rsidR="00386C2F">
              <w:rPr>
                <w:rFonts w:ascii="Arial" w:hAnsi="Arial" w:cs="Arial"/>
                <w:sz w:val="15"/>
                <w:szCs w:val="15"/>
                <w:lang w:val="en-US"/>
              </w:rPr>
              <w:t>65</w:t>
            </w:r>
            <w:r w:rsidRPr="00BC3D70">
              <w:rPr>
                <w:rFonts w:ascii="Arial" w:hAnsi="Arial" w:cs="Arial"/>
                <w:sz w:val="15"/>
                <w:szCs w:val="15"/>
              </w:rPr>
              <w:t>В</w:t>
            </w:r>
          </w:p>
        </w:tc>
      </w:tr>
      <w:tr w:rsidR="004A4642" w:rsidRPr="00BC3D70" w:rsidTr="00F551FE">
        <w:trPr>
          <w:jc w:val="center"/>
        </w:trPr>
        <w:tc>
          <w:tcPr>
            <w:tcW w:w="1804" w:type="pct"/>
          </w:tcPr>
          <w:p w:rsidR="004A4642" w:rsidRPr="00BC3D70" w:rsidRDefault="004A4642" w:rsidP="00BC3D70">
            <w:pPr>
              <w:spacing w:after="0" w:line="240" w:lineRule="auto"/>
              <w:rPr>
                <w:rFonts w:ascii="Arial" w:hAnsi="Arial" w:cs="Arial"/>
                <w:sz w:val="15"/>
                <w:szCs w:val="15"/>
              </w:rPr>
            </w:pPr>
            <w:r w:rsidRPr="00BC3D70">
              <w:rPr>
                <w:rFonts w:ascii="Arial" w:hAnsi="Arial" w:cs="Arial"/>
                <w:sz w:val="15"/>
                <w:szCs w:val="15"/>
              </w:rPr>
              <w:t>Частота</w:t>
            </w:r>
          </w:p>
        </w:tc>
        <w:tc>
          <w:tcPr>
            <w:tcW w:w="3196" w:type="pct"/>
            <w:gridSpan w:val="5"/>
          </w:tcPr>
          <w:p w:rsidR="004A4642" w:rsidRPr="00BC3D70" w:rsidRDefault="004A4642" w:rsidP="00BC3D70">
            <w:pPr>
              <w:spacing w:after="0" w:line="240" w:lineRule="auto"/>
              <w:jc w:val="center"/>
              <w:rPr>
                <w:rFonts w:ascii="Arial" w:hAnsi="Arial" w:cs="Arial"/>
                <w:sz w:val="15"/>
                <w:szCs w:val="15"/>
              </w:rPr>
            </w:pPr>
            <w:r w:rsidRPr="00BC3D70">
              <w:rPr>
                <w:rFonts w:ascii="Arial" w:hAnsi="Arial" w:cs="Arial"/>
                <w:sz w:val="15"/>
                <w:szCs w:val="15"/>
              </w:rPr>
              <w:t>50 Гц</w:t>
            </w:r>
          </w:p>
        </w:tc>
      </w:tr>
      <w:tr w:rsidR="004A4642" w:rsidRPr="00BC3D70" w:rsidTr="00F551FE">
        <w:trPr>
          <w:jc w:val="center"/>
        </w:trPr>
        <w:tc>
          <w:tcPr>
            <w:tcW w:w="1804" w:type="pct"/>
          </w:tcPr>
          <w:p w:rsidR="004A4642" w:rsidRPr="00BC3D70" w:rsidRDefault="004A4642" w:rsidP="00BC3D70">
            <w:pPr>
              <w:spacing w:after="0" w:line="240" w:lineRule="auto"/>
              <w:rPr>
                <w:rFonts w:ascii="Arial" w:hAnsi="Arial" w:cs="Arial"/>
                <w:sz w:val="15"/>
                <w:szCs w:val="15"/>
              </w:rPr>
            </w:pPr>
            <w:r w:rsidRPr="00BC3D70">
              <w:rPr>
                <w:rFonts w:ascii="Arial" w:hAnsi="Arial" w:cs="Arial"/>
                <w:sz w:val="15"/>
                <w:szCs w:val="15"/>
              </w:rPr>
              <w:t>Тип светодиодов</w:t>
            </w:r>
          </w:p>
        </w:tc>
        <w:tc>
          <w:tcPr>
            <w:tcW w:w="3196" w:type="pct"/>
            <w:gridSpan w:val="5"/>
          </w:tcPr>
          <w:p w:rsidR="004A4642" w:rsidRPr="00BC3D70" w:rsidRDefault="004A4642"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SMD2835</w:t>
            </w:r>
          </w:p>
        </w:tc>
      </w:tr>
      <w:tr w:rsidR="00EE7259" w:rsidRPr="00BC3D70" w:rsidTr="00EE7259">
        <w:trPr>
          <w:jc w:val="center"/>
        </w:trPr>
        <w:tc>
          <w:tcPr>
            <w:tcW w:w="1804" w:type="pct"/>
          </w:tcPr>
          <w:p w:rsidR="00EE7259" w:rsidRPr="00BC3D70" w:rsidRDefault="00EE7259" w:rsidP="00BC3D70">
            <w:pPr>
              <w:spacing w:after="0" w:line="240" w:lineRule="auto"/>
              <w:rPr>
                <w:rFonts w:ascii="Arial" w:hAnsi="Arial" w:cs="Arial"/>
                <w:sz w:val="15"/>
                <w:szCs w:val="15"/>
              </w:rPr>
            </w:pPr>
            <w:bookmarkStart w:id="0" w:name="_GoBack" w:colFirst="2" w:colLast="2"/>
            <w:r>
              <w:rPr>
                <w:rFonts w:ascii="Arial" w:hAnsi="Arial" w:cs="Arial"/>
                <w:sz w:val="15"/>
                <w:szCs w:val="15"/>
              </w:rPr>
              <w:t>Количество светодиодов</w:t>
            </w:r>
          </w:p>
        </w:tc>
        <w:tc>
          <w:tcPr>
            <w:tcW w:w="1032" w:type="pct"/>
          </w:tcPr>
          <w:p w:rsidR="00EE7259" w:rsidRPr="00A10615" w:rsidRDefault="00EE7259" w:rsidP="00BC3D70">
            <w:pPr>
              <w:spacing w:after="0" w:line="240" w:lineRule="auto"/>
              <w:jc w:val="center"/>
              <w:rPr>
                <w:rFonts w:ascii="Arial" w:hAnsi="Arial" w:cs="Arial"/>
                <w:sz w:val="15"/>
                <w:szCs w:val="15"/>
              </w:rPr>
            </w:pPr>
            <w:r>
              <w:rPr>
                <w:rFonts w:ascii="Arial" w:hAnsi="Arial" w:cs="Arial"/>
                <w:sz w:val="15"/>
                <w:szCs w:val="15"/>
              </w:rPr>
              <w:t>576</w:t>
            </w:r>
          </w:p>
        </w:tc>
        <w:tc>
          <w:tcPr>
            <w:tcW w:w="1098" w:type="pct"/>
            <w:gridSpan w:val="2"/>
          </w:tcPr>
          <w:p w:rsidR="00EE7259" w:rsidRPr="004F1874" w:rsidRDefault="00EE7259" w:rsidP="00BC3D70">
            <w:pPr>
              <w:spacing w:after="0" w:line="240" w:lineRule="auto"/>
              <w:jc w:val="center"/>
              <w:rPr>
                <w:rFonts w:ascii="Arial" w:hAnsi="Arial" w:cs="Arial"/>
                <w:sz w:val="15"/>
                <w:szCs w:val="15"/>
                <w:lang w:val="en-US"/>
              </w:rPr>
            </w:pPr>
            <w:r>
              <w:rPr>
                <w:rFonts w:ascii="Arial" w:hAnsi="Arial" w:cs="Arial"/>
                <w:sz w:val="15"/>
                <w:szCs w:val="15"/>
              </w:rPr>
              <w:t>576</w:t>
            </w:r>
          </w:p>
        </w:tc>
        <w:tc>
          <w:tcPr>
            <w:tcW w:w="1066" w:type="pct"/>
            <w:gridSpan w:val="2"/>
          </w:tcPr>
          <w:p w:rsidR="00EE7259" w:rsidRPr="004F1874" w:rsidRDefault="00EE7259" w:rsidP="00BC3D70">
            <w:pPr>
              <w:spacing w:after="0" w:line="240" w:lineRule="auto"/>
              <w:jc w:val="center"/>
              <w:rPr>
                <w:rFonts w:ascii="Arial" w:hAnsi="Arial" w:cs="Arial"/>
                <w:sz w:val="15"/>
                <w:szCs w:val="15"/>
                <w:lang w:val="en-US"/>
              </w:rPr>
            </w:pPr>
            <w:r>
              <w:rPr>
                <w:rFonts w:ascii="Arial" w:hAnsi="Arial" w:cs="Arial"/>
                <w:sz w:val="15"/>
                <w:szCs w:val="15"/>
                <w:lang w:val="en-US"/>
              </w:rPr>
              <w:t>1152</w:t>
            </w:r>
          </w:p>
        </w:tc>
      </w:tr>
      <w:bookmarkEnd w:id="0"/>
      <w:tr w:rsidR="00F551FE" w:rsidRPr="00BC3D70" w:rsidTr="00F551FE">
        <w:trPr>
          <w:jc w:val="center"/>
        </w:trPr>
        <w:tc>
          <w:tcPr>
            <w:tcW w:w="1804" w:type="pct"/>
          </w:tcPr>
          <w:p w:rsidR="00F551FE" w:rsidRPr="00BC3D70" w:rsidRDefault="00F551FE" w:rsidP="00BC3D70">
            <w:pPr>
              <w:spacing w:after="0" w:line="240" w:lineRule="auto"/>
              <w:rPr>
                <w:rFonts w:ascii="Arial" w:hAnsi="Arial" w:cs="Arial"/>
                <w:sz w:val="15"/>
                <w:szCs w:val="15"/>
              </w:rPr>
            </w:pPr>
            <w:r w:rsidRPr="00BC3D70">
              <w:rPr>
                <w:rFonts w:ascii="Arial" w:hAnsi="Arial" w:cs="Arial"/>
                <w:sz w:val="15"/>
                <w:szCs w:val="15"/>
              </w:rPr>
              <w:t>Световой поток, лм</w:t>
            </w:r>
          </w:p>
        </w:tc>
        <w:tc>
          <w:tcPr>
            <w:tcW w:w="1032"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48000</w:t>
            </w:r>
          </w:p>
        </w:tc>
        <w:tc>
          <w:tcPr>
            <w:tcW w:w="549"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60000</w:t>
            </w:r>
          </w:p>
        </w:tc>
        <w:tc>
          <w:tcPr>
            <w:tcW w:w="549"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65000</w:t>
            </w:r>
          </w:p>
        </w:tc>
        <w:tc>
          <w:tcPr>
            <w:tcW w:w="533"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120000</w:t>
            </w:r>
          </w:p>
        </w:tc>
        <w:tc>
          <w:tcPr>
            <w:tcW w:w="533"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130000</w:t>
            </w:r>
          </w:p>
        </w:tc>
      </w:tr>
      <w:tr w:rsidR="00F551FE" w:rsidRPr="00BC3D70" w:rsidTr="00F551FE">
        <w:trPr>
          <w:jc w:val="center"/>
        </w:trPr>
        <w:tc>
          <w:tcPr>
            <w:tcW w:w="1804" w:type="pct"/>
          </w:tcPr>
          <w:p w:rsidR="00F551FE" w:rsidRPr="00BC3D70" w:rsidRDefault="00F551FE" w:rsidP="00BC3D70">
            <w:pPr>
              <w:spacing w:after="0" w:line="240" w:lineRule="auto"/>
              <w:rPr>
                <w:rFonts w:ascii="Arial" w:hAnsi="Arial" w:cs="Arial"/>
                <w:sz w:val="15"/>
                <w:szCs w:val="15"/>
              </w:rPr>
            </w:pPr>
            <w:r w:rsidRPr="00BC3D70">
              <w:rPr>
                <w:rFonts w:ascii="Arial" w:hAnsi="Arial" w:cs="Arial"/>
                <w:sz w:val="15"/>
                <w:szCs w:val="15"/>
              </w:rPr>
              <w:t>Световая отдача (энергоэффективность)</w:t>
            </w:r>
          </w:p>
        </w:tc>
        <w:tc>
          <w:tcPr>
            <w:tcW w:w="1581" w:type="pct"/>
            <w:gridSpan w:val="2"/>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120 лм/Вт</w:t>
            </w:r>
          </w:p>
        </w:tc>
        <w:tc>
          <w:tcPr>
            <w:tcW w:w="549"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w:t>
            </w:r>
            <w:r>
              <w:rPr>
                <w:rFonts w:ascii="Arial" w:hAnsi="Arial" w:cs="Arial"/>
                <w:sz w:val="15"/>
                <w:szCs w:val="15"/>
              </w:rPr>
              <w:t>3</w:t>
            </w:r>
            <w:r w:rsidRPr="00BC3D70">
              <w:rPr>
                <w:rFonts w:ascii="Arial" w:hAnsi="Arial" w:cs="Arial"/>
                <w:sz w:val="15"/>
                <w:szCs w:val="15"/>
              </w:rPr>
              <w:t>0 лм/Вт</w:t>
            </w:r>
          </w:p>
        </w:tc>
        <w:tc>
          <w:tcPr>
            <w:tcW w:w="533"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120 лм/Вт</w:t>
            </w:r>
          </w:p>
        </w:tc>
        <w:tc>
          <w:tcPr>
            <w:tcW w:w="533" w:type="pct"/>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w:t>
            </w:r>
            <w:r>
              <w:rPr>
                <w:rFonts w:ascii="Arial" w:hAnsi="Arial" w:cs="Arial"/>
                <w:sz w:val="15"/>
                <w:szCs w:val="15"/>
              </w:rPr>
              <w:t>3</w:t>
            </w:r>
            <w:r w:rsidRPr="00BC3D70">
              <w:rPr>
                <w:rFonts w:ascii="Arial" w:hAnsi="Arial" w:cs="Arial"/>
                <w:sz w:val="15"/>
                <w:szCs w:val="15"/>
              </w:rPr>
              <w:t>0 лм/Вт</w:t>
            </w:r>
          </w:p>
        </w:tc>
      </w:tr>
      <w:tr w:rsidR="008B722D" w:rsidRPr="00BC3D70" w:rsidTr="008B722D">
        <w:trPr>
          <w:jc w:val="center"/>
        </w:trPr>
        <w:tc>
          <w:tcPr>
            <w:tcW w:w="1804" w:type="pct"/>
          </w:tcPr>
          <w:p w:rsidR="008B722D" w:rsidRPr="00BC3D70" w:rsidRDefault="008B722D" w:rsidP="00BC3D70">
            <w:pPr>
              <w:spacing w:after="0" w:line="240" w:lineRule="auto"/>
              <w:rPr>
                <w:rFonts w:ascii="Arial" w:hAnsi="Arial" w:cs="Arial"/>
                <w:sz w:val="15"/>
                <w:szCs w:val="15"/>
              </w:rPr>
            </w:pPr>
            <w:r w:rsidRPr="00BC3D70">
              <w:rPr>
                <w:rFonts w:ascii="Arial" w:hAnsi="Arial" w:cs="Arial"/>
                <w:sz w:val="15"/>
                <w:szCs w:val="15"/>
              </w:rPr>
              <w:t>Тип кривой силы света по ГОСТ Р 54350-2011</w:t>
            </w:r>
          </w:p>
        </w:tc>
        <w:tc>
          <w:tcPr>
            <w:tcW w:w="1581" w:type="pct"/>
            <w:gridSpan w:val="2"/>
          </w:tcPr>
          <w:p w:rsidR="008B722D" w:rsidRPr="00BC3D70" w:rsidRDefault="008B722D" w:rsidP="00BC3D70">
            <w:pPr>
              <w:spacing w:after="0" w:line="240" w:lineRule="auto"/>
              <w:jc w:val="center"/>
              <w:rPr>
                <w:rFonts w:ascii="Arial" w:hAnsi="Arial" w:cs="Arial"/>
                <w:sz w:val="15"/>
                <w:szCs w:val="15"/>
              </w:rPr>
            </w:pPr>
            <w:r w:rsidRPr="00BC3D70">
              <w:rPr>
                <w:rFonts w:ascii="Arial" w:hAnsi="Arial" w:cs="Arial"/>
                <w:sz w:val="15"/>
                <w:szCs w:val="15"/>
              </w:rPr>
              <w:t>Д</w:t>
            </w:r>
          </w:p>
        </w:tc>
        <w:tc>
          <w:tcPr>
            <w:tcW w:w="549" w:type="pct"/>
          </w:tcPr>
          <w:p w:rsidR="008B722D" w:rsidRPr="008B722D" w:rsidRDefault="008B722D" w:rsidP="00BC3D70">
            <w:pPr>
              <w:spacing w:after="0" w:line="240" w:lineRule="auto"/>
              <w:jc w:val="center"/>
              <w:rPr>
                <w:rFonts w:ascii="Arial" w:hAnsi="Arial" w:cs="Arial"/>
                <w:sz w:val="15"/>
                <w:szCs w:val="15"/>
              </w:rPr>
            </w:pPr>
            <w:r>
              <w:rPr>
                <w:rFonts w:ascii="Arial" w:hAnsi="Arial" w:cs="Arial"/>
                <w:sz w:val="15"/>
                <w:szCs w:val="15"/>
              </w:rPr>
              <w:t>Г</w:t>
            </w:r>
          </w:p>
        </w:tc>
        <w:tc>
          <w:tcPr>
            <w:tcW w:w="533" w:type="pct"/>
          </w:tcPr>
          <w:p w:rsidR="008B722D" w:rsidRPr="00BC3D70" w:rsidRDefault="008B722D" w:rsidP="00BC3D70">
            <w:pPr>
              <w:spacing w:after="0" w:line="240" w:lineRule="auto"/>
              <w:jc w:val="center"/>
              <w:rPr>
                <w:rFonts w:ascii="Arial" w:hAnsi="Arial" w:cs="Arial"/>
                <w:sz w:val="15"/>
                <w:szCs w:val="15"/>
              </w:rPr>
            </w:pPr>
            <w:r>
              <w:rPr>
                <w:rFonts w:ascii="Arial" w:hAnsi="Arial" w:cs="Arial"/>
                <w:sz w:val="15"/>
                <w:szCs w:val="15"/>
              </w:rPr>
              <w:t>Д</w:t>
            </w:r>
          </w:p>
        </w:tc>
        <w:tc>
          <w:tcPr>
            <w:tcW w:w="533" w:type="pct"/>
          </w:tcPr>
          <w:p w:rsidR="008B722D" w:rsidRPr="00BC3D70" w:rsidRDefault="008B722D" w:rsidP="00BC3D70">
            <w:pPr>
              <w:spacing w:after="0" w:line="240" w:lineRule="auto"/>
              <w:jc w:val="center"/>
              <w:rPr>
                <w:rFonts w:ascii="Arial" w:hAnsi="Arial" w:cs="Arial"/>
                <w:sz w:val="15"/>
                <w:szCs w:val="15"/>
              </w:rPr>
            </w:pPr>
            <w:r>
              <w:rPr>
                <w:rFonts w:ascii="Arial" w:hAnsi="Arial" w:cs="Arial"/>
                <w:sz w:val="15"/>
                <w:szCs w:val="15"/>
              </w:rPr>
              <w:t>Г</w:t>
            </w:r>
          </w:p>
        </w:tc>
      </w:tr>
      <w:tr w:rsidR="00851C54" w:rsidRPr="00BC3D70" w:rsidTr="00F551FE">
        <w:trPr>
          <w:jc w:val="center"/>
        </w:trPr>
        <w:tc>
          <w:tcPr>
            <w:tcW w:w="1804" w:type="pct"/>
          </w:tcPr>
          <w:p w:rsidR="00851C54" w:rsidRPr="00BC3D70" w:rsidRDefault="00851C54" w:rsidP="00BC3D70">
            <w:pPr>
              <w:spacing w:after="0" w:line="240" w:lineRule="auto"/>
              <w:rPr>
                <w:rFonts w:ascii="Arial" w:hAnsi="Arial" w:cs="Arial"/>
                <w:sz w:val="15"/>
                <w:szCs w:val="15"/>
              </w:rPr>
            </w:pPr>
            <w:r w:rsidRPr="00BC3D70">
              <w:rPr>
                <w:rFonts w:ascii="Arial" w:hAnsi="Arial" w:cs="Arial"/>
                <w:sz w:val="15"/>
                <w:szCs w:val="15"/>
              </w:rPr>
              <w:t xml:space="preserve">Класс </w:t>
            </w:r>
            <w:proofErr w:type="spellStart"/>
            <w:r w:rsidRPr="00BC3D70">
              <w:rPr>
                <w:rFonts w:ascii="Arial" w:hAnsi="Arial" w:cs="Arial"/>
                <w:sz w:val="15"/>
                <w:szCs w:val="15"/>
              </w:rPr>
              <w:t>светораспределения</w:t>
            </w:r>
            <w:proofErr w:type="spellEnd"/>
          </w:p>
        </w:tc>
        <w:tc>
          <w:tcPr>
            <w:tcW w:w="3196" w:type="pct"/>
            <w:gridSpan w:val="5"/>
          </w:tcPr>
          <w:p w:rsidR="00851C54" w:rsidRPr="00BC3D70" w:rsidRDefault="00851C54" w:rsidP="00BC3D70">
            <w:pPr>
              <w:spacing w:after="0" w:line="240" w:lineRule="auto"/>
              <w:jc w:val="center"/>
              <w:rPr>
                <w:rFonts w:ascii="Arial" w:hAnsi="Arial" w:cs="Arial"/>
                <w:sz w:val="15"/>
                <w:szCs w:val="15"/>
              </w:rPr>
            </w:pPr>
            <w:r w:rsidRPr="00BC3D70">
              <w:rPr>
                <w:rFonts w:ascii="Arial" w:hAnsi="Arial" w:cs="Arial"/>
                <w:sz w:val="15"/>
                <w:szCs w:val="15"/>
              </w:rPr>
              <w:t>П</w:t>
            </w:r>
          </w:p>
        </w:tc>
      </w:tr>
      <w:tr w:rsidR="00F551FE" w:rsidRPr="00BC3D70" w:rsidTr="00F551FE">
        <w:trPr>
          <w:jc w:val="center"/>
        </w:trPr>
        <w:tc>
          <w:tcPr>
            <w:tcW w:w="1804" w:type="pct"/>
          </w:tcPr>
          <w:p w:rsidR="00F551FE" w:rsidRPr="00BC3D70" w:rsidRDefault="00F551FE" w:rsidP="00BC3D70">
            <w:pPr>
              <w:spacing w:after="0" w:line="240" w:lineRule="auto"/>
              <w:rPr>
                <w:rFonts w:ascii="Arial" w:hAnsi="Arial" w:cs="Arial"/>
                <w:sz w:val="15"/>
                <w:szCs w:val="15"/>
              </w:rPr>
            </w:pPr>
            <w:r w:rsidRPr="00BC3D70">
              <w:rPr>
                <w:rFonts w:ascii="Arial" w:hAnsi="Arial" w:cs="Arial"/>
                <w:sz w:val="15"/>
                <w:szCs w:val="15"/>
              </w:rPr>
              <w:t>Угол рассеяния</w:t>
            </w:r>
          </w:p>
        </w:tc>
        <w:tc>
          <w:tcPr>
            <w:tcW w:w="1581" w:type="pct"/>
            <w:gridSpan w:val="2"/>
          </w:tcPr>
          <w:p w:rsidR="00F551FE" w:rsidRPr="00BC3D70" w:rsidRDefault="00F551FE" w:rsidP="00BC3D70">
            <w:pPr>
              <w:spacing w:after="0" w:line="240" w:lineRule="auto"/>
              <w:jc w:val="center"/>
              <w:rPr>
                <w:rFonts w:ascii="Arial" w:hAnsi="Arial" w:cs="Arial"/>
                <w:sz w:val="15"/>
                <w:szCs w:val="15"/>
              </w:rPr>
            </w:pPr>
            <w:r w:rsidRPr="00BC3D70">
              <w:rPr>
                <w:rFonts w:ascii="Arial" w:hAnsi="Arial" w:cs="Arial"/>
                <w:sz w:val="15"/>
                <w:szCs w:val="15"/>
              </w:rPr>
              <w:t>110°</w:t>
            </w:r>
          </w:p>
        </w:tc>
        <w:tc>
          <w:tcPr>
            <w:tcW w:w="549"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60°</w:t>
            </w:r>
          </w:p>
        </w:tc>
        <w:tc>
          <w:tcPr>
            <w:tcW w:w="533"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110°</w:t>
            </w:r>
          </w:p>
        </w:tc>
        <w:tc>
          <w:tcPr>
            <w:tcW w:w="533" w:type="pct"/>
          </w:tcPr>
          <w:p w:rsidR="00F551FE" w:rsidRPr="00BC3D70" w:rsidRDefault="00F551FE" w:rsidP="00BC3D70">
            <w:pPr>
              <w:spacing w:after="0" w:line="240" w:lineRule="auto"/>
              <w:jc w:val="center"/>
              <w:rPr>
                <w:rFonts w:ascii="Arial" w:hAnsi="Arial" w:cs="Arial"/>
                <w:sz w:val="15"/>
                <w:szCs w:val="15"/>
              </w:rPr>
            </w:pPr>
            <w:r>
              <w:rPr>
                <w:rFonts w:ascii="Arial" w:hAnsi="Arial" w:cs="Arial"/>
                <w:sz w:val="15"/>
                <w:szCs w:val="15"/>
              </w:rPr>
              <w:t>60°</w:t>
            </w:r>
          </w:p>
        </w:tc>
      </w:tr>
      <w:tr w:rsidR="008F3162" w:rsidRPr="00BC3D70" w:rsidTr="00F551FE">
        <w:trPr>
          <w:jc w:val="center"/>
        </w:trPr>
        <w:tc>
          <w:tcPr>
            <w:tcW w:w="1804" w:type="pct"/>
          </w:tcPr>
          <w:p w:rsidR="008F3162" w:rsidRPr="00BC3D70" w:rsidRDefault="008F3162" w:rsidP="00BC3D70">
            <w:pPr>
              <w:spacing w:after="0" w:line="240" w:lineRule="auto"/>
              <w:rPr>
                <w:rFonts w:ascii="Arial" w:hAnsi="Arial" w:cs="Arial"/>
                <w:sz w:val="15"/>
                <w:szCs w:val="15"/>
              </w:rPr>
            </w:pPr>
            <w:r w:rsidRPr="00BC3D70">
              <w:rPr>
                <w:rFonts w:ascii="Arial" w:hAnsi="Arial" w:cs="Arial"/>
                <w:sz w:val="15"/>
                <w:szCs w:val="15"/>
              </w:rPr>
              <w:t>Цветовая температура</w:t>
            </w:r>
          </w:p>
        </w:tc>
        <w:tc>
          <w:tcPr>
            <w:tcW w:w="3196" w:type="pct"/>
            <w:gridSpan w:val="5"/>
          </w:tcPr>
          <w:p w:rsidR="008F3162" w:rsidRPr="00BC3D70" w:rsidRDefault="008F3162"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6400K</w:t>
            </w:r>
          </w:p>
        </w:tc>
      </w:tr>
      <w:tr w:rsidR="004F1874" w:rsidRPr="00BC3D70" w:rsidTr="004F1874">
        <w:trPr>
          <w:jc w:val="center"/>
        </w:trPr>
        <w:tc>
          <w:tcPr>
            <w:tcW w:w="1804" w:type="pct"/>
          </w:tcPr>
          <w:p w:rsidR="004F1874" w:rsidRPr="00BC3D70" w:rsidRDefault="00DB0D10" w:rsidP="00BC3D70">
            <w:pPr>
              <w:spacing w:after="0" w:line="240" w:lineRule="auto"/>
              <w:rPr>
                <w:rFonts w:ascii="Arial" w:hAnsi="Arial" w:cs="Arial"/>
                <w:sz w:val="15"/>
                <w:szCs w:val="15"/>
                <w:lang w:val="en-US"/>
              </w:rPr>
            </w:pPr>
            <w:r>
              <w:rPr>
                <w:rFonts w:ascii="Arial" w:hAnsi="Arial" w:cs="Arial"/>
                <w:sz w:val="15"/>
                <w:szCs w:val="15"/>
              </w:rPr>
              <w:t>Индекс</w:t>
            </w:r>
            <w:r w:rsidR="004F1874" w:rsidRPr="00BC3D70">
              <w:rPr>
                <w:rFonts w:ascii="Arial" w:hAnsi="Arial" w:cs="Arial"/>
                <w:sz w:val="15"/>
                <w:szCs w:val="15"/>
              </w:rPr>
              <w:t xml:space="preserve"> цветопередачи</w:t>
            </w:r>
            <w:r w:rsidR="004F1874" w:rsidRPr="00BC3D70">
              <w:rPr>
                <w:rFonts w:ascii="Arial" w:hAnsi="Arial" w:cs="Arial"/>
                <w:sz w:val="15"/>
                <w:szCs w:val="15"/>
                <w:lang w:val="en-US"/>
              </w:rPr>
              <w:t xml:space="preserve"> Ra</w:t>
            </w:r>
          </w:p>
        </w:tc>
        <w:tc>
          <w:tcPr>
            <w:tcW w:w="1581" w:type="pct"/>
            <w:gridSpan w:val="2"/>
          </w:tcPr>
          <w:p w:rsidR="004F1874" w:rsidRPr="00BC3D70" w:rsidRDefault="004F1874"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w:t>
            </w:r>
            <w:r w:rsidRPr="00BC3D70">
              <w:rPr>
                <w:rFonts w:ascii="Arial" w:hAnsi="Arial" w:cs="Arial"/>
                <w:sz w:val="15"/>
                <w:szCs w:val="15"/>
              </w:rPr>
              <w:t>70</w:t>
            </w:r>
          </w:p>
        </w:tc>
        <w:tc>
          <w:tcPr>
            <w:tcW w:w="549" w:type="pct"/>
          </w:tcPr>
          <w:p w:rsidR="004F1874" w:rsidRPr="00BC3D70" w:rsidRDefault="004F1874"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w:t>
            </w:r>
            <w:r>
              <w:rPr>
                <w:rFonts w:ascii="Arial" w:hAnsi="Arial" w:cs="Arial"/>
                <w:sz w:val="15"/>
                <w:szCs w:val="15"/>
                <w:lang w:val="en-US"/>
              </w:rPr>
              <w:t>8</w:t>
            </w:r>
            <w:r w:rsidRPr="00BC3D70">
              <w:rPr>
                <w:rFonts w:ascii="Arial" w:hAnsi="Arial" w:cs="Arial"/>
                <w:sz w:val="15"/>
                <w:szCs w:val="15"/>
              </w:rPr>
              <w:t>0</w:t>
            </w:r>
          </w:p>
        </w:tc>
        <w:tc>
          <w:tcPr>
            <w:tcW w:w="533" w:type="pct"/>
          </w:tcPr>
          <w:p w:rsidR="004F1874" w:rsidRPr="00BC3D70" w:rsidRDefault="004F1874"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w:t>
            </w:r>
            <w:r w:rsidRPr="00BC3D70">
              <w:rPr>
                <w:rFonts w:ascii="Arial" w:hAnsi="Arial" w:cs="Arial"/>
                <w:sz w:val="15"/>
                <w:szCs w:val="15"/>
              </w:rPr>
              <w:t>70</w:t>
            </w:r>
          </w:p>
        </w:tc>
        <w:tc>
          <w:tcPr>
            <w:tcW w:w="533" w:type="pct"/>
          </w:tcPr>
          <w:p w:rsidR="004F1874" w:rsidRPr="00BC3D70" w:rsidRDefault="004F1874" w:rsidP="00BC3D70">
            <w:pPr>
              <w:spacing w:after="0" w:line="240" w:lineRule="auto"/>
              <w:jc w:val="center"/>
              <w:rPr>
                <w:rFonts w:ascii="Arial" w:hAnsi="Arial" w:cs="Arial"/>
                <w:sz w:val="15"/>
                <w:szCs w:val="15"/>
                <w:lang w:val="en-US"/>
              </w:rPr>
            </w:pPr>
            <w:r w:rsidRPr="00BC3D70">
              <w:rPr>
                <w:rFonts w:ascii="Arial" w:hAnsi="Arial" w:cs="Arial"/>
                <w:sz w:val="15"/>
                <w:szCs w:val="15"/>
                <w:lang w:val="en-US"/>
              </w:rPr>
              <w:t>≥</w:t>
            </w:r>
            <w:r>
              <w:rPr>
                <w:rFonts w:ascii="Arial" w:hAnsi="Arial" w:cs="Arial"/>
                <w:sz w:val="15"/>
                <w:szCs w:val="15"/>
                <w:lang w:val="en-US"/>
              </w:rPr>
              <w:t>8</w:t>
            </w:r>
            <w:r w:rsidRPr="00BC3D70">
              <w:rPr>
                <w:rFonts w:ascii="Arial" w:hAnsi="Arial" w:cs="Arial"/>
                <w:sz w:val="15"/>
                <w:szCs w:val="15"/>
              </w:rPr>
              <w:t>0</w:t>
            </w:r>
          </w:p>
        </w:tc>
      </w:tr>
      <w:tr w:rsidR="00DB0D10" w:rsidRPr="00BC3D70" w:rsidTr="00DB0D10">
        <w:trPr>
          <w:jc w:val="center"/>
        </w:trPr>
        <w:tc>
          <w:tcPr>
            <w:tcW w:w="1804" w:type="pct"/>
          </w:tcPr>
          <w:p w:rsidR="00DB0D10" w:rsidRDefault="00DB0D10" w:rsidP="00BC3D70">
            <w:pPr>
              <w:spacing w:after="0" w:line="240" w:lineRule="auto"/>
              <w:rPr>
                <w:rFonts w:ascii="Arial" w:hAnsi="Arial" w:cs="Arial"/>
                <w:sz w:val="15"/>
                <w:szCs w:val="15"/>
              </w:rPr>
            </w:pPr>
            <w:r>
              <w:rPr>
                <w:rFonts w:ascii="Arial" w:hAnsi="Arial" w:cs="Arial"/>
                <w:sz w:val="15"/>
                <w:szCs w:val="15"/>
              </w:rPr>
              <w:t>Коэффициент пульсации освещенности</w:t>
            </w:r>
          </w:p>
        </w:tc>
        <w:tc>
          <w:tcPr>
            <w:tcW w:w="1032" w:type="pct"/>
          </w:tcPr>
          <w:p w:rsidR="00DB0D10" w:rsidRPr="00DB0D10" w:rsidRDefault="00DB0D10" w:rsidP="00BC3D70">
            <w:pPr>
              <w:spacing w:after="0" w:line="240" w:lineRule="auto"/>
              <w:jc w:val="center"/>
              <w:rPr>
                <w:rFonts w:ascii="Arial" w:hAnsi="Arial" w:cs="Arial"/>
                <w:sz w:val="15"/>
                <w:szCs w:val="15"/>
              </w:rPr>
            </w:pPr>
            <w:r>
              <w:rPr>
                <w:rFonts w:ascii="Arial" w:hAnsi="Arial" w:cs="Arial"/>
                <w:sz w:val="15"/>
                <w:szCs w:val="15"/>
              </w:rPr>
              <w:t>10</w:t>
            </w:r>
          </w:p>
        </w:tc>
        <w:tc>
          <w:tcPr>
            <w:tcW w:w="2164" w:type="pct"/>
            <w:gridSpan w:val="4"/>
          </w:tcPr>
          <w:p w:rsidR="00DB0D10" w:rsidRPr="00DB0D10" w:rsidRDefault="00DB0D10" w:rsidP="00BC3D70">
            <w:pPr>
              <w:spacing w:after="0" w:line="240" w:lineRule="auto"/>
              <w:jc w:val="center"/>
              <w:rPr>
                <w:rFonts w:ascii="Arial" w:hAnsi="Arial" w:cs="Arial"/>
                <w:sz w:val="15"/>
                <w:szCs w:val="15"/>
              </w:rPr>
            </w:pPr>
            <w:r>
              <w:rPr>
                <w:rFonts w:ascii="Arial" w:hAnsi="Arial" w:cs="Arial"/>
                <w:sz w:val="15"/>
                <w:szCs w:val="15"/>
              </w:rPr>
              <w:t>-</w:t>
            </w:r>
          </w:p>
        </w:tc>
      </w:tr>
      <w:tr w:rsidR="00386C2F" w:rsidRPr="00BC3D70" w:rsidTr="00386C2F">
        <w:trPr>
          <w:jc w:val="center"/>
        </w:trPr>
        <w:tc>
          <w:tcPr>
            <w:tcW w:w="1804" w:type="pct"/>
          </w:tcPr>
          <w:p w:rsidR="00386C2F" w:rsidRPr="00BC3D70" w:rsidRDefault="00386C2F" w:rsidP="004F1874">
            <w:pPr>
              <w:spacing w:after="0" w:line="240" w:lineRule="auto"/>
              <w:rPr>
                <w:rFonts w:ascii="Arial" w:hAnsi="Arial" w:cs="Arial"/>
                <w:sz w:val="15"/>
                <w:szCs w:val="15"/>
              </w:rPr>
            </w:pPr>
            <w:r w:rsidRPr="00BC3D70">
              <w:rPr>
                <w:rFonts w:ascii="Arial" w:hAnsi="Arial" w:cs="Arial"/>
                <w:sz w:val="15"/>
                <w:szCs w:val="15"/>
              </w:rPr>
              <w:t>Рабочая температура</w:t>
            </w:r>
          </w:p>
        </w:tc>
        <w:tc>
          <w:tcPr>
            <w:tcW w:w="3196" w:type="pct"/>
            <w:gridSpan w:val="5"/>
          </w:tcPr>
          <w:p w:rsidR="00386C2F" w:rsidRPr="00BC3D70" w:rsidRDefault="00386C2F" w:rsidP="004F1874">
            <w:pPr>
              <w:spacing w:after="0" w:line="240" w:lineRule="auto"/>
              <w:jc w:val="center"/>
              <w:rPr>
                <w:rFonts w:ascii="Arial" w:hAnsi="Arial" w:cs="Arial"/>
                <w:sz w:val="15"/>
                <w:szCs w:val="15"/>
              </w:rPr>
            </w:pPr>
            <w:r w:rsidRPr="00BC3D70">
              <w:rPr>
                <w:rFonts w:ascii="Arial" w:hAnsi="Arial" w:cs="Arial"/>
                <w:sz w:val="15"/>
                <w:szCs w:val="15"/>
              </w:rPr>
              <w:t>-40°C - +</w:t>
            </w:r>
            <w:r>
              <w:rPr>
                <w:rFonts w:ascii="Arial" w:hAnsi="Arial" w:cs="Arial"/>
                <w:sz w:val="15"/>
                <w:szCs w:val="15"/>
              </w:rPr>
              <w:t>6</w:t>
            </w:r>
            <w:r w:rsidRPr="00BC3D70">
              <w:rPr>
                <w:rFonts w:ascii="Arial" w:hAnsi="Arial" w:cs="Arial"/>
                <w:sz w:val="15"/>
                <w:szCs w:val="15"/>
              </w:rPr>
              <w:t>0°C</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Климатическое исполнение</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У1</w:t>
            </w:r>
          </w:p>
        </w:tc>
      </w:tr>
      <w:tr w:rsidR="00900E90" w:rsidRPr="00BC3D70" w:rsidTr="00900E90">
        <w:trPr>
          <w:jc w:val="center"/>
        </w:trPr>
        <w:tc>
          <w:tcPr>
            <w:tcW w:w="1804" w:type="pct"/>
          </w:tcPr>
          <w:p w:rsidR="00900E90" w:rsidRPr="00BC3D70" w:rsidRDefault="00900E90" w:rsidP="004F1874">
            <w:pPr>
              <w:spacing w:after="0" w:line="240" w:lineRule="auto"/>
              <w:rPr>
                <w:rFonts w:ascii="Arial" w:hAnsi="Arial" w:cs="Arial"/>
                <w:sz w:val="15"/>
                <w:szCs w:val="15"/>
              </w:rPr>
            </w:pPr>
            <w:r>
              <w:rPr>
                <w:rFonts w:ascii="Arial" w:hAnsi="Arial" w:cs="Arial"/>
                <w:sz w:val="15"/>
                <w:szCs w:val="15"/>
              </w:rPr>
              <w:t xml:space="preserve">Степень </w:t>
            </w:r>
            <w:proofErr w:type="spellStart"/>
            <w:r>
              <w:rPr>
                <w:rFonts w:ascii="Arial" w:hAnsi="Arial" w:cs="Arial"/>
                <w:sz w:val="15"/>
                <w:szCs w:val="15"/>
              </w:rPr>
              <w:t>ударопрочности</w:t>
            </w:r>
            <w:proofErr w:type="spellEnd"/>
          </w:p>
        </w:tc>
        <w:tc>
          <w:tcPr>
            <w:tcW w:w="3196" w:type="pct"/>
            <w:gridSpan w:val="5"/>
          </w:tcPr>
          <w:p w:rsidR="00900E90" w:rsidRPr="003B0B62" w:rsidRDefault="00900E90" w:rsidP="004F1874">
            <w:pPr>
              <w:spacing w:after="0" w:line="240" w:lineRule="auto"/>
              <w:jc w:val="center"/>
              <w:rPr>
                <w:rFonts w:ascii="Arial" w:hAnsi="Arial" w:cs="Arial"/>
                <w:sz w:val="15"/>
                <w:szCs w:val="15"/>
                <w:lang w:val="en-US"/>
              </w:rPr>
            </w:pPr>
            <w:r>
              <w:rPr>
                <w:rFonts w:ascii="Arial" w:hAnsi="Arial" w:cs="Arial"/>
                <w:sz w:val="15"/>
                <w:szCs w:val="15"/>
                <w:lang w:val="en-US"/>
              </w:rPr>
              <w:t>IK08</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Материал корпуса</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Сплав алюминия, каленое стекло</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Габаритные размеры, мм</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См. на упаковке</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Цвет корпуса</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См. на упаковке</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Уровень защиты от пыли и влаги</w:t>
            </w:r>
          </w:p>
        </w:tc>
        <w:tc>
          <w:tcPr>
            <w:tcW w:w="3196" w:type="pct"/>
            <w:gridSpan w:val="5"/>
          </w:tcPr>
          <w:p w:rsidR="004F1874" w:rsidRPr="00BC3D70" w:rsidRDefault="004F1874" w:rsidP="004F1874">
            <w:pPr>
              <w:spacing w:after="0" w:line="240" w:lineRule="auto"/>
              <w:jc w:val="center"/>
              <w:rPr>
                <w:rFonts w:ascii="Arial" w:hAnsi="Arial" w:cs="Arial"/>
                <w:sz w:val="15"/>
                <w:szCs w:val="15"/>
                <w:lang w:val="en-US"/>
              </w:rPr>
            </w:pPr>
            <w:r w:rsidRPr="00BC3D70">
              <w:rPr>
                <w:rFonts w:ascii="Arial" w:hAnsi="Arial" w:cs="Arial"/>
                <w:sz w:val="15"/>
                <w:szCs w:val="15"/>
                <w:lang w:val="en-US"/>
              </w:rPr>
              <w:t>IP</w:t>
            </w:r>
            <w:r w:rsidRPr="00BC3D70">
              <w:rPr>
                <w:rFonts w:ascii="Arial" w:hAnsi="Arial" w:cs="Arial"/>
                <w:sz w:val="15"/>
                <w:szCs w:val="15"/>
              </w:rPr>
              <w:t>65</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Класс защиты</w:t>
            </w:r>
          </w:p>
        </w:tc>
        <w:tc>
          <w:tcPr>
            <w:tcW w:w="3196" w:type="pct"/>
            <w:gridSpan w:val="5"/>
          </w:tcPr>
          <w:p w:rsidR="004F1874" w:rsidRPr="00BC3D70" w:rsidRDefault="004F1874" w:rsidP="004F1874">
            <w:pPr>
              <w:spacing w:after="0" w:line="240" w:lineRule="auto"/>
              <w:jc w:val="center"/>
              <w:rPr>
                <w:rFonts w:ascii="Arial" w:hAnsi="Arial" w:cs="Arial"/>
                <w:sz w:val="15"/>
                <w:szCs w:val="15"/>
                <w:lang w:val="en-US"/>
              </w:rPr>
            </w:pPr>
            <w:r w:rsidRPr="00BC3D70">
              <w:rPr>
                <w:rFonts w:ascii="Arial" w:hAnsi="Arial" w:cs="Arial"/>
                <w:sz w:val="15"/>
                <w:szCs w:val="15"/>
                <w:lang w:val="en-US"/>
              </w:rPr>
              <w:t>I</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Срок службы</w:t>
            </w:r>
          </w:p>
        </w:tc>
        <w:tc>
          <w:tcPr>
            <w:tcW w:w="3196" w:type="pct"/>
            <w:gridSpan w:val="5"/>
          </w:tcPr>
          <w:p w:rsidR="004F1874" w:rsidRPr="00BC3D70" w:rsidRDefault="00386C2F" w:rsidP="004F1874">
            <w:pPr>
              <w:spacing w:after="0" w:line="240" w:lineRule="auto"/>
              <w:jc w:val="center"/>
              <w:rPr>
                <w:rFonts w:ascii="Arial" w:hAnsi="Arial" w:cs="Arial"/>
                <w:sz w:val="15"/>
                <w:szCs w:val="15"/>
              </w:rPr>
            </w:pPr>
            <w:r>
              <w:rPr>
                <w:rFonts w:ascii="Arial" w:hAnsi="Arial" w:cs="Arial"/>
                <w:sz w:val="15"/>
                <w:szCs w:val="15"/>
                <w:lang w:val="en-US"/>
              </w:rPr>
              <w:t>6</w:t>
            </w:r>
            <w:r w:rsidR="004F1874" w:rsidRPr="00BC3D70">
              <w:rPr>
                <w:rFonts w:ascii="Arial" w:hAnsi="Arial" w:cs="Arial"/>
                <w:sz w:val="15"/>
                <w:szCs w:val="15"/>
              </w:rPr>
              <w:t>0000 часов</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Установка</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Монтажное крепление на кронштейн</w:t>
            </w:r>
          </w:p>
        </w:tc>
      </w:tr>
      <w:tr w:rsidR="004F1874" w:rsidRPr="00BC3D70" w:rsidTr="00F551FE">
        <w:trPr>
          <w:jc w:val="center"/>
        </w:trPr>
        <w:tc>
          <w:tcPr>
            <w:tcW w:w="1804" w:type="pct"/>
          </w:tcPr>
          <w:p w:rsidR="004F1874" w:rsidRPr="00BC3D70" w:rsidRDefault="004F1874" w:rsidP="004F1874">
            <w:pPr>
              <w:spacing w:after="0" w:line="240" w:lineRule="auto"/>
              <w:rPr>
                <w:rFonts w:ascii="Arial" w:hAnsi="Arial" w:cs="Arial"/>
                <w:sz w:val="15"/>
                <w:szCs w:val="15"/>
              </w:rPr>
            </w:pPr>
            <w:r w:rsidRPr="00BC3D70">
              <w:rPr>
                <w:rFonts w:ascii="Arial" w:hAnsi="Arial" w:cs="Arial"/>
                <w:sz w:val="15"/>
                <w:szCs w:val="15"/>
              </w:rPr>
              <w:t>Гарантийный срок</w:t>
            </w:r>
          </w:p>
        </w:tc>
        <w:tc>
          <w:tcPr>
            <w:tcW w:w="3196" w:type="pct"/>
            <w:gridSpan w:val="5"/>
          </w:tcPr>
          <w:p w:rsidR="004F1874" w:rsidRPr="00BC3D70" w:rsidRDefault="004F1874" w:rsidP="004F1874">
            <w:pPr>
              <w:spacing w:after="0" w:line="240" w:lineRule="auto"/>
              <w:jc w:val="center"/>
              <w:rPr>
                <w:rFonts w:ascii="Arial" w:hAnsi="Arial" w:cs="Arial"/>
                <w:sz w:val="15"/>
                <w:szCs w:val="15"/>
              </w:rPr>
            </w:pPr>
            <w:r w:rsidRPr="00BC3D70">
              <w:rPr>
                <w:rFonts w:ascii="Arial" w:hAnsi="Arial" w:cs="Arial"/>
                <w:sz w:val="15"/>
                <w:szCs w:val="15"/>
              </w:rPr>
              <w:t>4 года</w:t>
            </w:r>
          </w:p>
        </w:tc>
      </w:tr>
    </w:tbl>
    <w:p w:rsidR="00753A07" w:rsidRPr="00BC3D70" w:rsidRDefault="0005083F" w:rsidP="00BC3D70">
      <w:pPr>
        <w:pStyle w:val="a7"/>
        <w:numPr>
          <w:ilvl w:val="0"/>
          <w:numId w:val="1"/>
        </w:numPr>
        <w:spacing w:after="0" w:line="240" w:lineRule="auto"/>
        <w:rPr>
          <w:rFonts w:ascii="Arial" w:hAnsi="Arial" w:cs="Arial"/>
          <w:b/>
          <w:sz w:val="15"/>
          <w:szCs w:val="15"/>
        </w:rPr>
      </w:pPr>
      <w:r w:rsidRPr="00BC3D70">
        <w:rPr>
          <w:rFonts w:ascii="Arial" w:hAnsi="Arial" w:cs="Arial"/>
          <w:b/>
          <w:sz w:val="15"/>
          <w:szCs w:val="15"/>
        </w:rPr>
        <w:t>Комплектность</w:t>
      </w:r>
    </w:p>
    <w:p w:rsidR="00753A07" w:rsidRPr="00BC3D70" w:rsidRDefault="0005083F" w:rsidP="00BC3D70">
      <w:pPr>
        <w:pStyle w:val="a7"/>
        <w:numPr>
          <w:ilvl w:val="0"/>
          <w:numId w:val="3"/>
        </w:numPr>
        <w:spacing w:after="0" w:line="240" w:lineRule="auto"/>
        <w:rPr>
          <w:rFonts w:ascii="Arial" w:hAnsi="Arial" w:cs="Arial"/>
          <w:sz w:val="15"/>
          <w:szCs w:val="15"/>
        </w:rPr>
      </w:pPr>
      <w:r w:rsidRPr="00BC3D70">
        <w:rPr>
          <w:rFonts w:ascii="Arial" w:hAnsi="Arial" w:cs="Arial"/>
          <w:sz w:val="15"/>
          <w:szCs w:val="15"/>
        </w:rPr>
        <w:t>Прожектор в сборе</w:t>
      </w:r>
    </w:p>
    <w:p w:rsidR="00753A07" w:rsidRPr="00BC3D70" w:rsidRDefault="0005083F" w:rsidP="00BC3D70">
      <w:pPr>
        <w:pStyle w:val="a7"/>
        <w:numPr>
          <w:ilvl w:val="0"/>
          <w:numId w:val="3"/>
        </w:numPr>
        <w:spacing w:after="0" w:line="240" w:lineRule="auto"/>
        <w:rPr>
          <w:rFonts w:ascii="Arial" w:hAnsi="Arial" w:cs="Arial"/>
          <w:sz w:val="15"/>
          <w:szCs w:val="15"/>
        </w:rPr>
      </w:pPr>
      <w:r w:rsidRPr="00BC3D70">
        <w:rPr>
          <w:rFonts w:ascii="Arial" w:hAnsi="Arial" w:cs="Arial"/>
          <w:sz w:val="15"/>
          <w:szCs w:val="15"/>
        </w:rPr>
        <w:t>Инструкция по эксплуатации</w:t>
      </w:r>
    </w:p>
    <w:p w:rsidR="00753A07" w:rsidRDefault="0005083F" w:rsidP="00BC3D70">
      <w:pPr>
        <w:pStyle w:val="a7"/>
        <w:numPr>
          <w:ilvl w:val="0"/>
          <w:numId w:val="3"/>
        </w:numPr>
        <w:spacing w:after="0" w:line="240" w:lineRule="auto"/>
        <w:rPr>
          <w:rFonts w:ascii="Arial" w:hAnsi="Arial" w:cs="Arial"/>
          <w:sz w:val="15"/>
          <w:szCs w:val="15"/>
        </w:rPr>
      </w:pPr>
      <w:r w:rsidRPr="00BC3D70">
        <w:rPr>
          <w:rFonts w:ascii="Arial" w:hAnsi="Arial" w:cs="Arial"/>
          <w:sz w:val="15"/>
          <w:szCs w:val="15"/>
        </w:rPr>
        <w:t>Индивидуальная упаковка</w:t>
      </w:r>
    </w:p>
    <w:p w:rsidR="008B722D" w:rsidRPr="00BC3D70" w:rsidRDefault="008B722D" w:rsidP="00BC3D70">
      <w:pPr>
        <w:pStyle w:val="a7"/>
        <w:numPr>
          <w:ilvl w:val="0"/>
          <w:numId w:val="3"/>
        </w:numPr>
        <w:spacing w:after="0" w:line="240" w:lineRule="auto"/>
        <w:rPr>
          <w:rFonts w:ascii="Arial" w:hAnsi="Arial" w:cs="Arial"/>
          <w:sz w:val="15"/>
          <w:szCs w:val="15"/>
        </w:rPr>
      </w:pPr>
      <w:r>
        <w:rPr>
          <w:rFonts w:ascii="Arial" w:hAnsi="Arial" w:cs="Arial"/>
          <w:sz w:val="15"/>
          <w:szCs w:val="15"/>
        </w:rPr>
        <w:t>Пластины усиления</w:t>
      </w:r>
    </w:p>
    <w:p w:rsidR="00753A07" w:rsidRPr="00BC3D70" w:rsidRDefault="0005083F" w:rsidP="00BC3D70">
      <w:pPr>
        <w:pStyle w:val="a7"/>
        <w:numPr>
          <w:ilvl w:val="0"/>
          <w:numId w:val="1"/>
        </w:numPr>
        <w:spacing w:after="0" w:line="240" w:lineRule="auto"/>
        <w:rPr>
          <w:rFonts w:ascii="Arial" w:hAnsi="Arial" w:cs="Arial"/>
          <w:b/>
          <w:sz w:val="15"/>
          <w:szCs w:val="15"/>
        </w:rPr>
      </w:pPr>
      <w:r w:rsidRPr="00BC3D70">
        <w:rPr>
          <w:rFonts w:ascii="Arial" w:hAnsi="Arial" w:cs="Arial"/>
          <w:b/>
          <w:sz w:val="15"/>
          <w:szCs w:val="15"/>
        </w:rPr>
        <w:t>Монтаж и подключение</w:t>
      </w:r>
    </w:p>
    <w:p w:rsidR="00753A07" w:rsidRPr="00BC3D70" w:rsidRDefault="00B72875" w:rsidP="00BC3D70">
      <w:pPr>
        <w:pStyle w:val="a7"/>
        <w:spacing w:after="0" w:line="240" w:lineRule="auto"/>
        <w:rPr>
          <w:rFonts w:ascii="Arial" w:hAnsi="Arial" w:cs="Arial"/>
          <w:sz w:val="15"/>
          <w:szCs w:val="15"/>
        </w:rPr>
      </w:pPr>
      <w:r w:rsidRPr="00BC3D70">
        <w:rPr>
          <w:rFonts w:ascii="Arial" w:hAnsi="Arial" w:cs="Arial"/>
          <w:sz w:val="15"/>
          <w:szCs w:val="15"/>
        </w:rPr>
        <w:t>Установку светильников осуществлять согласно схеме:</w:t>
      </w:r>
    </w:p>
    <w:p w:rsidR="00B72875" w:rsidRPr="00BC3D70" w:rsidRDefault="00B72875" w:rsidP="00BC3D70">
      <w:pPr>
        <w:pStyle w:val="a7"/>
        <w:spacing w:after="0" w:line="240" w:lineRule="auto"/>
        <w:jc w:val="center"/>
        <w:rPr>
          <w:rFonts w:ascii="Arial" w:hAnsi="Arial" w:cs="Arial"/>
          <w:sz w:val="15"/>
          <w:szCs w:val="15"/>
        </w:rPr>
      </w:pPr>
      <w:r w:rsidRPr="00BC3D70">
        <w:rPr>
          <w:rFonts w:ascii="Arial" w:hAnsi="Arial" w:cs="Arial"/>
          <w:noProof/>
          <w:sz w:val="15"/>
          <w:szCs w:val="15"/>
        </w:rPr>
        <w:drawing>
          <wp:inline distT="0" distB="0" distL="0" distR="0" wp14:anchorId="17A93D44" wp14:editId="52A00B3B">
            <wp:extent cx="4162425" cy="2871531"/>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 cstate="print"/>
                    <a:srcRect/>
                    <a:stretch>
                      <a:fillRect/>
                    </a:stretch>
                  </pic:blipFill>
                  <pic:spPr>
                    <a:xfrm>
                      <a:off x="0" y="0"/>
                      <a:ext cx="4200903" cy="2898076"/>
                    </a:xfrm>
                    <a:prstGeom prst="rect">
                      <a:avLst/>
                    </a:prstGeom>
                    <a:noFill/>
                    <a:ln w="9525">
                      <a:noFill/>
                      <a:miter lim="800000"/>
                      <a:headEnd/>
                      <a:tailEnd/>
                    </a:ln>
                  </pic:spPr>
                </pic:pic>
              </a:graphicData>
            </a:graphic>
          </wp:inline>
        </w:drawing>
      </w:r>
    </w:p>
    <w:p w:rsidR="00B72875" w:rsidRPr="00BC3D70" w:rsidRDefault="00B72875" w:rsidP="00BC3D70">
      <w:pPr>
        <w:pStyle w:val="a7"/>
        <w:numPr>
          <w:ilvl w:val="0"/>
          <w:numId w:val="10"/>
        </w:numPr>
        <w:spacing w:after="0" w:line="240" w:lineRule="auto"/>
        <w:jc w:val="both"/>
        <w:rPr>
          <w:rFonts w:ascii="Arial" w:hAnsi="Arial" w:cs="Arial"/>
          <w:sz w:val="15"/>
          <w:szCs w:val="15"/>
        </w:rPr>
      </w:pPr>
      <w:r w:rsidRPr="00BC3D70">
        <w:rPr>
          <w:rFonts w:ascii="Arial" w:hAnsi="Arial" w:cs="Arial"/>
          <w:noProof/>
          <w:sz w:val="15"/>
          <w:szCs w:val="15"/>
        </w:rPr>
        <w:drawing>
          <wp:anchor distT="0" distB="0" distL="114300" distR="114300" simplePos="0" relativeHeight="251661312" behindDoc="1" locked="0" layoutInCell="1" allowOverlap="1" wp14:anchorId="2F9E2840" wp14:editId="617AEAAA">
            <wp:simplePos x="0" y="0"/>
            <wp:positionH relativeFrom="margin">
              <wp:posOffset>5333365</wp:posOffset>
            </wp:positionH>
            <wp:positionV relativeFrom="paragraph">
              <wp:posOffset>146685</wp:posOffset>
            </wp:positionV>
            <wp:extent cx="1649095" cy="1640205"/>
            <wp:effectExtent l="0" t="0" r="8255" b="0"/>
            <wp:wrapTight wrapText="bothSides">
              <wp:wrapPolygon edited="0">
                <wp:start x="0" y="0"/>
                <wp:lineTo x="0" y="21324"/>
                <wp:lineTo x="21459" y="21324"/>
                <wp:lineTo x="21459"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rotWithShape="1">
                    <a:blip r:embed="rId8">
                      <a:extLst>
                        <a:ext uri="{28A0092B-C50C-407E-A947-70E740481C1C}">
                          <a14:useLocalDpi xmlns:a14="http://schemas.microsoft.com/office/drawing/2010/main" val="0"/>
                        </a:ext>
                      </a:extLst>
                    </a:blip>
                    <a:srcRect l="13193" t="10007" b="9933"/>
                    <a:stretch/>
                  </pic:blipFill>
                  <pic:spPr bwMode="auto">
                    <a:xfrm>
                      <a:off x="0" y="0"/>
                      <a:ext cx="1649095" cy="1640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3D70">
        <w:rPr>
          <w:rFonts w:ascii="Arial" w:hAnsi="Arial" w:cs="Arial"/>
          <w:sz w:val="15"/>
          <w:szCs w:val="15"/>
        </w:rPr>
        <w:t>Проделайте отверстия на монтажной поверхности, согласно размерам монтажной скобы прожектора (см. таблицу «габаритные размеры»).</w:t>
      </w:r>
    </w:p>
    <w:p w:rsidR="00B72875" w:rsidRPr="00BC3D70" w:rsidRDefault="00B72875" w:rsidP="00BC3D70">
      <w:pPr>
        <w:pStyle w:val="a7"/>
        <w:numPr>
          <w:ilvl w:val="0"/>
          <w:numId w:val="10"/>
        </w:numPr>
        <w:spacing w:after="0" w:line="240" w:lineRule="auto"/>
        <w:jc w:val="both"/>
        <w:rPr>
          <w:rFonts w:ascii="Arial" w:hAnsi="Arial" w:cs="Arial"/>
          <w:sz w:val="15"/>
          <w:szCs w:val="15"/>
        </w:rPr>
      </w:pPr>
      <w:r w:rsidRPr="00BC3D70">
        <w:rPr>
          <w:rFonts w:ascii="Arial" w:hAnsi="Arial" w:cs="Arial"/>
          <w:sz w:val="15"/>
          <w:szCs w:val="15"/>
        </w:rPr>
        <w:t>Установите прожектор на монтажную поверхность. Крепление прожектора происходит на два крепежных элемента (анкера, болты с гайками, размеры крепежа в соответствии с чертежом основания монтажной скобы, крепежи не входят в комплект поставки товара). Для увеличения прочности крепления моделей необходимо использовать пластины усиления (в комплекте поставки с этими моделями).</w:t>
      </w:r>
    </w:p>
    <w:p w:rsidR="00B72875" w:rsidRPr="00BC3D70" w:rsidRDefault="00B72875" w:rsidP="00BC3D70">
      <w:pPr>
        <w:pStyle w:val="a7"/>
        <w:numPr>
          <w:ilvl w:val="0"/>
          <w:numId w:val="10"/>
        </w:numPr>
        <w:spacing w:after="0" w:line="240" w:lineRule="auto"/>
        <w:jc w:val="both"/>
        <w:rPr>
          <w:rFonts w:ascii="Arial" w:hAnsi="Arial" w:cs="Arial"/>
          <w:sz w:val="15"/>
          <w:szCs w:val="15"/>
        </w:rPr>
      </w:pPr>
      <w:r w:rsidRPr="00BC3D70">
        <w:rPr>
          <w:rFonts w:ascii="Arial" w:hAnsi="Arial" w:cs="Arial"/>
          <w:sz w:val="15"/>
          <w:szCs w:val="15"/>
        </w:rPr>
        <w:t xml:space="preserve">Разверните прожектор под необходимым углом. </w:t>
      </w:r>
    </w:p>
    <w:p w:rsidR="00B72875" w:rsidRPr="00BC3D70" w:rsidRDefault="00B72875" w:rsidP="00BC3D70">
      <w:pPr>
        <w:pStyle w:val="a7"/>
        <w:spacing w:after="0" w:line="240" w:lineRule="auto"/>
        <w:jc w:val="both"/>
        <w:rPr>
          <w:rFonts w:ascii="Arial" w:hAnsi="Arial" w:cs="Arial"/>
          <w:sz w:val="15"/>
          <w:szCs w:val="15"/>
        </w:rPr>
      </w:pPr>
      <w:r w:rsidRPr="00BC3D70">
        <w:rPr>
          <w:rFonts w:ascii="Arial" w:hAnsi="Arial" w:cs="Arial"/>
          <w:sz w:val="15"/>
          <w:szCs w:val="15"/>
        </w:rPr>
        <w:t>Проконтролируйте, все ли винты и гайки на крепежной скобе и корпусе светильника надежно затянуты.</w:t>
      </w:r>
    </w:p>
    <w:p w:rsidR="00B72875" w:rsidRPr="00BC3D70" w:rsidRDefault="00B72875" w:rsidP="00BC3D70">
      <w:pPr>
        <w:pStyle w:val="a7"/>
        <w:spacing w:after="0" w:line="240" w:lineRule="auto"/>
        <w:jc w:val="center"/>
        <w:rPr>
          <w:rFonts w:ascii="Arial" w:hAnsi="Arial" w:cs="Arial"/>
          <w:sz w:val="15"/>
          <w:szCs w:val="15"/>
        </w:rPr>
      </w:pPr>
    </w:p>
    <w:p w:rsidR="00B72875" w:rsidRPr="00BC3D70" w:rsidRDefault="00B72875"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Меры предосторожности</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Монтаж, подключение и обслуживание прожекторов осуществляется только при отключенном электропитании.</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К работе с прожектором допускаются лица, имеющие группу допуска по электробезопасности не ниже III.</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Прожектор разработан с учетом защиты от удара электрическим током, запрещается эксплуатировать прожектор без подключения провода защитного заземления корпуса.</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Температура корпуса прожектора в процессе работы может достигать 80°С и выше, даже при хорошем охлаждении, поэтому не касайтесь корпуса руками.</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Не устанавливать прожектор в места с затрудненной конвекцией воздуха, либо в зоне прямого воздействия солнечных лучей это может привести к сокращению срока службы светодиодных источников света.</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Прожектор должен располагаться на расстоянии не менее 5м от любого легко воспламеняемого объекта. Прожектор должен располагаться на расстоянии не менее 1м от любого объекта.</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lastRenderedPageBreak/>
        <w:t>Не вскрывать корпус прожектора во избежание повреждения оболочки изделия и повреждения внутренних частей прожектора.</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Не использовать прожектор с поврежденной изоляцией питающего кабеля.</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При использовании прожектора для наружного освещения, места соединения проводов должны быть надежно защищены от попадания влаги специальным монтажным боксом.</w:t>
      </w:r>
    </w:p>
    <w:p w:rsidR="00B72875" w:rsidRPr="00BC3D70" w:rsidRDefault="00B72875" w:rsidP="00BC3D70">
      <w:pPr>
        <w:pStyle w:val="a7"/>
        <w:numPr>
          <w:ilvl w:val="1"/>
          <w:numId w:val="11"/>
        </w:numPr>
        <w:spacing w:after="0" w:line="240" w:lineRule="auto"/>
        <w:ind w:left="717"/>
        <w:jc w:val="both"/>
        <w:rPr>
          <w:rFonts w:ascii="Arial" w:hAnsi="Arial" w:cs="Arial"/>
          <w:sz w:val="15"/>
          <w:szCs w:val="15"/>
        </w:rPr>
      </w:pPr>
      <w:r w:rsidRPr="00BC3D70">
        <w:rPr>
          <w:rFonts w:ascii="Arial" w:hAnsi="Arial" w:cs="Arial"/>
          <w:sz w:val="15"/>
          <w:szCs w:val="15"/>
        </w:rPr>
        <w:t>Радиоактивные и ядовитые вещества в состав изделия не входят.</w:t>
      </w:r>
    </w:p>
    <w:p w:rsidR="00753A07" w:rsidRPr="00BC3D70" w:rsidRDefault="0005083F" w:rsidP="00BC3D70">
      <w:pPr>
        <w:pStyle w:val="a7"/>
        <w:numPr>
          <w:ilvl w:val="0"/>
          <w:numId w:val="1"/>
        </w:numPr>
        <w:spacing w:after="0" w:line="240" w:lineRule="auto"/>
        <w:rPr>
          <w:rFonts w:ascii="Arial" w:hAnsi="Arial" w:cs="Arial"/>
          <w:b/>
          <w:sz w:val="15"/>
          <w:szCs w:val="15"/>
        </w:rPr>
      </w:pPr>
      <w:r w:rsidRPr="00BC3D70">
        <w:rPr>
          <w:rFonts w:ascii="Arial" w:hAnsi="Arial" w:cs="Arial"/>
          <w:b/>
          <w:sz w:val="15"/>
          <w:szCs w:val="15"/>
        </w:rPr>
        <w:t>Эксплуатация</w:t>
      </w:r>
    </w:p>
    <w:p w:rsidR="00B72875" w:rsidRPr="00BC3D70" w:rsidRDefault="0005083F" w:rsidP="00BC3D70">
      <w:pPr>
        <w:pStyle w:val="a7"/>
        <w:numPr>
          <w:ilvl w:val="1"/>
          <w:numId w:val="12"/>
        </w:numPr>
        <w:spacing w:after="0" w:line="240" w:lineRule="auto"/>
        <w:ind w:left="717"/>
        <w:rPr>
          <w:rFonts w:ascii="Arial" w:hAnsi="Arial" w:cs="Arial"/>
          <w:sz w:val="15"/>
          <w:szCs w:val="15"/>
        </w:rPr>
      </w:pPr>
      <w:r w:rsidRPr="00BC3D70">
        <w:rPr>
          <w:rFonts w:ascii="Arial" w:hAnsi="Arial" w:cs="Arial"/>
          <w:sz w:val="15"/>
          <w:szCs w:val="15"/>
        </w:rPr>
        <w:t>Прожектор сделан законченным модулем и ремонту не подлежит.</w:t>
      </w:r>
    </w:p>
    <w:p w:rsidR="00B72875" w:rsidRPr="00BC3D70" w:rsidRDefault="0005083F" w:rsidP="00BC3D70">
      <w:pPr>
        <w:pStyle w:val="a7"/>
        <w:numPr>
          <w:ilvl w:val="1"/>
          <w:numId w:val="12"/>
        </w:numPr>
        <w:spacing w:after="0" w:line="240" w:lineRule="auto"/>
        <w:ind w:left="717"/>
        <w:rPr>
          <w:rFonts w:ascii="Arial" w:hAnsi="Arial" w:cs="Arial"/>
          <w:sz w:val="15"/>
          <w:szCs w:val="15"/>
        </w:rPr>
      </w:pPr>
      <w:r w:rsidRPr="00BC3D70">
        <w:rPr>
          <w:rFonts w:ascii="Arial" w:hAnsi="Arial" w:cs="Arial"/>
          <w:sz w:val="15"/>
          <w:szCs w:val="15"/>
        </w:rPr>
        <w:t>Эксплуатацию проводить в соответствии с главой 2.12 ПТЭЭП и ППБ 01-03</w:t>
      </w:r>
      <w:r w:rsidR="009C0CA8" w:rsidRPr="00BC3D70">
        <w:rPr>
          <w:rFonts w:ascii="Arial" w:hAnsi="Arial" w:cs="Arial"/>
          <w:sz w:val="15"/>
          <w:szCs w:val="15"/>
        </w:rPr>
        <w:t>.</w:t>
      </w:r>
    </w:p>
    <w:p w:rsidR="00B72875" w:rsidRPr="00BC3D70" w:rsidRDefault="0005083F" w:rsidP="00BC3D70">
      <w:pPr>
        <w:pStyle w:val="a7"/>
        <w:numPr>
          <w:ilvl w:val="1"/>
          <w:numId w:val="12"/>
        </w:numPr>
        <w:spacing w:after="0" w:line="240" w:lineRule="auto"/>
        <w:ind w:left="717"/>
        <w:rPr>
          <w:rFonts w:ascii="Arial" w:hAnsi="Arial" w:cs="Arial"/>
          <w:sz w:val="15"/>
          <w:szCs w:val="15"/>
        </w:rPr>
      </w:pPr>
      <w:r w:rsidRPr="00BC3D70">
        <w:rPr>
          <w:rFonts w:ascii="Arial" w:hAnsi="Arial" w:cs="Arial"/>
          <w:sz w:val="15"/>
          <w:szCs w:val="15"/>
        </w:rPr>
        <w:t>Протирку от пыли осуществлять по мере необходимости.</w:t>
      </w:r>
    </w:p>
    <w:p w:rsidR="00320EA2" w:rsidRPr="00BC3D70" w:rsidRDefault="0005083F" w:rsidP="00BC3D70">
      <w:pPr>
        <w:pStyle w:val="a7"/>
        <w:numPr>
          <w:ilvl w:val="1"/>
          <w:numId w:val="12"/>
        </w:numPr>
        <w:spacing w:after="0" w:line="240" w:lineRule="auto"/>
        <w:ind w:left="717"/>
        <w:rPr>
          <w:rFonts w:ascii="Arial" w:hAnsi="Arial" w:cs="Arial"/>
          <w:sz w:val="15"/>
          <w:szCs w:val="15"/>
        </w:rPr>
      </w:pPr>
      <w:r w:rsidRPr="00BC3D70">
        <w:rPr>
          <w:rFonts w:ascii="Arial" w:hAnsi="Arial" w:cs="Arial"/>
          <w:sz w:val="15"/>
          <w:szCs w:val="15"/>
        </w:rPr>
        <w:t>Все работы с прожектором производить при выключенном питании.</w:t>
      </w:r>
      <w:r w:rsidR="00840982" w:rsidRPr="00BC3D70">
        <w:rPr>
          <w:rFonts w:ascii="Arial" w:hAnsi="Arial" w:cs="Arial"/>
          <w:noProof/>
          <w:sz w:val="15"/>
          <w:szCs w:val="15"/>
        </w:rPr>
        <w:t xml:space="preserve">                                                                                                                                                                                                                                                                                                                                                                                                                                                                                                                                                                                                                                                                                                                                                                                                                                                                                                                                                                                                                                                                                                                                                                                                                                                                                                                                                                                                                                                                                                                                                                                                                                                                                                                                                                                                                                                                                                                                                                                                                                                                                                                                                                                                                                                                                                                                                                                                                                                                                                                                                                                                                                                                                                                                                                                                                                                                                                                                                                                                                                                                                                                                                                                                                                                                                                                                                                                                                                                                                                                                                               </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Меры предосторожности</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Монтаж, подключение и обслуживание прожекторов осуществляется только при отключенном электропитании.</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К работе с прожектором допускаются лица, имеющие группу допуска по электробезопасности не ниже III.</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 xml:space="preserve">Прожектор разработан с учетом защиты от удара электрическим током, запрещается эксплуатировать прожектор без </w:t>
      </w:r>
      <w:r w:rsidR="009C0CA8" w:rsidRPr="00BC3D70">
        <w:rPr>
          <w:rFonts w:ascii="Arial" w:hAnsi="Arial" w:cs="Arial"/>
          <w:sz w:val="15"/>
          <w:szCs w:val="15"/>
        </w:rPr>
        <w:t xml:space="preserve">подключения провода </w:t>
      </w:r>
      <w:r w:rsidRPr="00BC3D70">
        <w:rPr>
          <w:rFonts w:ascii="Arial" w:hAnsi="Arial" w:cs="Arial"/>
          <w:sz w:val="15"/>
          <w:szCs w:val="15"/>
        </w:rPr>
        <w:t>защитного заземления</w:t>
      </w:r>
      <w:r w:rsidR="009C0CA8" w:rsidRPr="00BC3D70">
        <w:rPr>
          <w:rFonts w:ascii="Arial" w:hAnsi="Arial" w:cs="Arial"/>
          <w:sz w:val="15"/>
          <w:szCs w:val="15"/>
        </w:rPr>
        <w:t xml:space="preserve"> корпуса</w:t>
      </w:r>
      <w:r w:rsidRPr="00BC3D70">
        <w:rPr>
          <w:rFonts w:ascii="Arial" w:hAnsi="Arial" w:cs="Arial"/>
          <w:sz w:val="15"/>
          <w:szCs w:val="15"/>
        </w:rPr>
        <w:t>.</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 xml:space="preserve">Температура корпуса прожектора в процессе работы может достигать </w:t>
      </w:r>
      <w:r w:rsidR="009C0CA8" w:rsidRPr="00BC3D70">
        <w:rPr>
          <w:rFonts w:ascii="Arial" w:hAnsi="Arial" w:cs="Arial"/>
          <w:sz w:val="15"/>
          <w:szCs w:val="15"/>
        </w:rPr>
        <w:t>8</w:t>
      </w:r>
      <w:r w:rsidRPr="00BC3D70">
        <w:rPr>
          <w:rFonts w:ascii="Arial" w:hAnsi="Arial" w:cs="Arial"/>
          <w:sz w:val="15"/>
          <w:szCs w:val="15"/>
        </w:rPr>
        <w:t>0°С и выше, даже при хорошем охлаждении, поэтому не касайтесь корпуса руками.</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Не устанавливать прожектор в места с затрудненной конвекцией воздуха, либо в зоне прямого воздействия солнечных лучей это может привести к сокращению срока службы светодиодных источников света.</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 xml:space="preserve">Прожектор должен располагаться на расстоянии не менее 5м от любого </w:t>
      </w:r>
      <w:r w:rsidR="009C0CA8" w:rsidRPr="00BC3D70">
        <w:rPr>
          <w:rFonts w:ascii="Arial" w:hAnsi="Arial" w:cs="Arial"/>
          <w:sz w:val="15"/>
          <w:szCs w:val="15"/>
        </w:rPr>
        <w:t>легко воспламеняемого</w:t>
      </w:r>
      <w:r w:rsidRPr="00BC3D70">
        <w:rPr>
          <w:rFonts w:ascii="Arial" w:hAnsi="Arial" w:cs="Arial"/>
          <w:sz w:val="15"/>
          <w:szCs w:val="15"/>
        </w:rPr>
        <w:t xml:space="preserve"> объекта. Прожектор должен располагаться на расстоянии не менее 1м от любого объекта.</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Не вскрывать корпус прожектора во избежание повреждения оболочки изделия и повреждения внутренних частей прожектора.</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Не использовать прожектор с поврежденной изоляцией питающего кабеля.</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При использовании прожектора для наружного освещения, места соединения проводов должны быть надежно защищены от попадания влаги специальным монтажным боксом.</w:t>
      </w:r>
    </w:p>
    <w:p w:rsidR="00753A07" w:rsidRPr="00BC3D70" w:rsidRDefault="0005083F" w:rsidP="00BC3D70">
      <w:pPr>
        <w:pStyle w:val="a7"/>
        <w:numPr>
          <w:ilvl w:val="0"/>
          <w:numId w:val="5"/>
        </w:numPr>
        <w:spacing w:after="0" w:line="240" w:lineRule="auto"/>
        <w:ind w:left="714" w:hanging="357"/>
        <w:jc w:val="both"/>
        <w:rPr>
          <w:rFonts w:ascii="Arial" w:hAnsi="Arial" w:cs="Arial"/>
          <w:sz w:val="15"/>
          <w:szCs w:val="15"/>
        </w:rPr>
      </w:pPr>
      <w:r w:rsidRPr="00BC3D70">
        <w:rPr>
          <w:rFonts w:ascii="Arial" w:hAnsi="Arial" w:cs="Arial"/>
          <w:sz w:val="15"/>
          <w:szCs w:val="15"/>
        </w:rPr>
        <w:t>Радиоактивные и ядовитые вещества в состав изделия не входят.</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Возможные неисправности и способы их устранения.</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9"/>
        <w:gridCol w:w="2510"/>
        <w:gridCol w:w="4527"/>
      </w:tblGrid>
      <w:tr w:rsidR="009C0CA8" w:rsidRPr="00BC3D70" w:rsidTr="009C0CA8">
        <w:tc>
          <w:tcPr>
            <w:tcW w:w="0" w:type="auto"/>
            <w:vAlign w:val="center"/>
          </w:tcPr>
          <w:p w:rsidR="00753A07" w:rsidRPr="00BC3D70" w:rsidRDefault="0005083F" w:rsidP="00BC3D70">
            <w:pPr>
              <w:pStyle w:val="a7"/>
              <w:spacing w:after="0" w:line="240" w:lineRule="auto"/>
              <w:ind w:left="0"/>
              <w:jc w:val="center"/>
              <w:rPr>
                <w:rFonts w:ascii="Arial" w:hAnsi="Arial" w:cs="Arial"/>
                <w:b/>
                <w:sz w:val="15"/>
                <w:szCs w:val="15"/>
              </w:rPr>
            </w:pPr>
            <w:r w:rsidRPr="00BC3D70">
              <w:rPr>
                <w:rFonts w:ascii="Arial" w:hAnsi="Arial" w:cs="Arial"/>
                <w:b/>
                <w:sz w:val="15"/>
                <w:szCs w:val="15"/>
              </w:rPr>
              <w:t>неисправность</w:t>
            </w:r>
          </w:p>
        </w:tc>
        <w:tc>
          <w:tcPr>
            <w:tcW w:w="0" w:type="auto"/>
            <w:vAlign w:val="center"/>
          </w:tcPr>
          <w:p w:rsidR="00753A07" w:rsidRPr="00BC3D70" w:rsidRDefault="0005083F" w:rsidP="00BC3D70">
            <w:pPr>
              <w:pStyle w:val="a7"/>
              <w:spacing w:after="0" w:line="240" w:lineRule="auto"/>
              <w:ind w:left="0"/>
              <w:jc w:val="center"/>
              <w:rPr>
                <w:rFonts w:ascii="Arial" w:hAnsi="Arial" w:cs="Arial"/>
                <w:b/>
                <w:sz w:val="15"/>
                <w:szCs w:val="15"/>
              </w:rPr>
            </w:pPr>
            <w:r w:rsidRPr="00BC3D70">
              <w:rPr>
                <w:rFonts w:ascii="Arial" w:hAnsi="Arial" w:cs="Arial"/>
                <w:b/>
                <w:sz w:val="15"/>
                <w:szCs w:val="15"/>
              </w:rPr>
              <w:t>Причина появления</w:t>
            </w:r>
          </w:p>
        </w:tc>
        <w:tc>
          <w:tcPr>
            <w:tcW w:w="0" w:type="auto"/>
            <w:vAlign w:val="center"/>
          </w:tcPr>
          <w:p w:rsidR="00753A07" w:rsidRPr="00BC3D70" w:rsidRDefault="0005083F" w:rsidP="00BC3D70">
            <w:pPr>
              <w:pStyle w:val="a7"/>
              <w:spacing w:after="0" w:line="240" w:lineRule="auto"/>
              <w:ind w:left="0"/>
              <w:jc w:val="center"/>
              <w:rPr>
                <w:rFonts w:ascii="Arial" w:hAnsi="Arial" w:cs="Arial"/>
                <w:b/>
                <w:sz w:val="15"/>
                <w:szCs w:val="15"/>
              </w:rPr>
            </w:pPr>
            <w:r w:rsidRPr="00BC3D70">
              <w:rPr>
                <w:rFonts w:ascii="Arial" w:hAnsi="Arial" w:cs="Arial"/>
                <w:b/>
                <w:sz w:val="15"/>
                <w:szCs w:val="15"/>
              </w:rPr>
              <w:t>Способы устранения</w:t>
            </w:r>
          </w:p>
        </w:tc>
      </w:tr>
      <w:tr w:rsidR="009C0CA8" w:rsidRPr="00BC3D70" w:rsidTr="009C0CA8">
        <w:tc>
          <w:tcPr>
            <w:tcW w:w="0" w:type="auto"/>
            <w:vMerge w:val="restart"/>
            <w:vAlign w:val="center"/>
          </w:tcPr>
          <w:p w:rsidR="00753A07" w:rsidRPr="00BC3D70" w:rsidRDefault="0005083F" w:rsidP="00BC3D70">
            <w:pPr>
              <w:pStyle w:val="a7"/>
              <w:spacing w:after="0" w:line="240" w:lineRule="auto"/>
              <w:ind w:left="0"/>
              <w:rPr>
                <w:rFonts w:ascii="Arial" w:hAnsi="Arial" w:cs="Arial"/>
                <w:sz w:val="15"/>
                <w:szCs w:val="15"/>
              </w:rPr>
            </w:pPr>
            <w:r w:rsidRPr="00BC3D70">
              <w:rPr>
                <w:rFonts w:ascii="Arial" w:hAnsi="Arial" w:cs="Arial"/>
                <w:sz w:val="15"/>
                <w:szCs w:val="15"/>
              </w:rPr>
              <w:t>Прожектор не работает</w:t>
            </w:r>
          </w:p>
        </w:tc>
        <w:tc>
          <w:tcPr>
            <w:tcW w:w="0" w:type="auto"/>
            <w:vAlign w:val="center"/>
          </w:tcPr>
          <w:p w:rsidR="00753A07" w:rsidRPr="00BC3D70" w:rsidRDefault="0005083F" w:rsidP="00BC3D70">
            <w:pPr>
              <w:pStyle w:val="a7"/>
              <w:spacing w:after="0" w:line="240" w:lineRule="auto"/>
              <w:ind w:left="0"/>
              <w:rPr>
                <w:rFonts w:ascii="Arial" w:hAnsi="Arial" w:cs="Arial"/>
                <w:sz w:val="15"/>
                <w:szCs w:val="15"/>
              </w:rPr>
            </w:pPr>
            <w:r w:rsidRPr="00BC3D70">
              <w:rPr>
                <w:rFonts w:ascii="Arial" w:hAnsi="Arial" w:cs="Arial"/>
                <w:sz w:val="15"/>
                <w:szCs w:val="15"/>
              </w:rPr>
              <w:t>Отсутствие напряжения в сети питания прожектора</w:t>
            </w:r>
          </w:p>
        </w:tc>
        <w:tc>
          <w:tcPr>
            <w:tcW w:w="0" w:type="auto"/>
            <w:vAlign w:val="center"/>
          </w:tcPr>
          <w:p w:rsidR="00753A07" w:rsidRPr="00BC3D70" w:rsidRDefault="0005083F" w:rsidP="00BC3D70">
            <w:pPr>
              <w:pStyle w:val="a7"/>
              <w:spacing w:after="0" w:line="240" w:lineRule="auto"/>
              <w:ind w:left="0"/>
              <w:rPr>
                <w:rFonts w:ascii="Arial" w:hAnsi="Arial" w:cs="Arial"/>
                <w:sz w:val="15"/>
                <w:szCs w:val="15"/>
              </w:rPr>
            </w:pPr>
            <w:r w:rsidRPr="00BC3D70">
              <w:rPr>
                <w:rFonts w:ascii="Arial" w:hAnsi="Arial" w:cs="Arial"/>
                <w:sz w:val="15"/>
                <w:szCs w:val="15"/>
              </w:rPr>
              <w:t>Восстановить напряжение в сети</w:t>
            </w:r>
          </w:p>
        </w:tc>
      </w:tr>
      <w:tr w:rsidR="009C0CA8" w:rsidRPr="00BC3D70" w:rsidTr="009C0CA8">
        <w:tc>
          <w:tcPr>
            <w:tcW w:w="0" w:type="auto"/>
            <w:vMerge/>
            <w:vAlign w:val="center"/>
          </w:tcPr>
          <w:p w:rsidR="00753A07" w:rsidRPr="00BC3D70" w:rsidRDefault="00753A07" w:rsidP="00BC3D70">
            <w:pPr>
              <w:pStyle w:val="a7"/>
              <w:spacing w:after="0" w:line="240" w:lineRule="auto"/>
              <w:ind w:left="0"/>
              <w:jc w:val="center"/>
              <w:rPr>
                <w:rFonts w:ascii="Arial" w:hAnsi="Arial" w:cs="Arial"/>
                <w:sz w:val="15"/>
                <w:szCs w:val="15"/>
              </w:rPr>
            </w:pPr>
          </w:p>
        </w:tc>
        <w:tc>
          <w:tcPr>
            <w:tcW w:w="0" w:type="auto"/>
            <w:vAlign w:val="center"/>
          </w:tcPr>
          <w:p w:rsidR="00753A07" w:rsidRPr="00BC3D70" w:rsidRDefault="0005083F" w:rsidP="00BC3D70">
            <w:pPr>
              <w:pStyle w:val="a7"/>
              <w:spacing w:after="0" w:line="240" w:lineRule="auto"/>
              <w:ind w:left="0"/>
              <w:rPr>
                <w:rFonts w:ascii="Arial" w:hAnsi="Arial" w:cs="Arial"/>
                <w:sz w:val="15"/>
                <w:szCs w:val="15"/>
              </w:rPr>
            </w:pPr>
            <w:r w:rsidRPr="00BC3D70">
              <w:rPr>
                <w:rFonts w:ascii="Arial" w:hAnsi="Arial" w:cs="Arial"/>
                <w:sz w:val="15"/>
                <w:szCs w:val="15"/>
              </w:rPr>
              <w:t>Неправильное подключение</w:t>
            </w:r>
          </w:p>
        </w:tc>
        <w:tc>
          <w:tcPr>
            <w:tcW w:w="0" w:type="auto"/>
            <w:vAlign w:val="center"/>
          </w:tcPr>
          <w:p w:rsidR="00753A07" w:rsidRPr="00BC3D70" w:rsidRDefault="0005083F" w:rsidP="00BC3D70">
            <w:pPr>
              <w:pStyle w:val="a7"/>
              <w:spacing w:after="0" w:line="240" w:lineRule="auto"/>
              <w:ind w:left="0"/>
              <w:rPr>
                <w:rFonts w:ascii="Arial" w:hAnsi="Arial" w:cs="Arial"/>
                <w:sz w:val="15"/>
                <w:szCs w:val="15"/>
              </w:rPr>
            </w:pPr>
            <w:r w:rsidRPr="00BC3D70">
              <w:rPr>
                <w:rFonts w:ascii="Arial" w:hAnsi="Arial" w:cs="Arial"/>
                <w:sz w:val="15"/>
                <w:szCs w:val="15"/>
              </w:rPr>
              <w:t>Проверить схему подключения прожектора, при необходимости исправить</w:t>
            </w:r>
          </w:p>
        </w:tc>
      </w:tr>
      <w:tr w:rsidR="009C0CA8" w:rsidRPr="00BC3D70" w:rsidTr="009C0CA8">
        <w:tc>
          <w:tcPr>
            <w:tcW w:w="0" w:type="auto"/>
            <w:vAlign w:val="center"/>
          </w:tcPr>
          <w:p w:rsidR="009C0CA8" w:rsidRPr="00BC3D70" w:rsidRDefault="009C0CA8" w:rsidP="00BC3D70">
            <w:pPr>
              <w:pStyle w:val="a7"/>
              <w:spacing w:after="0" w:line="240" w:lineRule="auto"/>
              <w:ind w:left="0"/>
              <w:rPr>
                <w:rFonts w:ascii="Arial" w:hAnsi="Arial" w:cs="Arial"/>
                <w:sz w:val="15"/>
                <w:szCs w:val="15"/>
              </w:rPr>
            </w:pPr>
            <w:r w:rsidRPr="00BC3D70">
              <w:rPr>
                <w:rFonts w:ascii="Arial" w:hAnsi="Arial" w:cs="Arial"/>
                <w:sz w:val="15"/>
                <w:szCs w:val="15"/>
              </w:rPr>
              <w:t>Не светит линейка светодиодов светодиодного модуля</w:t>
            </w:r>
          </w:p>
        </w:tc>
        <w:tc>
          <w:tcPr>
            <w:tcW w:w="0" w:type="auto"/>
            <w:vAlign w:val="center"/>
          </w:tcPr>
          <w:p w:rsidR="009C0CA8" w:rsidRPr="00BC3D70" w:rsidRDefault="009C0CA8" w:rsidP="00BC3D70">
            <w:pPr>
              <w:pStyle w:val="a7"/>
              <w:spacing w:after="0" w:line="240" w:lineRule="auto"/>
              <w:ind w:left="0"/>
              <w:rPr>
                <w:rFonts w:ascii="Arial" w:hAnsi="Arial" w:cs="Arial"/>
                <w:sz w:val="15"/>
                <w:szCs w:val="15"/>
              </w:rPr>
            </w:pPr>
            <w:r w:rsidRPr="00BC3D70">
              <w:rPr>
                <w:rFonts w:ascii="Arial" w:hAnsi="Arial" w:cs="Arial"/>
                <w:sz w:val="15"/>
                <w:szCs w:val="15"/>
              </w:rPr>
              <w:t>Пониженное напряжение в сети</w:t>
            </w:r>
          </w:p>
        </w:tc>
        <w:tc>
          <w:tcPr>
            <w:tcW w:w="0" w:type="auto"/>
            <w:vAlign w:val="center"/>
          </w:tcPr>
          <w:p w:rsidR="009C0CA8" w:rsidRPr="00BC3D70" w:rsidRDefault="009C0CA8" w:rsidP="00BC3D70">
            <w:pPr>
              <w:pStyle w:val="a7"/>
              <w:spacing w:after="0" w:line="240" w:lineRule="auto"/>
              <w:ind w:left="0"/>
              <w:rPr>
                <w:rFonts w:ascii="Arial" w:hAnsi="Arial" w:cs="Arial"/>
                <w:sz w:val="15"/>
                <w:szCs w:val="15"/>
              </w:rPr>
            </w:pPr>
            <w:r w:rsidRPr="00BC3D70">
              <w:rPr>
                <w:rFonts w:ascii="Arial" w:hAnsi="Arial" w:cs="Arial"/>
                <w:sz w:val="15"/>
                <w:szCs w:val="15"/>
              </w:rPr>
              <w:t>Убедитесь, что сетевое напряжение не меньше 220В, при необходимости восстановите уровень напряжения</w:t>
            </w:r>
          </w:p>
        </w:tc>
      </w:tr>
    </w:tbl>
    <w:p w:rsidR="00753A07" w:rsidRPr="00BC3D70" w:rsidRDefault="0005083F" w:rsidP="00BC3D70">
      <w:pPr>
        <w:pStyle w:val="a7"/>
        <w:spacing w:after="0" w:line="240" w:lineRule="auto"/>
        <w:jc w:val="both"/>
        <w:rPr>
          <w:rFonts w:ascii="Arial" w:hAnsi="Arial" w:cs="Arial"/>
          <w:i/>
          <w:sz w:val="15"/>
          <w:szCs w:val="15"/>
        </w:rPr>
      </w:pPr>
      <w:r w:rsidRPr="00BC3D70">
        <w:rPr>
          <w:rFonts w:ascii="Arial" w:hAnsi="Arial" w:cs="Arial"/>
          <w:i/>
          <w:sz w:val="15"/>
          <w:szCs w:val="15"/>
        </w:rPr>
        <w:t xml:space="preserve">Если после произведенных действий прожектор не работает, то дальнейший ремонт не </w:t>
      </w:r>
      <w:r w:rsidR="009C0CA8" w:rsidRPr="00BC3D70">
        <w:rPr>
          <w:rFonts w:ascii="Arial" w:hAnsi="Arial" w:cs="Arial"/>
          <w:i/>
          <w:sz w:val="15"/>
          <w:szCs w:val="15"/>
        </w:rPr>
        <w:t>целесообразен (</w:t>
      </w:r>
      <w:r w:rsidRPr="00BC3D70">
        <w:rPr>
          <w:rFonts w:ascii="Arial" w:hAnsi="Arial" w:cs="Arial"/>
          <w:i/>
          <w:sz w:val="15"/>
          <w:szCs w:val="15"/>
        </w:rPr>
        <w:t xml:space="preserve">неисправимый дефект). Обратитесь в место продажи светильника. </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Хранение</w:t>
      </w:r>
    </w:p>
    <w:p w:rsidR="00753A07" w:rsidRPr="00BC3D70" w:rsidRDefault="0005083F" w:rsidP="00BC3D70">
      <w:pPr>
        <w:pStyle w:val="a7"/>
        <w:spacing w:after="0" w:line="240" w:lineRule="auto"/>
        <w:jc w:val="both"/>
        <w:rPr>
          <w:rFonts w:ascii="Arial" w:hAnsi="Arial" w:cs="Arial"/>
          <w:sz w:val="15"/>
          <w:szCs w:val="15"/>
        </w:rPr>
      </w:pPr>
      <w:r w:rsidRPr="00BC3D70">
        <w:rPr>
          <w:rFonts w:ascii="Arial" w:hAnsi="Arial" w:cs="Arial"/>
          <w:sz w:val="15"/>
          <w:szCs w:val="15"/>
        </w:rPr>
        <w:t>Хранение товара осуществляется в упаковке в помещении при отсутствии агрессивной среды. Температура хранения от -50°С до +50°С, относительная влажность не более 95% при температуре 25°С.</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Транспортировка</w:t>
      </w:r>
    </w:p>
    <w:p w:rsidR="00753A07" w:rsidRPr="00BC3D70" w:rsidRDefault="0005083F" w:rsidP="00BC3D70">
      <w:pPr>
        <w:pStyle w:val="a7"/>
        <w:spacing w:after="0" w:line="240" w:lineRule="auto"/>
        <w:jc w:val="both"/>
        <w:rPr>
          <w:rFonts w:ascii="Arial" w:hAnsi="Arial" w:cs="Arial"/>
          <w:sz w:val="15"/>
          <w:szCs w:val="15"/>
        </w:rPr>
      </w:pPr>
      <w:r w:rsidRPr="00BC3D70">
        <w:rPr>
          <w:rFonts w:ascii="Arial" w:hAnsi="Arial" w:cs="Arial"/>
          <w:sz w:val="15"/>
          <w:szCs w:val="15"/>
        </w:rPr>
        <w:t>Прожекторы в упаковке пригодны для транспортировки автомобильным, железнодорожным, морским или авиационным транспортом.</w:t>
      </w:r>
    </w:p>
    <w:p w:rsidR="00753A07" w:rsidRPr="00BC3D70" w:rsidRDefault="0005083F" w:rsidP="00BC3D70">
      <w:pPr>
        <w:pStyle w:val="a7"/>
        <w:numPr>
          <w:ilvl w:val="0"/>
          <w:numId w:val="1"/>
        </w:numPr>
        <w:spacing w:after="0" w:line="240" w:lineRule="auto"/>
        <w:rPr>
          <w:rFonts w:ascii="Arial" w:hAnsi="Arial" w:cs="Arial"/>
          <w:b/>
          <w:sz w:val="15"/>
          <w:szCs w:val="15"/>
        </w:rPr>
      </w:pPr>
      <w:r w:rsidRPr="00BC3D70">
        <w:rPr>
          <w:rFonts w:ascii="Arial" w:hAnsi="Arial" w:cs="Arial"/>
          <w:b/>
          <w:sz w:val="15"/>
          <w:szCs w:val="15"/>
        </w:rPr>
        <w:t>Утилизация</w:t>
      </w:r>
    </w:p>
    <w:p w:rsidR="00EA5899" w:rsidRPr="00BC3D70" w:rsidRDefault="00EA5899" w:rsidP="00BC3D70">
      <w:pPr>
        <w:pStyle w:val="a7"/>
        <w:spacing w:after="0" w:line="240" w:lineRule="auto"/>
        <w:jc w:val="both"/>
        <w:rPr>
          <w:rFonts w:ascii="Arial" w:hAnsi="Arial" w:cs="Arial"/>
          <w:sz w:val="15"/>
          <w:szCs w:val="15"/>
          <w:shd w:val="clear" w:color="auto" w:fill="FFFFFF"/>
        </w:rPr>
      </w:pPr>
      <w:r w:rsidRPr="00BC3D70">
        <w:rPr>
          <w:rFonts w:ascii="Arial" w:hAnsi="Arial" w:cs="Arial"/>
          <w:sz w:val="15"/>
          <w:szCs w:val="15"/>
          <w:shd w:val="clear" w:color="auto" w:fill="FFFFFF"/>
        </w:rPr>
        <w:t>Изделие не содержит дорогостоящих или токсичных материалов и комплектующих деталей, требующих специальной утилизации. По истечении срока службы изделие необходимо разобрать на детали, рассортировать по видам материалов и утилизировать как твердые бытовые отходы.</w:t>
      </w:r>
      <w:r w:rsidRPr="00BC3D70">
        <w:rPr>
          <w:rFonts w:ascii="Arial" w:hAnsi="Arial" w:cs="Arial"/>
          <w:sz w:val="15"/>
          <w:szCs w:val="15"/>
        </w:rPr>
        <w:t xml:space="preserve"> </w:t>
      </w:r>
    </w:p>
    <w:p w:rsidR="00753A07" w:rsidRPr="00BC3D70" w:rsidRDefault="0005083F" w:rsidP="00BC3D70">
      <w:pPr>
        <w:pStyle w:val="a7"/>
        <w:numPr>
          <w:ilvl w:val="0"/>
          <w:numId w:val="1"/>
        </w:numPr>
        <w:spacing w:after="0" w:line="240" w:lineRule="auto"/>
        <w:jc w:val="both"/>
        <w:rPr>
          <w:rFonts w:ascii="Arial" w:hAnsi="Arial" w:cs="Arial"/>
          <w:b/>
          <w:sz w:val="15"/>
          <w:szCs w:val="15"/>
          <w:lang w:val="en-US"/>
        </w:rPr>
      </w:pPr>
      <w:r w:rsidRPr="00BC3D70">
        <w:rPr>
          <w:rFonts w:ascii="Arial" w:hAnsi="Arial" w:cs="Arial"/>
          <w:b/>
          <w:sz w:val="15"/>
          <w:szCs w:val="15"/>
        </w:rPr>
        <w:t>Сертификация</w:t>
      </w:r>
    </w:p>
    <w:p w:rsidR="00EA5899" w:rsidRPr="00BC3D70" w:rsidRDefault="00EA5899" w:rsidP="00BC3D70">
      <w:pPr>
        <w:pStyle w:val="a7"/>
        <w:spacing w:after="0" w:line="240" w:lineRule="auto"/>
        <w:jc w:val="both"/>
        <w:rPr>
          <w:rFonts w:ascii="Arial" w:hAnsi="Arial" w:cs="Arial"/>
          <w:b/>
          <w:sz w:val="15"/>
          <w:szCs w:val="15"/>
        </w:rPr>
      </w:pPr>
      <w:r w:rsidRPr="00BC3D70">
        <w:rPr>
          <w:rFonts w:ascii="Arial" w:hAnsi="Arial" w:cs="Arial"/>
          <w:sz w:val="15"/>
          <w:szCs w:val="15"/>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Информация об и</w:t>
      </w:r>
      <w:r w:rsidR="006D22B4" w:rsidRPr="00BC3D70">
        <w:rPr>
          <w:rFonts w:ascii="Arial" w:hAnsi="Arial" w:cs="Arial"/>
          <w:b/>
          <w:sz w:val="15"/>
          <w:szCs w:val="15"/>
        </w:rPr>
        <w:t>зготовителе и дата производства</w:t>
      </w:r>
    </w:p>
    <w:p w:rsidR="00EA5899" w:rsidRPr="00BC3D70" w:rsidRDefault="00EA5899" w:rsidP="00BC3D70">
      <w:pPr>
        <w:spacing w:after="0" w:line="240" w:lineRule="auto"/>
        <w:ind w:left="708"/>
        <w:jc w:val="both"/>
        <w:rPr>
          <w:rFonts w:ascii="Arial" w:hAnsi="Arial" w:cs="Arial"/>
          <w:sz w:val="15"/>
          <w:szCs w:val="15"/>
        </w:rPr>
      </w:pPr>
      <w:r w:rsidRPr="00BC3D70">
        <w:rPr>
          <w:rFonts w:ascii="Arial" w:hAnsi="Arial" w:cs="Arial"/>
          <w:sz w:val="15"/>
          <w:szCs w:val="15"/>
        </w:rPr>
        <w:t xml:space="preserve">Сделано в Китае. </w:t>
      </w:r>
      <w:r w:rsidR="00847534" w:rsidRPr="00847534">
        <w:rPr>
          <w:rFonts w:ascii="Arial" w:hAnsi="Arial" w:cs="Arial"/>
          <w:sz w:val="15"/>
          <w:szCs w:val="15"/>
        </w:rPr>
        <w:t>Изготовитель: «NINGBO YUSING LIGHTING CO., LTD» Китай, No.1199, MINGGUANG RD.JIANGSHAN TOWN, NINGBO, CHINA/</w:t>
      </w:r>
      <w:proofErr w:type="spellStart"/>
      <w:r w:rsidR="00847534" w:rsidRPr="00847534">
        <w:rPr>
          <w:rFonts w:ascii="Arial" w:hAnsi="Arial" w:cs="Arial"/>
          <w:sz w:val="15"/>
          <w:szCs w:val="15"/>
        </w:rPr>
        <w:t>Нинбо</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Юсинг</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Лайтинг</w:t>
      </w:r>
      <w:proofErr w:type="spellEnd"/>
      <w:r w:rsidR="00847534" w:rsidRPr="00847534">
        <w:rPr>
          <w:rFonts w:ascii="Arial" w:hAnsi="Arial" w:cs="Arial"/>
          <w:sz w:val="15"/>
          <w:szCs w:val="15"/>
        </w:rPr>
        <w:t xml:space="preserve">, Ко., № 1199, </w:t>
      </w:r>
      <w:proofErr w:type="spellStart"/>
      <w:r w:rsidR="00847534" w:rsidRPr="00847534">
        <w:rPr>
          <w:rFonts w:ascii="Arial" w:hAnsi="Arial" w:cs="Arial"/>
          <w:sz w:val="15"/>
          <w:szCs w:val="15"/>
        </w:rPr>
        <w:t>Минггуан</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Роуд</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Цзяншань</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Таун</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Нинбо</w:t>
      </w:r>
      <w:proofErr w:type="spellEnd"/>
      <w:r w:rsidR="00847534" w:rsidRPr="00847534">
        <w:rPr>
          <w:rFonts w:ascii="Arial" w:hAnsi="Arial" w:cs="Arial"/>
          <w:sz w:val="15"/>
          <w:szCs w:val="15"/>
        </w:rPr>
        <w:t>, Китай. Филиалы завода-изготовителя: «</w:t>
      </w:r>
      <w:proofErr w:type="spellStart"/>
      <w:r w:rsidR="00847534" w:rsidRPr="00847534">
        <w:rPr>
          <w:rFonts w:ascii="Arial" w:hAnsi="Arial" w:cs="Arial"/>
          <w:sz w:val="15"/>
          <w:szCs w:val="15"/>
        </w:rPr>
        <w:t>Ningbo</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Yusing</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Electronics</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Co</w:t>
      </w:r>
      <w:proofErr w:type="spellEnd"/>
      <w:r w:rsidR="00847534" w:rsidRPr="00847534">
        <w:rPr>
          <w:rFonts w:ascii="Arial" w:hAnsi="Arial" w:cs="Arial"/>
          <w:sz w:val="15"/>
          <w:szCs w:val="15"/>
        </w:rPr>
        <w:t xml:space="preserve">., LTD» </w:t>
      </w:r>
      <w:proofErr w:type="spellStart"/>
      <w:r w:rsidR="00847534" w:rsidRPr="00847534">
        <w:rPr>
          <w:rFonts w:ascii="Arial" w:hAnsi="Arial" w:cs="Arial"/>
          <w:sz w:val="15"/>
          <w:szCs w:val="15"/>
        </w:rPr>
        <w:t>Civil</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Industrial</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Zone</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Pugen</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Village</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Qiu’ai</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Ningbo</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China</w:t>
      </w:r>
      <w:proofErr w:type="spellEnd"/>
      <w:r w:rsidR="00847534" w:rsidRPr="00847534">
        <w:rPr>
          <w:rFonts w:ascii="Arial" w:hAnsi="Arial" w:cs="Arial"/>
          <w:sz w:val="15"/>
          <w:szCs w:val="15"/>
        </w:rPr>
        <w:t xml:space="preserve"> / ООО "</w:t>
      </w:r>
      <w:proofErr w:type="spellStart"/>
      <w:r w:rsidR="00847534" w:rsidRPr="00847534">
        <w:rPr>
          <w:rFonts w:ascii="Arial" w:hAnsi="Arial" w:cs="Arial"/>
          <w:sz w:val="15"/>
          <w:szCs w:val="15"/>
        </w:rPr>
        <w:t>Нингбо</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Юсинг</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Электроникс</w:t>
      </w:r>
      <w:proofErr w:type="spellEnd"/>
      <w:r w:rsidR="00847534" w:rsidRPr="00847534">
        <w:rPr>
          <w:rFonts w:ascii="Arial" w:hAnsi="Arial" w:cs="Arial"/>
          <w:sz w:val="15"/>
          <w:szCs w:val="15"/>
        </w:rPr>
        <w:t xml:space="preserve"> Компания", зона </w:t>
      </w:r>
      <w:proofErr w:type="spellStart"/>
      <w:r w:rsidR="00847534" w:rsidRPr="00847534">
        <w:rPr>
          <w:rFonts w:ascii="Arial" w:hAnsi="Arial" w:cs="Arial"/>
          <w:sz w:val="15"/>
          <w:szCs w:val="15"/>
        </w:rPr>
        <w:t>Цивил</w:t>
      </w:r>
      <w:proofErr w:type="spellEnd"/>
      <w:r w:rsidR="00847534" w:rsidRPr="00847534">
        <w:rPr>
          <w:rFonts w:ascii="Arial" w:hAnsi="Arial" w:cs="Arial"/>
          <w:sz w:val="15"/>
          <w:szCs w:val="15"/>
        </w:rPr>
        <w:t xml:space="preserve"> Индастриал, населенный пункт </w:t>
      </w:r>
      <w:proofErr w:type="spellStart"/>
      <w:r w:rsidR="00847534" w:rsidRPr="00847534">
        <w:rPr>
          <w:rFonts w:ascii="Arial" w:hAnsi="Arial" w:cs="Arial"/>
          <w:sz w:val="15"/>
          <w:szCs w:val="15"/>
        </w:rPr>
        <w:t>Пуген</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Цюай</w:t>
      </w:r>
      <w:proofErr w:type="spellEnd"/>
      <w:r w:rsidR="00847534" w:rsidRPr="00847534">
        <w:rPr>
          <w:rFonts w:ascii="Arial" w:hAnsi="Arial" w:cs="Arial"/>
          <w:sz w:val="15"/>
          <w:szCs w:val="15"/>
        </w:rPr>
        <w:t xml:space="preserve">, г. </w:t>
      </w:r>
      <w:proofErr w:type="spellStart"/>
      <w:r w:rsidR="00847534" w:rsidRPr="00847534">
        <w:rPr>
          <w:rFonts w:ascii="Arial" w:hAnsi="Arial" w:cs="Arial"/>
          <w:sz w:val="15"/>
          <w:szCs w:val="15"/>
        </w:rPr>
        <w:t>Нингбо</w:t>
      </w:r>
      <w:proofErr w:type="spellEnd"/>
      <w:r w:rsidR="00847534" w:rsidRPr="00847534">
        <w:rPr>
          <w:rFonts w:ascii="Arial" w:hAnsi="Arial" w:cs="Arial"/>
          <w:sz w:val="15"/>
          <w:szCs w:val="15"/>
        </w:rPr>
        <w:t>, Китай; «</w:t>
      </w:r>
      <w:proofErr w:type="spellStart"/>
      <w:r w:rsidR="00847534" w:rsidRPr="00847534">
        <w:rPr>
          <w:rFonts w:ascii="Arial" w:hAnsi="Arial" w:cs="Arial"/>
          <w:sz w:val="15"/>
          <w:szCs w:val="15"/>
        </w:rPr>
        <w:t>Zheijiang</w:t>
      </w:r>
      <w:proofErr w:type="spellEnd"/>
      <w:r w:rsidR="00847534" w:rsidRPr="00847534">
        <w:rPr>
          <w:rFonts w:ascii="Arial" w:hAnsi="Arial" w:cs="Arial"/>
          <w:sz w:val="15"/>
          <w:szCs w:val="15"/>
        </w:rPr>
        <w:t xml:space="preserve"> MEKA </w:t>
      </w:r>
      <w:proofErr w:type="spellStart"/>
      <w:r w:rsidR="00847534" w:rsidRPr="00847534">
        <w:rPr>
          <w:rFonts w:ascii="Arial" w:hAnsi="Arial" w:cs="Arial"/>
          <w:sz w:val="15"/>
          <w:szCs w:val="15"/>
        </w:rPr>
        <w:t>Electric</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Co</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Ltd</w:t>
      </w:r>
      <w:proofErr w:type="spellEnd"/>
      <w:r w:rsidR="00847534" w:rsidRPr="00847534">
        <w:rPr>
          <w:rFonts w:ascii="Arial" w:hAnsi="Arial" w:cs="Arial"/>
          <w:sz w:val="15"/>
          <w:szCs w:val="15"/>
        </w:rPr>
        <w:t xml:space="preserve">» No.8 </w:t>
      </w:r>
      <w:proofErr w:type="spellStart"/>
      <w:r w:rsidR="00847534" w:rsidRPr="00847534">
        <w:rPr>
          <w:rFonts w:ascii="Arial" w:hAnsi="Arial" w:cs="Arial"/>
          <w:sz w:val="15"/>
          <w:szCs w:val="15"/>
        </w:rPr>
        <w:t>Canghai</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Road</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Lihai</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Town</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Binhai</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New</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City</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Shaoxing</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Zheijiang</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Province</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China</w:t>
      </w:r>
      <w:proofErr w:type="spellEnd"/>
      <w:r w:rsidR="00847534" w:rsidRPr="00847534">
        <w:rPr>
          <w:rFonts w:ascii="Arial" w:hAnsi="Arial" w:cs="Arial"/>
          <w:sz w:val="15"/>
          <w:szCs w:val="15"/>
        </w:rPr>
        <w:t>/«</w:t>
      </w:r>
      <w:proofErr w:type="spellStart"/>
      <w:r w:rsidR="00847534" w:rsidRPr="00847534">
        <w:rPr>
          <w:rFonts w:ascii="Arial" w:hAnsi="Arial" w:cs="Arial"/>
          <w:sz w:val="15"/>
          <w:szCs w:val="15"/>
        </w:rPr>
        <w:t>Чжецзян</w:t>
      </w:r>
      <w:proofErr w:type="spellEnd"/>
      <w:r w:rsidR="00847534" w:rsidRPr="00847534">
        <w:rPr>
          <w:rFonts w:ascii="Arial" w:hAnsi="Arial" w:cs="Arial"/>
          <w:sz w:val="15"/>
          <w:szCs w:val="15"/>
        </w:rPr>
        <w:t xml:space="preserve"> МЕКА Электрик Ко., Лтд» №8 </w:t>
      </w:r>
      <w:proofErr w:type="spellStart"/>
      <w:r w:rsidR="00847534" w:rsidRPr="00847534">
        <w:rPr>
          <w:rFonts w:ascii="Arial" w:hAnsi="Arial" w:cs="Arial"/>
          <w:sz w:val="15"/>
          <w:szCs w:val="15"/>
        </w:rPr>
        <w:t>Цанхай</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Роад</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Лихай</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Таун</w:t>
      </w:r>
      <w:proofErr w:type="spellEnd"/>
      <w:r w:rsidR="00847534" w:rsidRPr="00847534">
        <w:rPr>
          <w:rFonts w:ascii="Arial" w:hAnsi="Arial" w:cs="Arial"/>
          <w:sz w:val="15"/>
          <w:szCs w:val="15"/>
        </w:rPr>
        <w:t xml:space="preserve">, </w:t>
      </w:r>
      <w:proofErr w:type="spellStart"/>
      <w:r w:rsidR="00847534" w:rsidRPr="00847534">
        <w:rPr>
          <w:rFonts w:ascii="Arial" w:hAnsi="Arial" w:cs="Arial"/>
          <w:sz w:val="15"/>
          <w:szCs w:val="15"/>
        </w:rPr>
        <w:t>Бинхай</w:t>
      </w:r>
      <w:proofErr w:type="spellEnd"/>
      <w:r w:rsidR="00847534" w:rsidRPr="00847534">
        <w:rPr>
          <w:rFonts w:ascii="Arial" w:hAnsi="Arial" w:cs="Arial"/>
          <w:sz w:val="15"/>
          <w:szCs w:val="15"/>
        </w:rPr>
        <w:t xml:space="preserve"> Нью Сити, </w:t>
      </w:r>
      <w:proofErr w:type="spellStart"/>
      <w:r w:rsidR="00847534" w:rsidRPr="00847534">
        <w:rPr>
          <w:rFonts w:ascii="Arial" w:hAnsi="Arial" w:cs="Arial"/>
          <w:sz w:val="15"/>
          <w:szCs w:val="15"/>
        </w:rPr>
        <w:t>Шаосин</w:t>
      </w:r>
      <w:proofErr w:type="spellEnd"/>
      <w:r w:rsidR="00847534" w:rsidRPr="00847534">
        <w:rPr>
          <w:rFonts w:ascii="Arial" w:hAnsi="Arial" w:cs="Arial"/>
          <w:sz w:val="15"/>
          <w:szCs w:val="15"/>
        </w:rPr>
        <w:t xml:space="preserve">, провинция </w:t>
      </w:r>
      <w:proofErr w:type="spellStart"/>
      <w:r w:rsidR="00847534" w:rsidRPr="00847534">
        <w:rPr>
          <w:rFonts w:ascii="Arial" w:hAnsi="Arial" w:cs="Arial"/>
          <w:sz w:val="15"/>
          <w:szCs w:val="15"/>
        </w:rPr>
        <w:t>Чжецзян</w:t>
      </w:r>
      <w:proofErr w:type="spellEnd"/>
      <w:r w:rsidR="00847534" w:rsidRPr="00847534">
        <w:rPr>
          <w:rFonts w:ascii="Arial" w:hAnsi="Arial" w:cs="Arial"/>
          <w:sz w:val="15"/>
          <w:szCs w:val="15"/>
        </w:rPr>
        <w:t>, Китай. Уполномоченный представитель в РФ/Импортер: ООО «СИЛА СВЕТА» Россия, 117405, г. Москва, ул. Дорожная, д. 48, тел. +7(499)394-69-26.</w:t>
      </w:r>
    </w:p>
    <w:p w:rsidR="00EA5899" w:rsidRPr="00BC3D70" w:rsidRDefault="00EA5899" w:rsidP="00BC3D70">
      <w:pPr>
        <w:spacing w:after="0" w:line="240" w:lineRule="auto"/>
        <w:ind w:left="360" w:firstLine="348"/>
        <w:jc w:val="both"/>
        <w:rPr>
          <w:rFonts w:ascii="Arial" w:hAnsi="Arial" w:cs="Arial"/>
          <w:sz w:val="15"/>
          <w:szCs w:val="15"/>
        </w:rPr>
      </w:pPr>
      <w:r w:rsidRPr="00BC3D70">
        <w:rPr>
          <w:rFonts w:ascii="Arial" w:hAnsi="Arial" w:cs="Arial"/>
          <w:sz w:val="15"/>
          <w:szCs w:val="15"/>
        </w:rPr>
        <w:t>Дата изготовления нанесена на корпус светильника в формате ММ.ГГГГ, где ММ – месяц изготовления, ГГГГ – год изготовления.</w:t>
      </w:r>
    </w:p>
    <w:p w:rsidR="00753A07" w:rsidRPr="00BC3D70" w:rsidRDefault="0005083F" w:rsidP="00BC3D70">
      <w:pPr>
        <w:pStyle w:val="a7"/>
        <w:numPr>
          <w:ilvl w:val="0"/>
          <w:numId w:val="1"/>
        </w:numPr>
        <w:spacing w:after="0" w:line="240" w:lineRule="auto"/>
        <w:jc w:val="both"/>
        <w:rPr>
          <w:rFonts w:ascii="Arial" w:hAnsi="Arial" w:cs="Arial"/>
          <w:b/>
          <w:sz w:val="15"/>
          <w:szCs w:val="15"/>
        </w:rPr>
      </w:pPr>
      <w:r w:rsidRPr="00BC3D70">
        <w:rPr>
          <w:rFonts w:ascii="Arial" w:hAnsi="Arial" w:cs="Arial"/>
          <w:b/>
          <w:sz w:val="15"/>
          <w:szCs w:val="15"/>
        </w:rPr>
        <w:t>Гарантийные обязательства</w:t>
      </w:r>
    </w:p>
    <w:p w:rsidR="009C0CA8"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 xml:space="preserve">Гарантия на товар составляет </w:t>
      </w:r>
      <w:r w:rsidR="005C03FB" w:rsidRPr="00BC3D70">
        <w:rPr>
          <w:rFonts w:ascii="Arial" w:hAnsi="Arial" w:cs="Arial"/>
          <w:sz w:val="15"/>
          <w:szCs w:val="15"/>
        </w:rPr>
        <w:t>4</w:t>
      </w:r>
      <w:r w:rsidRPr="00BC3D70">
        <w:rPr>
          <w:rFonts w:ascii="Arial" w:hAnsi="Arial" w:cs="Arial"/>
          <w:sz w:val="15"/>
          <w:szCs w:val="15"/>
        </w:rPr>
        <w:t xml:space="preserve"> года (</w:t>
      </w:r>
      <w:r w:rsidR="005C03FB" w:rsidRPr="00BC3D70">
        <w:rPr>
          <w:rFonts w:ascii="Arial" w:hAnsi="Arial" w:cs="Arial"/>
          <w:sz w:val="15"/>
          <w:szCs w:val="15"/>
        </w:rPr>
        <w:t>48</w:t>
      </w:r>
      <w:r w:rsidRPr="00BC3D70">
        <w:rPr>
          <w:rFonts w:ascii="Arial" w:hAnsi="Arial" w:cs="Arial"/>
          <w:sz w:val="15"/>
          <w:szCs w:val="15"/>
        </w:rPr>
        <w:t xml:space="preserve"> месяц</w:t>
      </w:r>
      <w:r w:rsidR="005C03FB" w:rsidRPr="00BC3D70">
        <w:rPr>
          <w:rFonts w:ascii="Arial" w:hAnsi="Arial" w:cs="Arial"/>
          <w:sz w:val="15"/>
          <w:szCs w:val="15"/>
        </w:rPr>
        <w:t>ев</w:t>
      </w:r>
      <w:r w:rsidRPr="00BC3D70">
        <w:rPr>
          <w:rFonts w:ascii="Arial" w:hAnsi="Arial" w:cs="Arial"/>
          <w:sz w:val="15"/>
          <w:szCs w:val="15"/>
        </w:rPr>
        <w:t>) со дня продажи. Гарантия предоставляется на работоспособность светодиодного модуля и электронных компонентов.</w:t>
      </w:r>
    </w:p>
    <w:p w:rsidR="009C0CA8"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9C0CA8"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9C0CA8"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C3D70">
        <w:rPr>
          <w:rFonts w:ascii="Arial" w:hAnsi="Arial" w:cs="Arial"/>
          <w:sz w:val="15"/>
          <w:szCs w:val="15"/>
        </w:rPr>
        <w:t>стикерованием</w:t>
      </w:r>
      <w:proofErr w:type="spellEnd"/>
      <w:r w:rsidRPr="00BC3D70">
        <w:rPr>
          <w:rFonts w:ascii="Arial" w:hAnsi="Arial" w:cs="Arial"/>
          <w:sz w:val="15"/>
          <w:szCs w:val="15"/>
        </w:rPr>
        <w:t>. </w:t>
      </w:r>
    </w:p>
    <w:p w:rsidR="009C0CA8"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53A07" w:rsidRPr="00BC3D70" w:rsidRDefault="009C0CA8"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A5899" w:rsidRPr="00BC3D70" w:rsidRDefault="00EA5899" w:rsidP="00BC3D70">
      <w:pPr>
        <w:numPr>
          <w:ilvl w:val="0"/>
          <w:numId w:val="9"/>
        </w:numPr>
        <w:spacing w:after="0" w:line="240" w:lineRule="auto"/>
        <w:jc w:val="both"/>
        <w:rPr>
          <w:rFonts w:ascii="Arial" w:hAnsi="Arial" w:cs="Arial"/>
          <w:sz w:val="15"/>
          <w:szCs w:val="15"/>
        </w:rPr>
      </w:pPr>
      <w:r w:rsidRPr="00BC3D70">
        <w:rPr>
          <w:rFonts w:ascii="Arial" w:hAnsi="Arial" w:cs="Arial"/>
          <w:sz w:val="15"/>
          <w:szCs w:val="15"/>
        </w:rPr>
        <w:t>Срок службы 5 лет.</w:t>
      </w:r>
    </w:p>
    <w:p w:rsidR="00753A07" w:rsidRDefault="0005083F" w:rsidP="00BC3D70">
      <w:pPr>
        <w:pStyle w:val="a7"/>
        <w:spacing w:after="0" w:line="240" w:lineRule="auto"/>
        <w:ind w:left="1404"/>
        <w:jc w:val="center"/>
        <w:rPr>
          <w:rFonts w:ascii="Arial" w:hAnsi="Arial" w:cs="Arial"/>
          <w:sz w:val="15"/>
          <w:szCs w:val="15"/>
        </w:rPr>
      </w:pPr>
      <w:r w:rsidRPr="00BC3D70">
        <w:rPr>
          <w:rFonts w:ascii="Arial" w:hAnsi="Arial" w:cs="Arial"/>
          <w:noProof/>
          <w:sz w:val="15"/>
          <w:szCs w:val="15"/>
        </w:rPr>
        <w:drawing>
          <wp:inline distT="0" distB="0" distL="0" distR="0">
            <wp:extent cx="247650" cy="24130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pic:cNvPicPr>
                      <a:picLocks noChangeAspect="1" noChangeArrowheads="1"/>
                    </pic:cNvPicPr>
                  </pic:nvPicPr>
                  <pic:blipFill>
                    <a:blip r:embed="rId9" cstate="print"/>
                    <a:srcRect/>
                    <a:stretch>
                      <a:fillRect/>
                    </a:stretch>
                  </pic:blipFill>
                  <pic:spPr>
                    <a:xfrm>
                      <a:off x="0" y="0"/>
                      <a:ext cx="247650" cy="241300"/>
                    </a:xfrm>
                    <a:prstGeom prst="rect">
                      <a:avLst/>
                    </a:prstGeom>
                    <a:noFill/>
                    <a:ln w="9525">
                      <a:noFill/>
                      <a:miter lim="800000"/>
                      <a:headEnd/>
                      <a:tailEnd/>
                    </a:ln>
                  </pic:spPr>
                </pic:pic>
              </a:graphicData>
            </a:graphic>
          </wp:inline>
        </w:drawing>
      </w:r>
      <w:r w:rsidRPr="00BC3D70">
        <w:rPr>
          <w:rFonts w:ascii="Arial" w:hAnsi="Arial" w:cs="Arial"/>
          <w:noProof/>
          <w:sz w:val="15"/>
          <w:szCs w:val="15"/>
        </w:rPr>
        <w:drawing>
          <wp:inline distT="0" distB="0" distL="0" distR="0">
            <wp:extent cx="247650" cy="254000"/>
            <wp:effectExtent l="19050" t="0" r="0" b="0"/>
            <wp:docPr id="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pic:cNvPicPr>
                      <a:picLocks noChangeAspect="1" noChangeArrowheads="1"/>
                    </pic:cNvPicPr>
                  </pic:nvPicPr>
                  <pic:blipFill>
                    <a:blip r:embed="rId10" cstate="print"/>
                    <a:srcRect/>
                    <a:stretch>
                      <a:fillRect/>
                    </a:stretch>
                  </pic:blipFill>
                  <pic:spPr>
                    <a:xfrm>
                      <a:off x="0" y="0"/>
                      <a:ext cx="247650" cy="254000"/>
                    </a:xfrm>
                    <a:prstGeom prst="rect">
                      <a:avLst/>
                    </a:prstGeom>
                    <a:noFill/>
                    <a:ln w="9525">
                      <a:noFill/>
                      <a:miter lim="800000"/>
                      <a:headEnd/>
                      <a:tailEnd/>
                    </a:ln>
                  </pic:spPr>
                </pic:pic>
              </a:graphicData>
            </a:graphic>
          </wp:inline>
        </w:drawing>
      </w:r>
      <w:r w:rsidRPr="00BC3D70">
        <w:rPr>
          <w:rFonts w:ascii="Arial" w:hAnsi="Arial" w:cs="Arial"/>
          <w:noProof/>
          <w:sz w:val="15"/>
          <w:szCs w:val="15"/>
        </w:rPr>
        <w:drawing>
          <wp:inline distT="0" distB="0" distL="0" distR="0">
            <wp:extent cx="260350" cy="260350"/>
            <wp:effectExtent l="19050" t="0" r="635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noChangeArrowheads="1"/>
                    </pic:cNvPicPr>
                  </pic:nvPicPr>
                  <pic:blipFill>
                    <a:blip r:embed="rId11" cstate="print"/>
                    <a:srcRect/>
                    <a:stretch>
                      <a:fillRect/>
                    </a:stretch>
                  </pic:blipFill>
                  <pic:spPr>
                    <a:xfrm>
                      <a:off x="0" y="0"/>
                      <a:ext cx="260350" cy="260350"/>
                    </a:xfrm>
                    <a:prstGeom prst="rect">
                      <a:avLst/>
                    </a:prstGeom>
                    <a:noFill/>
                    <a:ln w="9525">
                      <a:noFill/>
                      <a:miter lim="800000"/>
                      <a:headEnd/>
                      <a:tailEnd/>
                    </a:ln>
                  </pic:spPr>
                </pic:pic>
              </a:graphicData>
            </a:graphic>
          </wp:inline>
        </w:drawing>
      </w: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Default="008B722D" w:rsidP="00BC3D70">
      <w:pPr>
        <w:pStyle w:val="a7"/>
        <w:spacing w:after="0" w:line="240" w:lineRule="auto"/>
        <w:ind w:left="1404"/>
        <w:jc w:val="center"/>
        <w:rPr>
          <w:rFonts w:ascii="Arial" w:hAnsi="Arial" w:cs="Arial"/>
          <w:sz w:val="15"/>
          <w:szCs w:val="15"/>
        </w:rPr>
      </w:pPr>
    </w:p>
    <w:p w:rsidR="008B722D" w:rsidRPr="00BC3D70" w:rsidRDefault="008B722D" w:rsidP="00BC3D70">
      <w:pPr>
        <w:pStyle w:val="a7"/>
        <w:spacing w:after="0" w:line="240" w:lineRule="auto"/>
        <w:ind w:left="1404"/>
        <w:jc w:val="center"/>
        <w:rPr>
          <w:rFonts w:ascii="Arial" w:hAnsi="Arial" w:cs="Arial"/>
          <w:sz w:val="15"/>
          <w:szCs w:val="15"/>
        </w:rPr>
      </w:pPr>
    </w:p>
    <w:tbl>
      <w:tblPr>
        <w:tblStyle w:val="a6"/>
        <w:tblW w:w="10074" w:type="dxa"/>
        <w:tblInd w:w="3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92"/>
        <w:gridCol w:w="3226"/>
        <w:gridCol w:w="251"/>
        <w:gridCol w:w="924"/>
        <w:gridCol w:w="2140"/>
        <w:gridCol w:w="1266"/>
        <w:gridCol w:w="1275"/>
      </w:tblGrid>
      <w:tr w:rsidR="00753A07" w:rsidRPr="00BC3D70">
        <w:trPr>
          <w:trHeight w:val="680"/>
        </w:trPr>
        <w:tc>
          <w:tcPr>
            <w:tcW w:w="4218" w:type="dxa"/>
            <w:gridSpan w:val="2"/>
            <w:tcBorders>
              <w:top w:val="nil"/>
              <w:left w:val="nil"/>
              <w:bottom w:val="nil"/>
              <w:right w:val="nil"/>
            </w:tcBorders>
          </w:tcPr>
          <w:p w:rsidR="00753A07" w:rsidRPr="00BC3D70" w:rsidRDefault="00753A07" w:rsidP="00BC3D70">
            <w:pPr>
              <w:pStyle w:val="a7"/>
              <w:spacing w:after="0" w:line="240" w:lineRule="auto"/>
              <w:ind w:left="284"/>
              <w:rPr>
                <w:rFonts w:ascii="Arial" w:hAnsi="Arial" w:cs="Arial"/>
                <w:sz w:val="15"/>
                <w:szCs w:val="15"/>
              </w:rPr>
            </w:pPr>
          </w:p>
          <w:p w:rsidR="00753A07" w:rsidRPr="00BC3D70" w:rsidRDefault="00753A07" w:rsidP="00BC3D70">
            <w:pPr>
              <w:pStyle w:val="a7"/>
              <w:spacing w:after="0" w:line="240" w:lineRule="auto"/>
              <w:ind w:left="284"/>
              <w:rPr>
                <w:rFonts w:ascii="Arial" w:hAnsi="Arial" w:cs="Arial"/>
                <w:sz w:val="15"/>
                <w:szCs w:val="15"/>
              </w:rPr>
            </w:pPr>
          </w:p>
          <w:p w:rsidR="00753A07" w:rsidRPr="00BC3D70" w:rsidRDefault="0005083F" w:rsidP="00BC3D70">
            <w:pPr>
              <w:pStyle w:val="a7"/>
              <w:spacing w:after="0" w:line="240" w:lineRule="auto"/>
              <w:ind w:left="284"/>
              <w:rPr>
                <w:rFonts w:ascii="Arial" w:hAnsi="Arial" w:cs="Arial"/>
                <w:sz w:val="15"/>
                <w:szCs w:val="15"/>
              </w:rPr>
            </w:pPr>
            <w:r w:rsidRPr="00BC3D70">
              <w:rPr>
                <w:rFonts w:ascii="Arial" w:hAnsi="Arial" w:cs="Arial"/>
                <w:noProof/>
                <w:sz w:val="15"/>
                <w:szCs w:val="15"/>
              </w:rPr>
              <w:drawing>
                <wp:inline distT="0" distB="0" distL="0" distR="0">
                  <wp:extent cx="800100" cy="171450"/>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7" name="Рисунок 3"/>
                          <pic:cNvPicPr/>
                        </pic:nvPicPr>
                        <pic:blipFill>
                          <a:blip r:embed="rId12"/>
                          <a:stretch>
                            <a:fillRect/>
                          </a:stretch>
                        </pic:blipFill>
                        <pic:spPr>
                          <a:xfrm>
                            <a:off x="0" y="0"/>
                            <a:ext cx="800100" cy="171450"/>
                          </a:xfrm>
                          <a:prstGeom prst="rect">
                            <a:avLst/>
                          </a:prstGeom>
                        </pic:spPr>
                      </pic:pic>
                    </a:graphicData>
                  </a:graphic>
                </wp:inline>
              </w:drawing>
            </w:r>
          </w:p>
          <w:p w:rsidR="00753A07" w:rsidRPr="00BC3D70" w:rsidRDefault="00753A07" w:rsidP="00BC3D70">
            <w:pPr>
              <w:pStyle w:val="a7"/>
              <w:spacing w:after="0" w:line="240" w:lineRule="auto"/>
              <w:ind w:left="284"/>
              <w:rPr>
                <w:rFonts w:ascii="Arial" w:hAnsi="Arial" w:cs="Arial"/>
                <w:sz w:val="15"/>
                <w:szCs w:val="15"/>
              </w:rPr>
            </w:pPr>
          </w:p>
        </w:tc>
        <w:tc>
          <w:tcPr>
            <w:tcW w:w="5856" w:type="dxa"/>
            <w:gridSpan w:val="5"/>
            <w:tcBorders>
              <w:top w:val="nil"/>
              <w:left w:val="nil"/>
              <w:bottom w:val="nil"/>
              <w:right w:val="nil"/>
            </w:tcBorders>
          </w:tcPr>
          <w:p w:rsidR="00753A07" w:rsidRPr="00BC3D70" w:rsidRDefault="00753A07" w:rsidP="00BC3D70">
            <w:pPr>
              <w:pStyle w:val="a7"/>
              <w:spacing w:after="0" w:line="240" w:lineRule="auto"/>
              <w:ind w:left="284"/>
              <w:jc w:val="right"/>
              <w:rPr>
                <w:rFonts w:ascii="Arial" w:hAnsi="Arial" w:cs="Arial"/>
                <w:sz w:val="15"/>
                <w:szCs w:val="15"/>
              </w:rPr>
            </w:pPr>
          </w:p>
          <w:p w:rsidR="00753A07" w:rsidRPr="00BC3D70" w:rsidRDefault="0005083F" w:rsidP="00BC3D70">
            <w:pPr>
              <w:pStyle w:val="a7"/>
              <w:spacing w:after="0" w:line="240" w:lineRule="auto"/>
              <w:ind w:left="284"/>
              <w:jc w:val="right"/>
              <w:rPr>
                <w:rFonts w:ascii="Arial" w:hAnsi="Arial" w:cs="Arial"/>
                <w:sz w:val="15"/>
                <w:szCs w:val="15"/>
              </w:rPr>
            </w:pPr>
            <w:r w:rsidRPr="00BC3D70">
              <w:rPr>
                <w:rFonts w:ascii="Arial" w:hAnsi="Arial" w:cs="Arial"/>
                <w:sz w:val="15"/>
                <w:szCs w:val="15"/>
              </w:rPr>
              <w:t xml:space="preserve">Внимание: для соблюдения гарантийных обязательств, требования к подключению </w:t>
            </w:r>
            <w:r w:rsidRPr="00BC3D70">
              <w:rPr>
                <w:rFonts w:ascii="Arial" w:hAnsi="Arial" w:cs="Arial"/>
                <w:sz w:val="15"/>
                <w:szCs w:val="15"/>
              </w:rPr>
              <w:br/>
              <w:t xml:space="preserve">и эксплуатации светильника, описанные в настоящей инструкции, </w:t>
            </w:r>
            <w:r w:rsidRPr="00BC3D70">
              <w:rPr>
                <w:rFonts w:ascii="Arial" w:hAnsi="Arial" w:cs="Arial"/>
                <w:sz w:val="15"/>
                <w:szCs w:val="15"/>
              </w:rPr>
              <w:br/>
              <w:t>являются обязательными.</w:t>
            </w:r>
          </w:p>
        </w:tc>
      </w:tr>
      <w:tr w:rsidR="00753A07" w:rsidRPr="00BC3D70">
        <w:trPr>
          <w:trHeight w:val="218"/>
        </w:trPr>
        <w:tc>
          <w:tcPr>
            <w:tcW w:w="4469" w:type="dxa"/>
            <w:gridSpan w:val="3"/>
            <w:tcBorders>
              <w:top w:val="nil"/>
              <w:left w:val="nil"/>
              <w:bottom w:val="single" w:sz="4" w:space="0" w:color="auto"/>
              <w:right w:val="nil"/>
            </w:tcBorders>
          </w:tcPr>
          <w:p w:rsidR="00753A07" w:rsidRPr="00BC3D70" w:rsidRDefault="0005083F" w:rsidP="00BC3D70">
            <w:pPr>
              <w:pStyle w:val="a7"/>
              <w:spacing w:after="0" w:line="240" w:lineRule="auto"/>
              <w:ind w:left="284"/>
              <w:rPr>
                <w:rFonts w:ascii="Arial" w:hAnsi="Arial" w:cs="Arial"/>
                <w:sz w:val="15"/>
                <w:szCs w:val="15"/>
              </w:rPr>
            </w:pPr>
            <w:r w:rsidRPr="00BC3D70">
              <w:rPr>
                <w:rFonts w:ascii="Arial" w:hAnsi="Arial" w:cs="Arial"/>
                <w:sz w:val="15"/>
                <w:szCs w:val="15"/>
              </w:rPr>
              <w:t>Данный гарантийный талон заполняется только при розничной продаже продукции торговой марки “</w:t>
            </w:r>
            <w:r w:rsidRPr="00BC3D70">
              <w:rPr>
                <w:rFonts w:ascii="Arial" w:hAnsi="Arial" w:cs="Arial"/>
                <w:sz w:val="15"/>
                <w:szCs w:val="15"/>
                <w:lang w:val="en-US"/>
              </w:rPr>
              <w:t>Feron</w:t>
            </w:r>
            <w:r w:rsidRPr="00BC3D70">
              <w:rPr>
                <w:rFonts w:ascii="Arial" w:hAnsi="Arial" w:cs="Arial"/>
                <w:sz w:val="15"/>
                <w:szCs w:val="15"/>
              </w:rPr>
              <w:t>”</w:t>
            </w:r>
          </w:p>
        </w:tc>
        <w:tc>
          <w:tcPr>
            <w:tcW w:w="924" w:type="dxa"/>
            <w:tcBorders>
              <w:top w:val="nil"/>
              <w:left w:val="nil"/>
              <w:bottom w:val="single" w:sz="4" w:space="0" w:color="auto"/>
              <w:right w:val="nil"/>
            </w:tcBorders>
          </w:tcPr>
          <w:p w:rsidR="00753A07" w:rsidRPr="00BC3D70" w:rsidRDefault="0005083F" w:rsidP="00BC3D70">
            <w:pPr>
              <w:pStyle w:val="a7"/>
              <w:tabs>
                <w:tab w:val="left" w:pos="194"/>
              </w:tabs>
              <w:spacing w:after="0" w:line="240" w:lineRule="auto"/>
              <w:ind w:left="284"/>
              <w:rPr>
                <w:rFonts w:ascii="Arial" w:hAnsi="Arial" w:cs="Arial"/>
                <w:b/>
                <w:sz w:val="15"/>
                <w:szCs w:val="15"/>
              </w:rPr>
            </w:pPr>
            <w:r w:rsidRPr="00BC3D70">
              <w:rPr>
                <w:rFonts w:ascii="Arial" w:hAnsi="Arial" w:cs="Arial"/>
                <w:b/>
                <w:sz w:val="15"/>
                <w:szCs w:val="15"/>
              </w:rPr>
              <w:tab/>
            </w:r>
          </w:p>
        </w:tc>
        <w:tc>
          <w:tcPr>
            <w:tcW w:w="4681" w:type="dxa"/>
            <w:gridSpan w:val="3"/>
            <w:tcBorders>
              <w:top w:val="nil"/>
              <w:left w:val="nil"/>
              <w:bottom w:val="single" w:sz="4" w:space="0" w:color="auto"/>
              <w:right w:val="nil"/>
            </w:tcBorders>
          </w:tcPr>
          <w:p w:rsidR="00753A07" w:rsidRPr="00BC3D70" w:rsidRDefault="0005083F" w:rsidP="00BC3D70">
            <w:pPr>
              <w:pStyle w:val="a7"/>
              <w:spacing w:after="0" w:line="240" w:lineRule="auto"/>
              <w:ind w:left="284"/>
              <w:jc w:val="right"/>
              <w:rPr>
                <w:rFonts w:ascii="Arial" w:hAnsi="Arial" w:cs="Arial"/>
                <w:b/>
                <w:sz w:val="15"/>
                <w:szCs w:val="15"/>
              </w:rPr>
            </w:pPr>
            <w:r w:rsidRPr="00BC3D70">
              <w:rPr>
                <w:rFonts w:ascii="Arial" w:hAnsi="Arial" w:cs="Arial"/>
                <w:b/>
                <w:sz w:val="15"/>
                <w:szCs w:val="15"/>
              </w:rPr>
              <w:t>Гарантийный талон</w:t>
            </w:r>
          </w:p>
        </w:tc>
      </w:tr>
      <w:tr w:rsidR="00753A07" w:rsidRPr="00BC3D70">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3A07" w:rsidRPr="00BC3D70" w:rsidRDefault="0005083F" w:rsidP="00BC3D70">
            <w:pPr>
              <w:pStyle w:val="a7"/>
              <w:spacing w:after="0" w:line="240" w:lineRule="auto"/>
              <w:ind w:left="284"/>
              <w:jc w:val="center"/>
              <w:rPr>
                <w:rFonts w:ascii="Arial" w:hAnsi="Arial" w:cs="Arial"/>
                <w:sz w:val="15"/>
                <w:szCs w:val="15"/>
              </w:rPr>
            </w:pPr>
            <w:r w:rsidRPr="00BC3D70">
              <w:rPr>
                <w:rFonts w:ascii="Arial" w:hAnsi="Arial" w:cs="Arial"/>
                <w:sz w:val="15"/>
                <w:szCs w:val="15"/>
              </w:rPr>
              <w:t>Дата продажи</w:t>
            </w: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3A07" w:rsidRPr="00BC3D70" w:rsidRDefault="0005083F" w:rsidP="00BC3D70">
            <w:pPr>
              <w:pStyle w:val="a7"/>
              <w:spacing w:after="0" w:line="240" w:lineRule="auto"/>
              <w:ind w:left="284"/>
              <w:jc w:val="center"/>
              <w:rPr>
                <w:rFonts w:ascii="Arial" w:hAnsi="Arial" w:cs="Arial"/>
                <w:sz w:val="15"/>
                <w:szCs w:val="15"/>
              </w:rPr>
            </w:pPr>
            <w:r w:rsidRPr="00BC3D70">
              <w:rPr>
                <w:rFonts w:ascii="Arial" w:hAnsi="Arial" w:cs="Arial"/>
                <w:sz w:val="15"/>
                <w:szCs w:val="15"/>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3A07" w:rsidRPr="00BC3D70" w:rsidRDefault="0005083F" w:rsidP="00BC3D70">
            <w:pPr>
              <w:pStyle w:val="a7"/>
              <w:spacing w:after="0" w:line="240" w:lineRule="auto"/>
              <w:ind w:left="284"/>
              <w:jc w:val="center"/>
              <w:rPr>
                <w:rFonts w:ascii="Arial" w:hAnsi="Arial" w:cs="Arial"/>
                <w:sz w:val="15"/>
                <w:szCs w:val="15"/>
              </w:rPr>
            </w:pPr>
            <w:r w:rsidRPr="00BC3D70">
              <w:rPr>
                <w:rFonts w:ascii="Arial" w:hAnsi="Arial" w:cs="Arial"/>
                <w:sz w:val="15"/>
                <w:szCs w:val="15"/>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753A07" w:rsidRPr="00BC3D70" w:rsidRDefault="0005083F" w:rsidP="00BC3D70">
            <w:pPr>
              <w:pStyle w:val="a7"/>
              <w:spacing w:after="0" w:line="240" w:lineRule="auto"/>
              <w:ind w:left="284"/>
              <w:jc w:val="center"/>
              <w:rPr>
                <w:rFonts w:ascii="Arial" w:hAnsi="Arial" w:cs="Arial"/>
                <w:sz w:val="15"/>
                <w:szCs w:val="15"/>
              </w:rPr>
            </w:pPr>
            <w:r w:rsidRPr="00BC3D70">
              <w:rPr>
                <w:rFonts w:ascii="Arial" w:hAnsi="Arial" w:cs="Arial"/>
                <w:sz w:val="15"/>
                <w:szCs w:val="15"/>
              </w:rPr>
              <w:t>Дата окончания гарантийного срока</w:t>
            </w:r>
          </w:p>
        </w:tc>
      </w:tr>
      <w:tr w:rsidR="00753A07" w:rsidRPr="00BC3D70">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A07" w:rsidRPr="00BC3D70" w:rsidRDefault="00753A07" w:rsidP="00BC3D70">
            <w:pPr>
              <w:pStyle w:val="a7"/>
              <w:spacing w:after="0" w:line="240" w:lineRule="auto"/>
              <w:ind w:left="284"/>
              <w:rPr>
                <w:rFonts w:ascii="Arial" w:hAnsi="Arial" w:cs="Arial"/>
                <w:sz w:val="15"/>
                <w:szCs w:val="15"/>
              </w:rPr>
            </w:pP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A07" w:rsidRPr="00BC3D70" w:rsidRDefault="00753A07" w:rsidP="00BC3D70">
            <w:pPr>
              <w:pStyle w:val="a7"/>
              <w:spacing w:after="0" w:line="240" w:lineRule="auto"/>
              <w:ind w:left="284"/>
              <w:rPr>
                <w:rFonts w:ascii="Arial" w:hAnsi="Arial" w:cs="Arial"/>
                <w:sz w:val="15"/>
                <w:szCs w:val="15"/>
              </w:rPr>
            </w:pPr>
          </w:p>
          <w:p w:rsidR="00753A07" w:rsidRPr="00BC3D70" w:rsidRDefault="00753A07" w:rsidP="00BC3D70">
            <w:pPr>
              <w:pStyle w:val="a7"/>
              <w:spacing w:after="0" w:line="240" w:lineRule="auto"/>
              <w:ind w:left="284"/>
              <w:rPr>
                <w:rFonts w:ascii="Arial" w:hAnsi="Arial" w:cs="Arial"/>
                <w:sz w:val="15"/>
                <w:szCs w:val="15"/>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A07" w:rsidRPr="00BC3D70" w:rsidRDefault="00753A07" w:rsidP="00BC3D70">
            <w:pPr>
              <w:pStyle w:val="a7"/>
              <w:spacing w:after="0" w:line="240" w:lineRule="auto"/>
              <w:ind w:left="284"/>
              <w:rPr>
                <w:rFonts w:ascii="Arial" w:hAnsi="Arial" w:cs="Arial"/>
                <w:sz w:val="15"/>
                <w:szCs w:val="15"/>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A07" w:rsidRPr="00BC3D70" w:rsidRDefault="00753A07" w:rsidP="00BC3D70">
            <w:pPr>
              <w:pStyle w:val="a7"/>
              <w:spacing w:after="0" w:line="240" w:lineRule="auto"/>
              <w:ind w:left="284"/>
              <w:rPr>
                <w:rFonts w:ascii="Arial" w:hAnsi="Arial" w:cs="Arial"/>
                <w:sz w:val="15"/>
                <w:szCs w:val="15"/>
              </w:rPr>
            </w:pPr>
          </w:p>
        </w:tc>
      </w:tr>
      <w:tr w:rsidR="00753A07" w:rsidRPr="00BC3D70">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3A07" w:rsidRPr="00BC3D70" w:rsidRDefault="00753A07" w:rsidP="00BC3D70">
            <w:pPr>
              <w:pStyle w:val="a7"/>
              <w:spacing w:after="0" w:line="240" w:lineRule="auto"/>
              <w:ind w:left="284"/>
              <w:rPr>
                <w:rFonts w:ascii="Arial" w:hAnsi="Arial" w:cs="Arial"/>
                <w:sz w:val="15"/>
                <w:szCs w:val="15"/>
              </w:rPr>
            </w:pPr>
          </w:p>
          <w:p w:rsidR="00753A07" w:rsidRPr="00BC3D70" w:rsidRDefault="0005083F" w:rsidP="00BC3D70">
            <w:pPr>
              <w:pStyle w:val="a7"/>
              <w:spacing w:after="0" w:line="240" w:lineRule="auto"/>
              <w:ind w:left="284"/>
              <w:rPr>
                <w:rFonts w:ascii="Arial" w:hAnsi="Arial" w:cs="Arial"/>
                <w:sz w:val="15"/>
                <w:szCs w:val="15"/>
              </w:rPr>
            </w:pPr>
            <w:r w:rsidRPr="00BC3D70">
              <w:rPr>
                <w:rFonts w:ascii="Arial" w:hAnsi="Arial" w:cs="Arial"/>
                <w:sz w:val="15"/>
                <w:szCs w:val="15"/>
              </w:rPr>
              <w:t>Продавец______________________                                                                                Покупатель______________________</w:t>
            </w:r>
            <w:r w:rsidRPr="00BC3D70">
              <w:rPr>
                <w:rFonts w:ascii="Arial" w:hAnsi="Arial" w:cs="Arial"/>
                <w:sz w:val="15"/>
                <w:szCs w:val="15"/>
              </w:rPr>
              <w:br/>
            </w:r>
          </w:p>
          <w:p w:rsidR="00753A07" w:rsidRPr="00BC3D70" w:rsidRDefault="0005083F" w:rsidP="00BC3D70">
            <w:pPr>
              <w:pStyle w:val="a7"/>
              <w:spacing w:after="0" w:line="240" w:lineRule="auto"/>
              <w:ind w:left="284"/>
              <w:rPr>
                <w:rFonts w:ascii="Arial" w:hAnsi="Arial" w:cs="Arial"/>
                <w:sz w:val="15"/>
                <w:szCs w:val="15"/>
              </w:rPr>
            </w:pPr>
            <w:r w:rsidRPr="00BC3D70">
              <w:rPr>
                <w:rFonts w:ascii="Arial" w:hAnsi="Arial" w:cs="Arial"/>
                <w:sz w:val="15"/>
                <w:szCs w:val="15"/>
              </w:rPr>
              <w:t>МП</w:t>
            </w:r>
          </w:p>
          <w:p w:rsidR="00753A07" w:rsidRPr="00BC3D70" w:rsidRDefault="00753A07" w:rsidP="00BC3D70">
            <w:pPr>
              <w:pStyle w:val="a7"/>
              <w:spacing w:after="0" w:line="240" w:lineRule="auto"/>
              <w:ind w:left="284"/>
              <w:rPr>
                <w:rFonts w:ascii="Arial" w:hAnsi="Arial" w:cs="Arial"/>
                <w:sz w:val="15"/>
                <w:szCs w:val="15"/>
              </w:rPr>
            </w:pPr>
          </w:p>
          <w:p w:rsidR="00753A07" w:rsidRPr="00BC3D70" w:rsidRDefault="0005083F" w:rsidP="00BC3D70">
            <w:pPr>
              <w:pStyle w:val="a7"/>
              <w:spacing w:after="0" w:line="240" w:lineRule="auto"/>
              <w:ind w:left="284"/>
              <w:rPr>
                <w:rFonts w:ascii="Arial" w:hAnsi="Arial" w:cs="Arial"/>
                <w:sz w:val="15"/>
                <w:szCs w:val="15"/>
              </w:rPr>
            </w:pPr>
            <w:r w:rsidRPr="00BC3D70">
              <w:rPr>
                <w:rFonts w:ascii="Arial" w:hAnsi="Arial" w:cs="Arial"/>
                <w:sz w:val="15"/>
                <w:szCs w:val="15"/>
              </w:rPr>
              <w:t xml:space="preserve">ВНИМАНИЕ! </w:t>
            </w:r>
            <w:r w:rsidRPr="00BC3D70">
              <w:rPr>
                <w:rFonts w:ascii="Arial" w:hAnsi="Arial" w:cs="Arial"/>
                <w:sz w:val="15"/>
                <w:szCs w:val="15"/>
              </w:rPr>
              <w:br/>
              <w:t>Незаполненный гарантийный талон снимает с продавца гарантийные обязательства.</w:t>
            </w:r>
            <w:r w:rsidRPr="00BC3D70">
              <w:rPr>
                <w:rFonts w:ascii="Arial" w:hAnsi="Arial" w:cs="Arial"/>
                <w:sz w:val="15"/>
                <w:szCs w:val="15"/>
              </w:rPr>
              <w:br/>
              <w:t>Талон действителен при предъявлении кассового чека (товарной накладной)</w:t>
            </w:r>
          </w:p>
        </w:tc>
      </w:tr>
    </w:tbl>
    <w:p w:rsidR="00BC3D70" w:rsidRDefault="00840982" w:rsidP="00BC3D70">
      <w:pPr>
        <w:spacing w:after="0" w:line="240" w:lineRule="auto"/>
        <w:jc w:val="both"/>
        <w:rPr>
          <w:rFonts w:ascii="Arial" w:hAnsi="Arial" w:cs="Arial"/>
          <w:sz w:val="15"/>
          <w:szCs w:val="15"/>
        </w:rPr>
      </w:pPr>
      <w:r w:rsidRPr="00BC3D70">
        <w:rPr>
          <w:rFonts w:ascii="Arial" w:hAnsi="Arial" w:cs="Arial"/>
          <w:sz w:val="15"/>
          <w:szCs w:val="15"/>
        </w:rPr>
        <w:t xml:space="preserve">                                                                                                                                                                                                                                                                    </w:t>
      </w:r>
    </w:p>
    <w:sectPr w:rsidR="00BC3D70" w:rsidSect="00BC3D70">
      <w:pgSz w:w="11906" w:h="16838"/>
      <w:pgMar w:top="426"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C1653"/>
    <w:multiLevelType w:val="multilevel"/>
    <w:tmpl w:val="3A426D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815E44"/>
    <w:multiLevelType w:val="hybridMultilevel"/>
    <w:tmpl w:val="BE1CB7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5D11B6"/>
    <w:multiLevelType w:val="multilevel"/>
    <w:tmpl w:val="34FABF1C"/>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36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3" w15:restartNumberingAfterBreak="0">
    <w:nsid w:val="31676730"/>
    <w:multiLevelType w:val="multilevel"/>
    <w:tmpl w:val="31676730"/>
    <w:lvl w:ilvl="0">
      <w:start w:val="1"/>
      <w:numFmt w:val="bullet"/>
      <w:lvlText w:val=""/>
      <w:lvlJc w:val="left"/>
      <w:pPr>
        <w:ind w:left="1404" w:hanging="720"/>
      </w:pPr>
      <w:rPr>
        <w:rFonts w:ascii="Symbol" w:hAnsi="Symbol" w:hint="default"/>
      </w:rPr>
    </w:lvl>
    <w:lvl w:ilvl="1">
      <w:start w:val="1"/>
      <w:numFmt w:val="bullet"/>
      <w:lvlText w:val="o"/>
      <w:lvlJc w:val="left"/>
      <w:pPr>
        <w:ind w:left="2124" w:hanging="360"/>
      </w:pPr>
      <w:rPr>
        <w:rFonts w:ascii="Courier New" w:hAnsi="Courier New" w:cs="Courier New" w:hint="default"/>
      </w:rPr>
    </w:lvl>
    <w:lvl w:ilvl="2">
      <w:start w:val="1"/>
      <w:numFmt w:val="bullet"/>
      <w:lvlText w:val=""/>
      <w:lvlJc w:val="left"/>
      <w:pPr>
        <w:ind w:left="2844" w:hanging="360"/>
      </w:pPr>
      <w:rPr>
        <w:rFonts w:ascii="Wingdings" w:hAnsi="Wingdings" w:hint="default"/>
      </w:rPr>
    </w:lvl>
    <w:lvl w:ilvl="3">
      <w:start w:val="1"/>
      <w:numFmt w:val="bullet"/>
      <w:lvlText w:val=""/>
      <w:lvlJc w:val="left"/>
      <w:pPr>
        <w:ind w:left="3564" w:hanging="360"/>
      </w:pPr>
      <w:rPr>
        <w:rFonts w:ascii="Symbol" w:hAnsi="Symbol" w:hint="default"/>
      </w:rPr>
    </w:lvl>
    <w:lvl w:ilvl="4">
      <w:start w:val="1"/>
      <w:numFmt w:val="bullet"/>
      <w:lvlText w:val="o"/>
      <w:lvlJc w:val="left"/>
      <w:pPr>
        <w:ind w:left="4284" w:hanging="360"/>
      </w:pPr>
      <w:rPr>
        <w:rFonts w:ascii="Courier New" w:hAnsi="Courier New" w:cs="Courier New" w:hint="default"/>
      </w:rPr>
    </w:lvl>
    <w:lvl w:ilvl="5">
      <w:start w:val="1"/>
      <w:numFmt w:val="bullet"/>
      <w:lvlText w:val=""/>
      <w:lvlJc w:val="left"/>
      <w:pPr>
        <w:ind w:left="5004" w:hanging="360"/>
      </w:pPr>
      <w:rPr>
        <w:rFonts w:ascii="Wingdings" w:hAnsi="Wingdings" w:hint="default"/>
      </w:rPr>
    </w:lvl>
    <w:lvl w:ilvl="6">
      <w:start w:val="1"/>
      <w:numFmt w:val="bullet"/>
      <w:lvlText w:val=""/>
      <w:lvlJc w:val="left"/>
      <w:pPr>
        <w:ind w:left="5724" w:hanging="360"/>
      </w:pPr>
      <w:rPr>
        <w:rFonts w:ascii="Symbol" w:hAnsi="Symbol" w:hint="default"/>
      </w:rPr>
    </w:lvl>
    <w:lvl w:ilvl="7">
      <w:start w:val="1"/>
      <w:numFmt w:val="bullet"/>
      <w:lvlText w:val="o"/>
      <w:lvlJc w:val="left"/>
      <w:pPr>
        <w:ind w:left="6444" w:hanging="360"/>
      </w:pPr>
      <w:rPr>
        <w:rFonts w:ascii="Courier New" w:hAnsi="Courier New" w:cs="Courier New" w:hint="default"/>
      </w:rPr>
    </w:lvl>
    <w:lvl w:ilvl="8">
      <w:start w:val="1"/>
      <w:numFmt w:val="bullet"/>
      <w:lvlText w:val=""/>
      <w:lvlJc w:val="left"/>
      <w:pPr>
        <w:ind w:left="7164" w:hanging="360"/>
      </w:pPr>
      <w:rPr>
        <w:rFonts w:ascii="Wingdings" w:hAnsi="Wingdings" w:hint="default"/>
      </w:rPr>
    </w:lvl>
  </w:abstractNum>
  <w:abstractNum w:abstractNumId="4" w15:restartNumberingAfterBreak="0">
    <w:nsid w:val="3BE44C3C"/>
    <w:multiLevelType w:val="hybridMultilevel"/>
    <w:tmpl w:val="25EAD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D71C25"/>
    <w:multiLevelType w:val="multilevel"/>
    <w:tmpl w:val="44D71C25"/>
    <w:lvl w:ilvl="0">
      <w:start w:val="1"/>
      <w:numFmt w:val="decimal"/>
      <w:lvlText w:val="1.%1"/>
      <w:lvlJc w:val="left"/>
      <w:pPr>
        <w:ind w:left="644"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52043835"/>
    <w:multiLevelType w:val="multilevel"/>
    <w:tmpl w:val="52043835"/>
    <w:lvl w:ilvl="0">
      <w:start w:val="1"/>
      <w:numFmt w:val="decimal"/>
      <w:suff w:val="space"/>
      <w:lvlText w:val="6.%1"/>
      <w:lvlJc w:val="left"/>
      <w:pPr>
        <w:ind w:left="340" w:hanging="56"/>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 w15:restartNumberingAfterBreak="0">
    <w:nsid w:val="55BA7F6C"/>
    <w:multiLevelType w:val="hybridMultilevel"/>
    <w:tmpl w:val="506EF8D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C11FC9"/>
    <w:multiLevelType w:val="multilevel"/>
    <w:tmpl w:val="58C11FC9"/>
    <w:lvl w:ilvl="0">
      <w:start w:val="1"/>
      <w:numFmt w:val="decimal"/>
      <w:lvlText w:val="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4A27201"/>
    <w:multiLevelType w:val="multilevel"/>
    <w:tmpl w:val="64A272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184BD6"/>
    <w:multiLevelType w:val="multilevel"/>
    <w:tmpl w:val="0658E102"/>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928" w:hanging="36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11" w15:restartNumberingAfterBreak="0">
    <w:nsid w:val="76C36657"/>
    <w:multiLevelType w:val="multilevel"/>
    <w:tmpl w:val="76C36657"/>
    <w:lvl w:ilvl="0">
      <w:start w:val="1"/>
      <w:numFmt w:val="decimal"/>
      <w:lvlText w:val="5.%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9"/>
  </w:num>
  <w:num w:numId="2">
    <w:abstractNumId w:val="5"/>
  </w:num>
  <w:num w:numId="3">
    <w:abstractNumId w:val="8"/>
  </w:num>
  <w:num w:numId="4">
    <w:abstractNumId w:val="11"/>
  </w:num>
  <w:num w:numId="5">
    <w:abstractNumId w:val="6"/>
  </w:num>
  <w:num w:numId="6">
    <w:abstractNumId w:val="3"/>
  </w:num>
  <w:num w:numId="7">
    <w:abstractNumId w:val="1"/>
  </w:num>
  <w:num w:numId="8">
    <w:abstractNumId w:val="7"/>
  </w:num>
  <w:num w:numId="9">
    <w:abstractNumId w:val="0"/>
  </w:num>
  <w:num w:numId="10">
    <w:abstractNumId w:val="4"/>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129BE"/>
    <w:rsid w:val="00032C5E"/>
    <w:rsid w:val="0005083F"/>
    <w:rsid w:val="00063465"/>
    <w:rsid w:val="0007624A"/>
    <w:rsid w:val="000C318A"/>
    <w:rsid w:val="000E6F0C"/>
    <w:rsid w:val="000F6746"/>
    <w:rsid w:val="001502A2"/>
    <w:rsid w:val="00170B0E"/>
    <w:rsid w:val="001B515B"/>
    <w:rsid w:val="001B576B"/>
    <w:rsid w:val="001E406F"/>
    <w:rsid w:val="00233DFC"/>
    <w:rsid w:val="002577D4"/>
    <w:rsid w:val="0026204A"/>
    <w:rsid w:val="002C7F86"/>
    <w:rsid w:val="002E34FD"/>
    <w:rsid w:val="002E3F58"/>
    <w:rsid w:val="00320EA2"/>
    <w:rsid w:val="003441EE"/>
    <w:rsid w:val="00346ACB"/>
    <w:rsid w:val="00352891"/>
    <w:rsid w:val="0035325F"/>
    <w:rsid w:val="00355A40"/>
    <w:rsid w:val="00386C2F"/>
    <w:rsid w:val="003B0B62"/>
    <w:rsid w:val="003C361C"/>
    <w:rsid w:val="00411A13"/>
    <w:rsid w:val="00422025"/>
    <w:rsid w:val="004547BC"/>
    <w:rsid w:val="004555E9"/>
    <w:rsid w:val="004556ED"/>
    <w:rsid w:val="00462DB4"/>
    <w:rsid w:val="004A4642"/>
    <w:rsid w:val="004A4D56"/>
    <w:rsid w:val="004B2640"/>
    <w:rsid w:val="004C3BFC"/>
    <w:rsid w:val="004E06A3"/>
    <w:rsid w:val="004E2073"/>
    <w:rsid w:val="004F1874"/>
    <w:rsid w:val="005159EF"/>
    <w:rsid w:val="005810EF"/>
    <w:rsid w:val="005B48D9"/>
    <w:rsid w:val="005C03FB"/>
    <w:rsid w:val="005D69E3"/>
    <w:rsid w:val="005D6F0A"/>
    <w:rsid w:val="006C193E"/>
    <w:rsid w:val="006D22B4"/>
    <w:rsid w:val="007023C4"/>
    <w:rsid w:val="007130D2"/>
    <w:rsid w:val="00716667"/>
    <w:rsid w:val="007349BF"/>
    <w:rsid w:val="00736504"/>
    <w:rsid w:val="0075083E"/>
    <w:rsid w:val="00753A07"/>
    <w:rsid w:val="00760DFF"/>
    <w:rsid w:val="007A63CB"/>
    <w:rsid w:val="007E2DEE"/>
    <w:rsid w:val="00801041"/>
    <w:rsid w:val="00812545"/>
    <w:rsid w:val="0082018B"/>
    <w:rsid w:val="00840982"/>
    <w:rsid w:val="00847534"/>
    <w:rsid w:val="00851C54"/>
    <w:rsid w:val="0085219B"/>
    <w:rsid w:val="008B722D"/>
    <w:rsid w:val="008C5121"/>
    <w:rsid w:val="008F3162"/>
    <w:rsid w:val="00900E90"/>
    <w:rsid w:val="00901A7C"/>
    <w:rsid w:val="00901A87"/>
    <w:rsid w:val="00927CA9"/>
    <w:rsid w:val="0093382E"/>
    <w:rsid w:val="00940334"/>
    <w:rsid w:val="009A251E"/>
    <w:rsid w:val="009B6ADA"/>
    <w:rsid w:val="009C0CA8"/>
    <w:rsid w:val="009D4423"/>
    <w:rsid w:val="009E3A7B"/>
    <w:rsid w:val="009E4692"/>
    <w:rsid w:val="009E7112"/>
    <w:rsid w:val="00A0765D"/>
    <w:rsid w:val="00A10615"/>
    <w:rsid w:val="00A56563"/>
    <w:rsid w:val="00A76C26"/>
    <w:rsid w:val="00AB41F2"/>
    <w:rsid w:val="00AF5A9F"/>
    <w:rsid w:val="00B05F7F"/>
    <w:rsid w:val="00B423A7"/>
    <w:rsid w:val="00B50832"/>
    <w:rsid w:val="00B61CBA"/>
    <w:rsid w:val="00B72875"/>
    <w:rsid w:val="00B76FEA"/>
    <w:rsid w:val="00B81844"/>
    <w:rsid w:val="00B87BE2"/>
    <w:rsid w:val="00BA32A4"/>
    <w:rsid w:val="00BC3D70"/>
    <w:rsid w:val="00C24DB6"/>
    <w:rsid w:val="00C347BA"/>
    <w:rsid w:val="00C772E7"/>
    <w:rsid w:val="00D2744F"/>
    <w:rsid w:val="00D605B0"/>
    <w:rsid w:val="00D9522C"/>
    <w:rsid w:val="00DB0D10"/>
    <w:rsid w:val="00DD3485"/>
    <w:rsid w:val="00DE0DFD"/>
    <w:rsid w:val="00E0654A"/>
    <w:rsid w:val="00E767CF"/>
    <w:rsid w:val="00EA5899"/>
    <w:rsid w:val="00EE7259"/>
    <w:rsid w:val="00EE7872"/>
    <w:rsid w:val="00EF7698"/>
    <w:rsid w:val="00F04E40"/>
    <w:rsid w:val="00F42463"/>
    <w:rsid w:val="00F525A5"/>
    <w:rsid w:val="00F551FE"/>
    <w:rsid w:val="00F97BA9"/>
    <w:rsid w:val="5DB2644F"/>
    <w:rsid w:val="7E311F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5AB05"/>
  <w15:docId w15:val="{CE1D7457-F7FA-4EED-947F-2C0BE36E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styleId="a5">
    <w:name w:val="Hyperlink"/>
    <w:basedOn w:val="a0"/>
    <w:uiPriority w:val="99"/>
    <w:semiHidden/>
    <w:unhideWhenUsed/>
    <w:qFormat/>
    <w:rPr>
      <w:color w:val="0000FF"/>
      <w:u w:val="single"/>
    </w:rPr>
  </w:style>
  <w:style w:type="table" w:styleId="a6">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pPr>
      <w:ind w:left="720"/>
      <w:contextualSpacing/>
    </w:pPr>
  </w:style>
  <w:style w:type="character" w:customStyle="1" w:styleId="apple-converted-space">
    <w:name w:val="apple-converted-space"/>
    <w:basedOn w:val="a0"/>
    <w:qFormat/>
  </w:style>
  <w:style w:type="character" w:customStyle="1" w:styleId="a4">
    <w:name w:val="Текст выноски Знак"/>
    <w:basedOn w:val="a0"/>
    <w:link w:val="a3"/>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FD9AFE-C604-4DB9-A959-6693A24FC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TotalTime>
  <Pages>3</Pages>
  <Words>2028</Words>
  <Characters>11564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25</cp:revision>
  <dcterms:created xsi:type="dcterms:W3CDTF">2019-06-05T11:15:00Z</dcterms:created>
  <dcterms:modified xsi:type="dcterms:W3CDTF">2026-09-10T06:19:00Z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