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761925">
        <w:rPr>
          <w:rFonts w:eastAsia="Times New Roman"/>
          <w:b/>
          <w:caps/>
          <w:color w:val="000000"/>
          <w:sz w:val="16"/>
          <w:szCs w:val="16"/>
        </w:rPr>
        <w:t>налобный с аккумулятором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406D9F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446998" w:rsidRPr="00406D9F">
        <w:rPr>
          <w:rFonts w:eastAsia="Times New Roman"/>
          <w:b/>
          <w:caps/>
          <w:color w:val="000000"/>
          <w:sz w:val="16"/>
          <w:szCs w:val="16"/>
        </w:rPr>
        <w:t>01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 с аккумулятором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</w:t>
      </w:r>
      <w:r w:rsidR="00014BB0">
        <w:rPr>
          <w:color w:val="000000"/>
          <w:sz w:val="16"/>
          <w:szCs w:val="16"/>
        </w:rPr>
        <w:t>1.5</w:t>
      </w:r>
      <w:r w:rsidRPr="00446998">
        <w:rPr>
          <w:color w:val="000000"/>
          <w:sz w:val="16"/>
          <w:szCs w:val="16"/>
        </w:rPr>
        <w:t xml:space="preserve">А (не входит в комплект поставки товара). Для подключения к зарядному устройству в комплекте с фонарем поставляется шнур </w:t>
      </w:r>
      <w:proofErr w:type="spellStart"/>
      <w:r w:rsidRPr="00446998">
        <w:rPr>
          <w:color w:val="000000"/>
          <w:sz w:val="16"/>
          <w:szCs w:val="16"/>
        </w:rPr>
        <w:t>micro</w:t>
      </w:r>
      <w:proofErr w:type="spellEnd"/>
      <w:r w:rsidRPr="00446998">
        <w:rPr>
          <w:color w:val="000000"/>
          <w:sz w:val="16"/>
          <w:szCs w:val="16"/>
        </w:rPr>
        <w:t xml:space="preserve"> USB / USB. Зарядное устройство подключается в разъем </w:t>
      </w:r>
      <w:proofErr w:type="spellStart"/>
      <w:r w:rsidRPr="00446998">
        <w:rPr>
          <w:color w:val="000000"/>
          <w:sz w:val="16"/>
          <w:szCs w:val="16"/>
        </w:rPr>
        <w:t>micro</w:t>
      </w:r>
      <w:proofErr w:type="spellEnd"/>
      <w:r w:rsidRPr="00446998">
        <w:rPr>
          <w:color w:val="000000"/>
          <w:sz w:val="16"/>
          <w:szCs w:val="16"/>
        </w:rPr>
        <w:t xml:space="preserve"> USB на корпусе фонаря.</w:t>
      </w:r>
    </w:p>
    <w:p w:rsidR="00446998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Изменяемый уровень наклона фонаря</w:t>
      </w:r>
      <w:r w:rsidR="00446998" w:rsidRPr="00446998">
        <w:rPr>
          <w:color w:val="000000"/>
          <w:sz w:val="16"/>
          <w:szCs w:val="16"/>
        </w:rPr>
        <w:t>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Регулируемые ремни.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 w:rsidR="00B05A57">
        <w:rPr>
          <w:color w:val="000000"/>
          <w:sz w:val="16"/>
          <w:szCs w:val="16"/>
        </w:rPr>
        <w:t xml:space="preserve"> три</w:t>
      </w:r>
      <w:r w:rsidRPr="00446998">
        <w:rPr>
          <w:color w:val="000000"/>
          <w:sz w:val="16"/>
          <w:szCs w:val="16"/>
        </w:rPr>
        <w:t xml:space="preserve"> режим</w:t>
      </w:r>
      <w:r w:rsidR="00A31CD7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B05A57">
        <w:rPr>
          <w:color w:val="000000"/>
          <w:sz w:val="16"/>
          <w:szCs w:val="16"/>
        </w:rPr>
        <w:t xml:space="preserve"> и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– </w:t>
      </w:r>
      <w:r w:rsidR="00B05A57">
        <w:rPr>
          <w:color w:val="000000"/>
          <w:sz w:val="16"/>
          <w:szCs w:val="16"/>
          <w:lang w:val="en-US"/>
        </w:rPr>
        <w:t>STROBE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014BB0" w:rsidRPr="00DB6ED5" w:rsidTr="006736AC">
        <w:tc>
          <w:tcPr>
            <w:tcW w:w="3641" w:type="dxa"/>
          </w:tcPr>
          <w:p w:rsidR="00014BB0" w:rsidRPr="00DB6ED5" w:rsidRDefault="00014BB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014BB0" w:rsidRPr="00585F7A" w:rsidRDefault="00014BB0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301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5A116D">
              <w:rPr>
                <w:sz w:val="16"/>
                <w:szCs w:val="16"/>
              </w:rPr>
              <w:t>1,5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  <w:lang w:val="en-US"/>
              </w:rPr>
              <w:t>Micro USB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</w:t>
            </w:r>
            <w:r w:rsidR="005E6262">
              <w:rPr>
                <w:sz w:val="16"/>
                <w:szCs w:val="16"/>
              </w:rPr>
              <w:t>ион</w:t>
            </w:r>
            <w:r w:rsidR="00014BB0">
              <w:rPr>
                <w:sz w:val="16"/>
                <w:szCs w:val="16"/>
              </w:rPr>
              <w:t>ны</w:t>
            </w:r>
            <w:r w:rsidRPr="007E4C37">
              <w:rPr>
                <w:sz w:val="16"/>
                <w:szCs w:val="16"/>
              </w:rPr>
              <w:t>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</w:t>
            </w:r>
            <w:r w:rsidR="005E6262">
              <w:rPr>
                <w:sz w:val="16"/>
                <w:szCs w:val="16"/>
              </w:rPr>
              <w:t>-</w:t>
            </w:r>
            <w:r w:rsidR="005E6262">
              <w:rPr>
                <w:sz w:val="16"/>
                <w:szCs w:val="16"/>
                <w:lang w:val="en-US"/>
              </w:rPr>
              <w:t>I</w:t>
            </w:r>
            <w:r w:rsidR="00014BB0">
              <w:rPr>
                <w:sz w:val="16"/>
                <w:szCs w:val="16"/>
                <w:lang w:val="en-US"/>
              </w:rPr>
              <w:t>o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014BB0">
              <w:rPr>
                <w:color w:val="000000"/>
                <w:sz w:val="16"/>
                <w:szCs w:val="16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="00014BB0">
              <w:rPr>
                <w:color w:val="000000"/>
                <w:sz w:val="16"/>
                <w:szCs w:val="16"/>
                <w:lang w:val="en-US"/>
              </w:rPr>
              <w:t xml:space="preserve"> COB</w:t>
            </w:r>
            <w:r w:rsidRPr="00DB6ED5">
              <w:rPr>
                <w:color w:val="000000"/>
                <w:sz w:val="16"/>
                <w:szCs w:val="16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LED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014BB0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12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17653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Максимальная д</w:t>
            </w:r>
            <w:r w:rsidRPr="00DB6ED5">
              <w:rPr>
                <w:color w:val="000000"/>
                <w:sz w:val="16"/>
                <w:szCs w:val="16"/>
              </w:rPr>
              <w:t>альность</w:t>
            </w:r>
            <w:r>
              <w:rPr>
                <w:color w:val="000000"/>
                <w:sz w:val="16"/>
                <w:szCs w:val="16"/>
              </w:rPr>
              <w:t xml:space="preserve"> освещения</w:t>
            </w:r>
          </w:p>
        </w:tc>
        <w:tc>
          <w:tcPr>
            <w:tcW w:w="5213" w:type="dxa"/>
            <w:vAlign w:val="center"/>
          </w:tcPr>
          <w:p w:rsidR="00585F7A" w:rsidRPr="00DB6ED5" w:rsidRDefault="00014BB0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>0 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5E626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5E626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5E6262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 xml:space="preserve"> час</w:t>
            </w:r>
            <w:r w:rsidR="005E6262">
              <w:rPr>
                <w:color w:val="000000"/>
                <w:sz w:val="16"/>
                <w:szCs w:val="16"/>
              </w:rPr>
              <w:t>ов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014BB0" w:rsidRPr="00014BB0" w:rsidRDefault="005E6262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bookmarkStart w:id="0" w:name="_GoBack"/>
            <w:bookmarkEnd w:id="0"/>
            <w:r w:rsidR="00014BB0">
              <w:rPr>
                <w:color w:val="000000"/>
                <w:sz w:val="16"/>
                <w:szCs w:val="16"/>
              </w:rPr>
              <w:t>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014BB0" w:rsidRPr="00DB6ED5" w:rsidTr="000148A5">
        <w:tc>
          <w:tcPr>
            <w:tcW w:w="3641" w:type="dxa"/>
          </w:tcPr>
          <w:p w:rsidR="00014BB0" w:rsidRPr="00DB6ED5" w:rsidRDefault="00014BB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Вес</w:t>
            </w:r>
          </w:p>
        </w:tc>
        <w:tc>
          <w:tcPr>
            <w:tcW w:w="5213" w:type="dxa"/>
            <w:vAlign w:val="center"/>
          </w:tcPr>
          <w:p w:rsidR="00014BB0" w:rsidRPr="00DB6ED5" w:rsidRDefault="00014BB0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г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аккумуляторной батареей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Ш</w:t>
      </w:r>
      <w:r w:rsidRPr="00446998">
        <w:rPr>
          <w:color w:val="000000"/>
          <w:sz w:val="16"/>
          <w:szCs w:val="16"/>
        </w:rPr>
        <w:t xml:space="preserve">нур </w:t>
      </w:r>
      <w:proofErr w:type="spellStart"/>
      <w:r w:rsidRPr="00446998">
        <w:rPr>
          <w:color w:val="000000"/>
          <w:sz w:val="16"/>
          <w:szCs w:val="16"/>
        </w:rPr>
        <w:t>micro</w:t>
      </w:r>
      <w:proofErr w:type="spellEnd"/>
      <w:r w:rsidRPr="00446998">
        <w:rPr>
          <w:color w:val="000000"/>
          <w:sz w:val="16"/>
          <w:szCs w:val="16"/>
        </w:rPr>
        <w:t xml:space="preserve"> USB / USB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0F5928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8546C5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>
        <w:rPr>
          <w:color w:val="000000"/>
          <w:sz w:val="16"/>
          <w:szCs w:val="16"/>
        </w:rPr>
        <w:t>ш</w:t>
      </w:r>
      <w:r w:rsidR="009F77CB" w:rsidRPr="00446998">
        <w:rPr>
          <w:color w:val="000000"/>
          <w:sz w:val="16"/>
          <w:szCs w:val="16"/>
        </w:rPr>
        <w:t xml:space="preserve">нур </w:t>
      </w:r>
      <w:proofErr w:type="spellStart"/>
      <w:r w:rsidR="009F77CB" w:rsidRPr="00446998">
        <w:rPr>
          <w:color w:val="000000"/>
          <w:sz w:val="16"/>
          <w:szCs w:val="16"/>
        </w:rPr>
        <w:t>micro</w:t>
      </w:r>
      <w:proofErr w:type="spellEnd"/>
      <w:r w:rsidR="009F77CB" w:rsidRPr="00446998">
        <w:rPr>
          <w:color w:val="000000"/>
          <w:sz w:val="16"/>
          <w:szCs w:val="16"/>
        </w:rPr>
        <w:t xml:space="preserve"> USB / USB</w:t>
      </w:r>
      <w:r w:rsidR="009F77CB">
        <w:rPr>
          <w:color w:val="000000"/>
          <w:sz w:val="16"/>
          <w:szCs w:val="16"/>
        </w:rPr>
        <w:t xml:space="preserve"> (в комплекте) в разъем фонаря и подсоединить к источнику питания</w:t>
      </w:r>
      <w:r w:rsidR="009F77CB" w:rsidRPr="009F77CB">
        <w:rPr>
          <w:sz w:val="16"/>
          <w:szCs w:val="16"/>
        </w:rPr>
        <w:t xml:space="preserve"> 5</w:t>
      </w:r>
      <w:r w:rsidR="009F77CB" w:rsidRPr="007E4C37">
        <w:rPr>
          <w:sz w:val="16"/>
          <w:szCs w:val="16"/>
        </w:rPr>
        <w:t>В/</w:t>
      </w:r>
      <w:r w:rsidR="009F77CB">
        <w:rPr>
          <w:sz w:val="16"/>
          <w:szCs w:val="16"/>
        </w:rPr>
        <w:t>1,5</w:t>
      </w:r>
      <w:r w:rsidR="009F77CB" w:rsidRPr="007E4C37">
        <w:rPr>
          <w:sz w:val="16"/>
          <w:szCs w:val="16"/>
        </w:rPr>
        <w:t>А</w:t>
      </w:r>
      <w:r w:rsidR="009F77CB">
        <w:rPr>
          <w:sz w:val="16"/>
          <w:szCs w:val="16"/>
        </w:rPr>
        <w:t>.</w:t>
      </w:r>
    </w:p>
    <w:p w:rsidR="000F5928" w:rsidRDefault="000F5928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8546C5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9F77CB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A31CD7">
        <w:rPr>
          <w:rFonts w:eastAsia="Times New Roman"/>
          <w:color w:val="000000"/>
          <w:sz w:val="16"/>
          <w:szCs w:val="16"/>
        </w:rPr>
        <w:t>сверху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  <w:r w:rsidR="000F5928" w:rsidRPr="004A30F8">
        <w:rPr>
          <w:rFonts w:eastAsia="Times New Roman"/>
          <w:color w:val="000000"/>
          <w:sz w:val="16"/>
          <w:szCs w:val="16"/>
        </w:rPr>
        <w:t xml:space="preserve"> </w:t>
      </w:r>
      <w:r w:rsidRPr="004A30F8">
        <w:rPr>
          <w:rFonts w:eastAsia="Times New Roman"/>
          <w:color w:val="000000"/>
          <w:sz w:val="16"/>
          <w:szCs w:val="16"/>
        </w:rPr>
        <w:t>Чтобы выключить фонарь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Pr="004A30F8">
        <w:rPr>
          <w:rFonts w:eastAsia="Times New Roman"/>
          <w:color w:val="000000"/>
          <w:sz w:val="16"/>
          <w:szCs w:val="16"/>
        </w:rPr>
        <w:t xml:space="preserve">необходимо </w:t>
      </w:r>
      <w:r w:rsidR="004A30F8">
        <w:rPr>
          <w:rFonts w:eastAsia="Times New Roman"/>
          <w:color w:val="000000"/>
          <w:sz w:val="16"/>
          <w:szCs w:val="16"/>
        </w:rPr>
        <w:t>еще раз нажать на кнопку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расположенную </w:t>
      </w:r>
      <w:r w:rsidR="00A31CD7">
        <w:rPr>
          <w:rFonts w:eastAsia="Times New Roman"/>
          <w:color w:val="000000"/>
          <w:sz w:val="16"/>
          <w:szCs w:val="16"/>
        </w:rPr>
        <w:t>сверху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 фонаря</w:t>
      </w:r>
      <w:r w:rsidR="004A30F8">
        <w:rPr>
          <w:rFonts w:eastAsia="Times New Roman"/>
          <w:color w:val="000000"/>
          <w:sz w:val="16"/>
          <w:szCs w:val="16"/>
        </w:rPr>
        <w:t>.</w:t>
      </w:r>
    </w:p>
    <w:p w:rsidR="004A30F8" w:rsidRPr="004A30F8" w:rsidRDefault="00B05A57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>
        <w:rPr>
          <w:color w:val="000000"/>
          <w:sz w:val="16"/>
          <w:szCs w:val="16"/>
        </w:rPr>
        <w:t xml:space="preserve"> три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и </w:t>
      </w:r>
      <w:r w:rsidRPr="00446998">
        <w:rPr>
          <w:color w:val="000000"/>
          <w:sz w:val="16"/>
          <w:szCs w:val="16"/>
        </w:rPr>
        <w:t>режим световой сигнализации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STROBE</w:t>
      </w:r>
      <w:r w:rsidRPr="00446998">
        <w:rPr>
          <w:color w:val="000000"/>
          <w:sz w:val="16"/>
          <w:szCs w:val="16"/>
        </w:rPr>
        <w:t>.</w:t>
      </w:r>
    </w:p>
    <w:p w:rsidR="000A2F28" w:rsidRPr="00A31CD7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3770A3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По истечении срока службы произвести замену аккумуляторной батареи на аналогичную.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 xml:space="preserve">Внешние проявления и дополнительные </w:t>
            </w:r>
            <w:r>
              <w:rPr>
                <w:rFonts w:eastAsia="Times New Roman"/>
                <w:b/>
                <w:sz w:val="16"/>
                <w:szCs w:val="16"/>
              </w:rPr>
              <w:lastRenderedPageBreak/>
              <w:t>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lastRenderedPageBreak/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</w:t>
      </w:r>
      <w:r w:rsidR="00621CCD">
        <w:rPr>
          <w:sz w:val="16"/>
          <w:szCs w:val="16"/>
        </w:rPr>
        <w:t>полимерных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</w:t>
      </w:r>
      <w:r w:rsidR="00621CCD">
        <w:rPr>
          <w:sz w:val="16"/>
          <w:szCs w:val="16"/>
        </w:rPr>
        <w:t>полимерный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CA6650" w:rsidP="008546C5">
      <w:pPr>
        <w:pStyle w:val="a6"/>
        <w:jc w:val="both"/>
        <w:rPr>
          <w:b/>
          <w:sz w:val="16"/>
          <w:szCs w:val="16"/>
        </w:rPr>
      </w:pPr>
      <w:r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</w:t>
      </w:r>
      <w:r w:rsidR="0096650F" w:rsidRPr="0096650F">
        <w:rPr>
          <w:sz w:val="16"/>
          <w:szCs w:val="16"/>
        </w:rPr>
        <w:t xml:space="preserve">, </w:t>
      </w:r>
      <w:r w:rsidR="0096650F">
        <w:rPr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r>
        <w:rPr>
          <w:sz w:val="16"/>
          <w:szCs w:val="16"/>
        </w:rPr>
        <w:t>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96650F" w:rsidRPr="0096650F" w:rsidRDefault="0096650F" w:rsidP="0096650F">
      <w:pPr>
        <w:pStyle w:val="a6"/>
        <w:jc w:val="both"/>
        <w:rPr>
          <w:sz w:val="16"/>
          <w:szCs w:val="16"/>
        </w:rPr>
      </w:pPr>
      <w:r w:rsidRPr="0096650F">
        <w:rPr>
          <w:sz w:val="16"/>
          <w:szCs w:val="16"/>
        </w:rPr>
        <w:t xml:space="preserve">Сделано в Китае. </w:t>
      </w:r>
      <w:r w:rsidR="00404E18" w:rsidRPr="00404E18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404E18" w:rsidRPr="00404E18">
        <w:rPr>
          <w:sz w:val="16"/>
          <w:szCs w:val="16"/>
        </w:rPr>
        <w:t>Нинбо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Юсинг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Лайтинг</w:t>
      </w:r>
      <w:proofErr w:type="spellEnd"/>
      <w:r w:rsidR="00404E18" w:rsidRPr="00404E18">
        <w:rPr>
          <w:sz w:val="16"/>
          <w:szCs w:val="16"/>
        </w:rPr>
        <w:t xml:space="preserve">, Ко., № 1199, </w:t>
      </w:r>
      <w:proofErr w:type="spellStart"/>
      <w:r w:rsidR="00404E18" w:rsidRPr="00404E18">
        <w:rPr>
          <w:sz w:val="16"/>
          <w:szCs w:val="16"/>
        </w:rPr>
        <w:t>Минггуан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Роуд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Цзяншань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Таун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Нинбо</w:t>
      </w:r>
      <w:proofErr w:type="spellEnd"/>
      <w:r w:rsidR="00404E18" w:rsidRPr="00404E18">
        <w:rPr>
          <w:sz w:val="16"/>
          <w:szCs w:val="16"/>
        </w:rPr>
        <w:t>, Китай. Филиалы завода-изготовителя: «</w:t>
      </w:r>
      <w:proofErr w:type="spellStart"/>
      <w:r w:rsidR="00404E18" w:rsidRPr="00404E18">
        <w:rPr>
          <w:sz w:val="16"/>
          <w:szCs w:val="16"/>
        </w:rPr>
        <w:t>Ningbo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Yusing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Electronics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Co</w:t>
      </w:r>
      <w:proofErr w:type="spellEnd"/>
      <w:r w:rsidR="00404E18" w:rsidRPr="00404E18">
        <w:rPr>
          <w:sz w:val="16"/>
          <w:szCs w:val="16"/>
        </w:rPr>
        <w:t xml:space="preserve">., LTD» </w:t>
      </w:r>
      <w:proofErr w:type="spellStart"/>
      <w:r w:rsidR="00404E18" w:rsidRPr="00404E18">
        <w:rPr>
          <w:sz w:val="16"/>
          <w:szCs w:val="16"/>
        </w:rPr>
        <w:t>Civil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Industrial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Zone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Pugen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Village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Qiu’ai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Ningbo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China</w:t>
      </w:r>
      <w:proofErr w:type="spellEnd"/>
      <w:r w:rsidR="00404E18" w:rsidRPr="00404E18">
        <w:rPr>
          <w:sz w:val="16"/>
          <w:szCs w:val="16"/>
        </w:rPr>
        <w:t xml:space="preserve"> / ООО "</w:t>
      </w:r>
      <w:proofErr w:type="spellStart"/>
      <w:r w:rsidR="00404E18" w:rsidRPr="00404E18">
        <w:rPr>
          <w:sz w:val="16"/>
          <w:szCs w:val="16"/>
        </w:rPr>
        <w:t>Нингбо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Юсинг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Электроникс</w:t>
      </w:r>
      <w:proofErr w:type="spellEnd"/>
      <w:r w:rsidR="00404E18" w:rsidRPr="00404E18">
        <w:rPr>
          <w:sz w:val="16"/>
          <w:szCs w:val="16"/>
        </w:rPr>
        <w:t xml:space="preserve"> Компания", зона </w:t>
      </w:r>
      <w:proofErr w:type="spellStart"/>
      <w:r w:rsidR="00404E18" w:rsidRPr="00404E18">
        <w:rPr>
          <w:sz w:val="16"/>
          <w:szCs w:val="16"/>
        </w:rPr>
        <w:t>Цивил</w:t>
      </w:r>
      <w:proofErr w:type="spellEnd"/>
      <w:r w:rsidR="00404E18" w:rsidRPr="00404E18">
        <w:rPr>
          <w:sz w:val="16"/>
          <w:szCs w:val="16"/>
        </w:rPr>
        <w:t xml:space="preserve"> Индастриал, населенный пункт </w:t>
      </w:r>
      <w:proofErr w:type="spellStart"/>
      <w:r w:rsidR="00404E18" w:rsidRPr="00404E18">
        <w:rPr>
          <w:sz w:val="16"/>
          <w:szCs w:val="16"/>
        </w:rPr>
        <w:t>Пуген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Цюай</w:t>
      </w:r>
      <w:proofErr w:type="spellEnd"/>
      <w:r w:rsidR="00404E18" w:rsidRPr="00404E18">
        <w:rPr>
          <w:sz w:val="16"/>
          <w:szCs w:val="16"/>
        </w:rPr>
        <w:t xml:space="preserve">, г. </w:t>
      </w:r>
      <w:proofErr w:type="spellStart"/>
      <w:r w:rsidR="00404E18" w:rsidRPr="00404E18">
        <w:rPr>
          <w:sz w:val="16"/>
          <w:szCs w:val="16"/>
        </w:rPr>
        <w:t>Нингбо</w:t>
      </w:r>
      <w:proofErr w:type="spellEnd"/>
      <w:r w:rsidR="00404E18" w:rsidRPr="00404E18">
        <w:rPr>
          <w:sz w:val="16"/>
          <w:szCs w:val="16"/>
        </w:rPr>
        <w:t>, Китай; «</w:t>
      </w:r>
      <w:proofErr w:type="spellStart"/>
      <w:r w:rsidR="00404E18" w:rsidRPr="00404E18">
        <w:rPr>
          <w:sz w:val="16"/>
          <w:szCs w:val="16"/>
        </w:rPr>
        <w:t>Zheijiang</w:t>
      </w:r>
      <w:proofErr w:type="spellEnd"/>
      <w:r w:rsidR="00404E18" w:rsidRPr="00404E18">
        <w:rPr>
          <w:sz w:val="16"/>
          <w:szCs w:val="16"/>
        </w:rPr>
        <w:t xml:space="preserve"> MEKA </w:t>
      </w:r>
      <w:proofErr w:type="spellStart"/>
      <w:r w:rsidR="00404E18" w:rsidRPr="00404E18">
        <w:rPr>
          <w:sz w:val="16"/>
          <w:szCs w:val="16"/>
        </w:rPr>
        <w:t>Electric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Co</w:t>
      </w:r>
      <w:proofErr w:type="spellEnd"/>
      <w:r w:rsidR="00404E18" w:rsidRPr="00404E18">
        <w:rPr>
          <w:sz w:val="16"/>
          <w:szCs w:val="16"/>
        </w:rPr>
        <w:t xml:space="preserve">., </w:t>
      </w:r>
      <w:proofErr w:type="spellStart"/>
      <w:r w:rsidR="00404E18" w:rsidRPr="00404E18">
        <w:rPr>
          <w:sz w:val="16"/>
          <w:szCs w:val="16"/>
        </w:rPr>
        <w:t>Ltd</w:t>
      </w:r>
      <w:proofErr w:type="spellEnd"/>
      <w:r w:rsidR="00404E18" w:rsidRPr="00404E18">
        <w:rPr>
          <w:sz w:val="16"/>
          <w:szCs w:val="16"/>
        </w:rPr>
        <w:t xml:space="preserve">» No.8 </w:t>
      </w:r>
      <w:proofErr w:type="spellStart"/>
      <w:r w:rsidR="00404E18" w:rsidRPr="00404E18">
        <w:rPr>
          <w:sz w:val="16"/>
          <w:szCs w:val="16"/>
        </w:rPr>
        <w:t>Canghai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Road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Lihai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Town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Binhai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New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City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Shaoxing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Zheijiang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Province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China</w:t>
      </w:r>
      <w:proofErr w:type="spellEnd"/>
      <w:r w:rsidR="00404E18" w:rsidRPr="00404E18">
        <w:rPr>
          <w:sz w:val="16"/>
          <w:szCs w:val="16"/>
        </w:rPr>
        <w:t>/«</w:t>
      </w:r>
      <w:proofErr w:type="spellStart"/>
      <w:r w:rsidR="00404E18" w:rsidRPr="00404E18">
        <w:rPr>
          <w:sz w:val="16"/>
          <w:szCs w:val="16"/>
        </w:rPr>
        <w:t>Чжецзян</w:t>
      </w:r>
      <w:proofErr w:type="spellEnd"/>
      <w:r w:rsidR="00404E18" w:rsidRPr="00404E18">
        <w:rPr>
          <w:sz w:val="16"/>
          <w:szCs w:val="16"/>
        </w:rPr>
        <w:t xml:space="preserve"> МЕКА Электрик Ко., Лтд» №8 </w:t>
      </w:r>
      <w:proofErr w:type="spellStart"/>
      <w:r w:rsidR="00404E18" w:rsidRPr="00404E18">
        <w:rPr>
          <w:sz w:val="16"/>
          <w:szCs w:val="16"/>
        </w:rPr>
        <w:t>Цанхай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Роад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Лихай</w:t>
      </w:r>
      <w:proofErr w:type="spellEnd"/>
      <w:r w:rsidR="00404E18" w:rsidRPr="00404E18">
        <w:rPr>
          <w:sz w:val="16"/>
          <w:szCs w:val="16"/>
        </w:rPr>
        <w:t xml:space="preserve"> </w:t>
      </w:r>
      <w:proofErr w:type="spellStart"/>
      <w:r w:rsidR="00404E18" w:rsidRPr="00404E18">
        <w:rPr>
          <w:sz w:val="16"/>
          <w:szCs w:val="16"/>
        </w:rPr>
        <w:t>Таун</w:t>
      </w:r>
      <w:proofErr w:type="spellEnd"/>
      <w:r w:rsidR="00404E18" w:rsidRPr="00404E18">
        <w:rPr>
          <w:sz w:val="16"/>
          <w:szCs w:val="16"/>
        </w:rPr>
        <w:t xml:space="preserve">, </w:t>
      </w:r>
      <w:proofErr w:type="spellStart"/>
      <w:r w:rsidR="00404E18" w:rsidRPr="00404E18">
        <w:rPr>
          <w:sz w:val="16"/>
          <w:szCs w:val="16"/>
        </w:rPr>
        <w:t>Бинхай</w:t>
      </w:r>
      <w:proofErr w:type="spellEnd"/>
      <w:r w:rsidR="00404E18" w:rsidRPr="00404E18">
        <w:rPr>
          <w:sz w:val="16"/>
          <w:szCs w:val="16"/>
        </w:rPr>
        <w:t xml:space="preserve"> Нью Сити, </w:t>
      </w:r>
      <w:proofErr w:type="spellStart"/>
      <w:r w:rsidR="00404E18" w:rsidRPr="00404E18">
        <w:rPr>
          <w:sz w:val="16"/>
          <w:szCs w:val="16"/>
        </w:rPr>
        <w:t>Шаосин</w:t>
      </w:r>
      <w:proofErr w:type="spellEnd"/>
      <w:r w:rsidR="00404E18" w:rsidRPr="00404E18">
        <w:rPr>
          <w:sz w:val="16"/>
          <w:szCs w:val="16"/>
        </w:rPr>
        <w:t xml:space="preserve">, провинция </w:t>
      </w:r>
      <w:proofErr w:type="spellStart"/>
      <w:r w:rsidR="00404E18" w:rsidRPr="00404E18">
        <w:rPr>
          <w:sz w:val="16"/>
          <w:szCs w:val="16"/>
        </w:rPr>
        <w:t>Чжецзян</w:t>
      </w:r>
      <w:proofErr w:type="spellEnd"/>
      <w:r w:rsidR="00404E18" w:rsidRPr="00404E18">
        <w:rPr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054376" w:rsidRPr="00DB6ED5" w:rsidRDefault="0096650F" w:rsidP="0096650F">
      <w:pPr>
        <w:pStyle w:val="a6"/>
        <w:jc w:val="both"/>
        <w:rPr>
          <w:sz w:val="16"/>
          <w:szCs w:val="16"/>
        </w:rPr>
      </w:pPr>
      <w:r w:rsidRPr="0096650F">
        <w:rPr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54376"/>
    <w:rsid w:val="000A2F28"/>
    <w:rsid w:val="000F5928"/>
    <w:rsid w:val="002B19B8"/>
    <w:rsid w:val="002D02CF"/>
    <w:rsid w:val="00317461"/>
    <w:rsid w:val="003770A3"/>
    <w:rsid w:val="00395EB9"/>
    <w:rsid w:val="00404E18"/>
    <w:rsid w:val="00406D9F"/>
    <w:rsid w:val="00446998"/>
    <w:rsid w:val="004A30F8"/>
    <w:rsid w:val="00522270"/>
    <w:rsid w:val="00585F7A"/>
    <w:rsid w:val="00594190"/>
    <w:rsid w:val="005A116D"/>
    <w:rsid w:val="005E066B"/>
    <w:rsid w:val="005E6262"/>
    <w:rsid w:val="00621CCD"/>
    <w:rsid w:val="00680551"/>
    <w:rsid w:val="006C4896"/>
    <w:rsid w:val="00701D56"/>
    <w:rsid w:val="00760DA0"/>
    <w:rsid w:val="00761925"/>
    <w:rsid w:val="007B709B"/>
    <w:rsid w:val="007E3EA6"/>
    <w:rsid w:val="00810160"/>
    <w:rsid w:val="008546C5"/>
    <w:rsid w:val="00936306"/>
    <w:rsid w:val="009630FC"/>
    <w:rsid w:val="0096650F"/>
    <w:rsid w:val="0097166E"/>
    <w:rsid w:val="00996384"/>
    <w:rsid w:val="009D4AB2"/>
    <w:rsid w:val="009F194C"/>
    <w:rsid w:val="009F77CB"/>
    <w:rsid w:val="00A31CD7"/>
    <w:rsid w:val="00A6639A"/>
    <w:rsid w:val="00B05A57"/>
    <w:rsid w:val="00B23882"/>
    <w:rsid w:val="00B348E1"/>
    <w:rsid w:val="00B651BA"/>
    <w:rsid w:val="00C14383"/>
    <w:rsid w:val="00C82248"/>
    <w:rsid w:val="00C96666"/>
    <w:rsid w:val="00CA6650"/>
    <w:rsid w:val="00CB313F"/>
    <w:rsid w:val="00DB6ED5"/>
    <w:rsid w:val="00E84C07"/>
    <w:rsid w:val="00E953FD"/>
    <w:rsid w:val="00EB14E5"/>
    <w:rsid w:val="00EE081C"/>
    <w:rsid w:val="00F04B7E"/>
    <w:rsid w:val="00F119EA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41427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1078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9</cp:revision>
  <dcterms:created xsi:type="dcterms:W3CDTF">2021-05-05T14:36:00Z</dcterms:created>
  <dcterms:modified xsi:type="dcterms:W3CDTF">2024-10-04T12:53:00Z</dcterms:modified>
</cp:coreProperties>
</file>