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0AF5" w:rsidRPr="0031701C" w:rsidRDefault="006D2A58" w:rsidP="0031701C">
      <w:pPr>
        <w:spacing w:after="0" w:line="240" w:lineRule="auto"/>
        <w:jc w:val="center"/>
        <w:rPr>
          <w:rFonts w:ascii="Arial" w:hAnsi="Arial" w:cs="Arial"/>
          <w:b/>
          <w:caps/>
          <w:sz w:val="16"/>
          <w:szCs w:val="16"/>
        </w:rPr>
      </w:pPr>
      <w:bookmarkStart w:id="0" w:name="_Hlk37407302"/>
      <w:r w:rsidRPr="006D2A58">
        <w:rPr>
          <w:rFonts w:ascii="Arial" w:hAnsi="Arial" w:cs="Arial"/>
          <w:b/>
          <w:caps/>
          <w:sz w:val="16"/>
          <w:szCs w:val="16"/>
        </w:rPr>
        <w:t>Светильники стационарные общего назначения для наружного освещения, торговой марки "Feron", серии</w:t>
      </w:r>
      <w:r w:rsidR="00400AF5" w:rsidRPr="0031701C">
        <w:rPr>
          <w:rFonts w:ascii="Arial" w:hAnsi="Arial" w:cs="Arial"/>
          <w:b/>
          <w:caps/>
          <w:sz w:val="16"/>
          <w:szCs w:val="16"/>
        </w:rPr>
        <w:t xml:space="preserve">: </w:t>
      </w:r>
      <w:r w:rsidR="00400AF5" w:rsidRPr="0031701C">
        <w:rPr>
          <w:rFonts w:ascii="Arial" w:hAnsi="Arial" w:cs="Arial"/>
          <w:b/>
          <w:caps/>
          <w:sz w:val="16"/>
          <w:szCs w:val="16"/>
          <w:lang w:val="en-US"/>
        </w:rPr>
        <w:t>Sp</w:t>
      </w:r>
    </w:p>
    <w:p w:rsidR="0031701C" w:rsidRPr="00803CF1" w:rsidRDefault="0031701C" w:rsidP="0031701C">
      <w:pPr>
        <w:spacing w:after="0" w:line="240" w:lineRule="auto"/>
        <w:jc w:val="center"/>
        <w:rPr>
          <w:rFonts w:ascii="Arial" w:hAnsi="Arial" w:cs="Arial"/>
          <w:b/>
          <w:caps/>
          <w:sz w:val="16"/>
          <w:szCs w:val="16"/>
        </w:rPr>
      </w:pPr>
      <w:r w:rsidRPr="0031701C">
        <w:rPr>
          <w:rFonts w:ascii="Arial" w:hAnsi="Arial" w:cs="Arial"/>
          <w:b/>
          <w:caps/>
          <w:sz w:val="16"/>
          <w:szCs w:val="16"/>
        </w:rPr>
        <w:t>модели</w:t>
      </w:r>
      <w:r w:rsidRPr="00803CF1">
        <w:rPr>
          <w:rFonts w:ascii="Arial" w:hAnsi="Arial" w:cs="Arial"/>
          <w:b/>
          <w:caps/>
          <w:sz w:val="16"/>
          <w:szCs w:val="16"/>
        </w:rPr>
        <w:t xml:space="preserve">: </w:t>
      </w:r>
      <w:r w:rsidRPr="0031701C">
        <w:rPr>
          <w:rFonts w:ascii="Arial" w:hAnsi="Arial" w:cs="Arial"/>
          <w:b/>
          <w:caps/>
          <w:sz w:val="16"/>
          <w:szCs w:val="16"/>
          <w:lang w:val="en-US"/>
        </w:rPr>
        <w:t>SP</w:t>
      </w:r>
      <w:r w:rsidRPr="00803CF1">
        <w:rPr>
          <w:rFonts w:ascii="Arial" w:hAnsi="Arial" w:cs="Arial"/>
          <w:b/>
          <w:caps/>
          <w:sz w:val="16"/>
          <w:szCs w:val="16"/>
        </w:rPr>
        <w:t xml:space="preserve">2704, </w:t>
      </w:r>
      <w:r w:rsidRPr="0031701C">
        <w:rPr>
          <w:rFonts w:ascii="Arial" w:hAnsi="Arial" w:cs="Arial"/>
          <w:b/>
          <w:caps/>
          <w:sz w:val="16"/>
          <w:szCs w:val="16"/>
          <w:lang w:val="en-US"/>
        </w:rPr>
        <w:t>SP</w:t>
      </w:r>
      <w:r w:rsidRPr="00803CF1">
        <w:rPr>
          <w:rFonts w:ascii="Arial" w:hAnsi="Arial" w:cs="Arial"/>
          <w:b/>
          <w:caps/>
          <w:sz w:val="16"/>
          <w:szCs w:val="16"/>
        </w:rPr>
        <w:t xml:space="preserve">2705, </w:t>
      </w:r>
      <w:r w:rsidRPr="0031701C">
        <w:rPr>
          <w:rFonts w:ascii="Arial" w:hAnsi="Arial" w:cs="Arial"/>
          <w:b/>
          <w:caps/>
          <w:sz w:val="16"/>
          <w:szCs w:val="16"/>
          <w:lang w:val="en-US"/>
        </w:rPr>
        <w:t>SP</w:t>
      </w:r>
      <w:r w:rsidRPr="00803CF1">
        <w:rPr>
          <w:rFonts w:ascii="Arial" w:hAnsi="Arial" w:cs="Arial"/>
          <w:b/>
          <w:caps/>
          <w:sz w:val="16"/>
          <w:szCs w:val="16"/>
        </w:rPr>
        <w:t>2706</w:t>
      </w:r>
      <w:r w:rsidR="00803CF1" w:rsidRPr="00803CF1">
        <w:rPr>
          <w:rFonts w:ascii="Arial" w:hAnsi="Arial" w:cs="Arial"/>
          <w:b/>
          <w:caps/>
          <w:sz w:val="16"/>
          <w:szCs w:val="16"/>
        </w:rPr>
        <w:t xml:space="preserve">, </w:t>
      </w:r>
      <w:r w:rsidR="00803CF1">
        <w:rPr>
          <w:rFonts w:ascii="Arial" w:hAnsi="Arial" w:cs="Arial"/>
          <w:b/>
          <w:caps/>
          <w:sz w:val="16"/>
          <w:szCs w:val="16"/>
          <w:lang w:val="en-US"/>
        </w:rPr>
        <w:t>SP</w:t>
      </w:r>
      <w:r w:rsidR="00803CF1" w:rsidRPr="00803CF1">
        <w:rPr>
          <w:rFonts w:ascii="Arial" w:hAnsi="Arial" w:cs="Arial"/>
          <w:b/>
          <w:caps/>
          <w:sz w:val="16"/>
          <w:szCs w:val="16"/>
        </w:rPr>
        <w:t xml:space="preserve">2711, </w:t>
      </w:r>
      <w:r w:rsidR="00803CF1">
        <w:rPr>
          <w:rFonts w:ascii="Arial" w:hAnsi="Arial" w:cs="Arial"/>
          <w:b/>
          <w:caps/>
          <w:sz w:val="16"/>
          <w:szCs w:val="16"/>
          <w:lang w:val="en-US"/>
        </w:rPr>
        <w:t>SP</w:t>
      </w:r>
      <w:r w:rsidR="00803CF1" w:rsidRPr="00803CF1">
        <w:rPr>
          <w:rFonts w:ascii="Arial" w:hAnsi="Arial" w:cs="Arial"/>
          <w:b/>
          <w:caps/>
          <w:sz w:val="16"/>
          <w:szCs w:val="16"/>
        </w:rPr>
        <w:t>2712</w:t>
      </w:r>
    </w:p>
    <w:bookmarkEnd w:id="0"/>
    <w:p w:rsidR="005E5EB4" w:rsidRPr="0031701C" w:rsidRDefault="00364D84" w:rsidP="0031701C">
      <w:pPr>
        <w:spacing w:after="0" w:line="240" w:lineRule="auto"/>
        <w:jc w:val="center"/>
        <w:rPr>
          <w:rFonts w:ascii="Arial" w:hAnsi="Arial" w:cs="Arial"/>
          <w:b/>
          <w:caps/>
          <w:sz w:val="16"/>
          <w:szCs w:val="16"/>
        </w:rPr>
      </w:pPr>
      <w:r w:rsidRPr="0031701C">
        <w:rPr>
          <w:rFonts w:ascii="Arial" w:hAnsi="Arial" w:cs="Arial"/>
          <w:b/>
          <w:sz w:val="16"/>
          <w:szCs w:val="16"/>
        </w:rPr>
        <w:t>Инструкция по эксплуатации</w:t>
      </w:r>
      <w:r w:rsidR="00CB32F5" w:rsidRPr="0031701C">
        <w:rPr>
          <w:rFonts w:ascii="Arial" w:hAnsi="Arial" w:cs="Arial"/>
          <w:b/>
          <w:sz w:val="16"/>
          <w:szCs w:val="16"/>
        </w:rPr>
        <w:t xml:space="preserve"> и технический паспорт</w:t>
      </w:r>
    </w:p>
    <w:p w:rsidR="005E5EB4" w:rsidRPr="0031701C" w:rsidRDefault="005E5EB4" w:rsidP="0031701C">
      <w:pPr>
        <w:pStyle w:val="a3"/>
        <w:numPr>
          <w:ilvl w:val="0"/>
          <w:numId w:val="1"/>
        </w:numPr>
        <w:spacing w:after="0" w:line="240" w:lineRule="auto"/>
        <w:jc w:val="both"/>
        <w:rPr>
          <w:rFonts w:ascii="Arial" w:hAnsi="Arial" w:cs="Arial"/>
          <w:b/>
          <w:sz w:val="16"/>
          <w:szCs w:val="16"/>
        </w:rPr>
      </w:pPr>
      <w:r w:rsidRPr="0031701C">
        <w:rPr>
          <w:rFonts w:ascii="Arial" w:hAnsi="Arial" w:cs="Arial"/>
          <w:b/>
          <w:sz w:val="16"/>
          <w:szCs w:val="16"/>
        </w:rPr>
        <w:t>Описание</w:t>
      </w:r>
      <w:r w:rsidR="008D655C" w:rsidRPr="0031701C">
        <w:rPr>
          <w:rFonts w:ascii="Arial" w:hAnsi="Arial" w:cs="Arial"/>
          <w:b/>
          <w:sz w:val="16"/>
          <w:szCs w:val="16"/>
        </w:rPr>
        <w:t xml:space="preserve"> и назначение товара</w:t>
      </w:r>
    </w:p>
    <w:p w:rsidR="008D34A5" w:rsidRPr="0031701C" w:rsidRDefault="00E46B26" w:rsidP="0031701C">
      <w:pPr>
        <w:pStyle w:val="a3"/>
        <w:numPr>
          <w:ilvl w:val="0"/>
          <w:numId w:val="8"/>
        </w:numPr>
        <w:spacing w:after="0" w:line="240" w:lineRule="auto"/>
        <w:jc w:val="both"/>
        <w:rPr>
          <w:rFonts w:ascii="Arial" w:hAnsi="Arial" w:cs="Arial"/>
          <w:sz w:val="16"/>
          <w:szCs w:val="16"/>
        </w:rPr>
      </w:pPr>
      <w:r w:rsidRPr="0031701C">
        <w:rPr>
          <w:rFonts w:ascii="Arial" w:hAnsi="Arial" w:cs="Arial"/>
          <w:sz w:val="16"/>
          <w:szCs w:val="16"/>
        </w:rPr>
        <w:t xml:space="preserve">Светильники </w:t>
      </w:r>
      <w:r w:rsidR="001320F8" w:rsidRPr="0031701C">
        <w:rPr>
          <w:rFonts w:ascii="Arial" w:hAnsi="Arial" w:cs="Arial"/>
          <w:sz w:val="16"/>
          <w:szCs w:val="16"/>
        </w:rPr>
        <w:t>светодиодные на колышке предназначены для наружного освещения и применяются</w:t>
      </w:r>
      <w:r w:rsidR="005E5EB4" w:rsidRPr="0031701C">
        <w:rPr>
          <w:rFonts w:ascii="Arial" w:hAnsi="Arial" w:cs="Arial"/>
          <w:sz w:val="16"/>
          <w:szCs w:val="16"/>
        </w:rPr>
        <w:t xml:space="preserve"> для </w:t>
      </w:r>
      <w:r w:rsidRPr="0031701C">
        <w:rPr>
          <w:rFonts w:ascii="Arial" w:hAnsi="Arial" w:cs="Arial"/>
          <w:sz w:val="16"/>
          <w:szCs w:val="16"/>
        </w:rPr>
        <w:t xml:space="preserve">декоративной </w:t>
      </w:r>
      <w:r w:rsidR="009B15C8" w:rsidRPr="0031701C">
        <w:rPr>
          <w:rFonts w:ascii="Arial" w:hAnsi="Arial" w:cs="Arial"/>
          <w:sz w:val="16"/>
          <w:szCs w:val="16"/>
        </w:rPr>
        <w:t>подсветки парка</w:t>
      </w:r>
      <w:r w:rsidR="001A505A" w:rsidRPr="0031701C">
        <w:rPr>
          <w:rFonts w:ascii="Arial" w:hAnsi="Arial" w:cs="Arial"/>
          <w:sz w:val="16"/>
          <w:szCs w:val="16"/>
        </w:rPr>
        <w:t>, тротуара, газона, беседки</w:t>
      </w:r>
      <w:r w:rsidRPr="0031701C">
        <w:rPr>
          <w:rFonts w:ascii="Arial" w:hAnsi="Arial" w:cs="Arial"/>
          <w:sz w:val="16"/>
          <w:szCs w:val="16"/>
        </w:rPr>
        <w:t>, подсветки зданий и сооружений и создания светодинамических эффектов</w:t>
      </w:r>
      <w:r w:rsidR="001A505A" w:rsidRPr="0031701C">
        <w:rPr>
          <w:rFonts w:ascii="Arial" w:hAnsi="Arial" w:cs="Arial"/>
          <w:sz w:val="16"/>
          <w:szCs w:val="16"/>
        </w:rPr>
        <w:t xml:space="preserve">. </w:t>
      </w:r>
      <w:r w:rsidRPr="0031701C">
        <w:rPr>
          <w:rFonts w:ascii="Arial" w:hAnsi="Arial" w:cs="Arial"/>
          <w:sz w:val="16"/>
          <w:szCs w:val="16"/>
        </w:rPr>
        <w:t>Светильники устанавливаются в грунт</w:t>
      </w:r>
      <w:r w:rsidR="005E5EB4" w:rsidRPr="0031701C">
        <w:rPr>
          <w:rFonts w:ascii="Arial" w:hAnsi="Arial" w:cs="Arial"/>
          <w:sz w:val="16"/>
          <w:szCs w:val="16"/>
        </w:rPr>
        <w:t xml:space="preserve">. </w:t>
      </w:r>
    </w:p>
    <w:p w:rsidR="005E5EB4" w:rsidRPr="0031701C" w:rsidRDefault="008D34A5" w:rsidP="0031701C">
      <w:pPr>
        <w:pStyle w:val="a3"/>
        <w:numPr>
          <w:ilvl w:val="0"/>
          <w:numId w:val="8"/>
        </w:numPr>
        <w:spacing w:after="0" w:line="240" w:lineRule="auto"/>
        <w:jc w:val="both"/>
        <w:rPr>
          <w:rFonts w:ascii="Arial" w:hAnsi="Arial" w:cs="Arial"/>
          <w:sz w:val="16"/>
          <w:szCs w:val="16"/>
        </w:rPr>
      </w:pPr>
      <w:r w:rsidRPr="0031701C">
        <w:rPr>
          <w:rFonts w:ascii="Arial" w:hAnsi="Arial" w:cs="Arial"/>
          <w:sz w:val="16"/>
          <w:szCs w:val="16"/>
        </w:rPr>
        <w:t xml:space="preserve">Корпус светильников выполнен </w:t>
      </w:r>
      <w:r w:rsidR="001320F8" w:rsidRPr="0031701C">
        <w:rPr>
          <w:rFonts w:ascii="Arial" w:hAnsi="Arial" w:cs="Arial"/>
          <w:sz w:val="16"/>
          <w:szCs w:val="16"/>
        </w:rPr>
        <w:t>из алюминиевого сплава,</w:t>
      </w:r>
      <w:r w:rsidRPr="0031701C">
        <w:rPr>
          <w:rFonts w:ascii="Arial" w:hAnsi="Arial" w:cs="Arial"/>
          <w:sz w:val="16"/>
          <w:szCs w:val="16"/>
        </w:rPr>
        <w:t xml:space="preserve"> </w:t>
      </w:r>
      <w:r w:rsidR="00A03E01" w:rsidRPr="0031701C">
        <w:rPr>
          <w:rFonts w:ascii="Arial" w:hAnsi="Arial" w:cs="Arial"/>
          <w:sz w:val="16"/>
          <w:szCs w:val="16"/>
        </w:rPr>
        <w:t>литого под давлением</w:t>
      </w:r>
      <w:r w:rsidR="005E5EB4" w:rsidRPr="0031701C">
        <w:rPr>
          <w:rFonts w:ascii="Arial" w:hAnsi="Arial" w:cs="Arial"/>
          <w:sz w:val="16"/>
          <w:szCs w:val="16"/>
        </w:rPr>
        <w:t>.</w:t>
      </w:r>
      <w:r w:rsidR="00E46B26" w:rsidRPr="0031701C">
        <w:rPr>
          <w:rFonts w:ascii="Arial" w:hAnsi="Arial" w:cs="Arial"/>
          <w:sz w:val="16"/>
          <w:szCs w:val="16"/>
        </w:rPr>
        <w:t xml:space="preserve"> Степень защиты корпуса светильника от попадания пыли и влаги </w:t>
      </w:r>
      <w:r w:rsidR="00E46B26" w:rsidRPr="0031701C">
        <w:rPr>
          <w:rFonts w:ascii="Arial" w:hAnsi="Arial" w:cs="Arial"/>
          <w:sz w:val="16"/>
          <w:szCs w:val="16"/>
          <w:lang w:val="en-US"/>
        </w:rPr>
        <w:t>IP</w:t>
      </w:r>
      <w:r w:rsidR="00E46B26" w:rsidRPr="0031701C">
        <w:rPr>
          <w:rFonts w:ascii="Arial" w:hAnsi="Arial" w:cs="Arial"/>
          <w:sz w:val="16"/>
          <w:szCs w:val="16"/>
        </w:rPr>
        <w:t>65</w:t>
      </w:r>
      <w:r w:rsidRPr="0031701C">
        <w:rPr>
          <w:rFonts w:ascii="Arial" w:hAnsi="Arial" w:cs="Arial"/>
          <w:sz w:val="16"/>
          <w:szCs w:val="16"/>
        </w:rPr>
        <w:t>.</w:t>
      </w:r>
    </w:p>
    <w:p w:rsidR="00A35C8D" w:rsidRPr="0031701C" w:rsidRDefault="001320F8" w:rsidP="0031701C">
      <w:pPr>
        <w:pStyle w:val="a3"/>
        <w:numPr>
          <w:ilvl w:val="0"/>
          <w:numId w:val="8"/>
        </w:numPr>
        <w:spacing w:after="0" w:line="240" w:lineRule="auto"/>
        <w:jc w:val="both"/>
        <w:rPr>
          <w:rFonts w:ascii="Arial" w:hAnsi="Arial" w:cs="Arial"/>
          <w:sz w:val="16"/>
          <w:szCs w:val="16"/>
        </w:rPr>
      </w:pPr>
      <w:r w:rsidRPr="0031701C">
        <w:rPr>
          <w:rFonts w:ascii="Arial" w:hAnsi="Arial" w:cs="Arial"/>
          <w:sz w:val="16"/>
          <w:szCs w:val="16"/>
        </w:rPr>
        <w:t xml:space="preserve">Светильники рассчитаны для работы в сети переменного тока с диапазоном номинального напряжения 85-265В и частотой 50Гц. Качество электроэнергии должно соответствовать требованиям </w:t>
      </w:r>
      <w:hyperlink r:id="rId5" w:tgtFrame="_blank" w:history="1">
        <w:r w:rsidRPr="0031701C">
          <w:rPr>
            <w:rFonts w:ascii="Arial" w:hAnsi="Arial" w:cs="Arial"/>
            <w:sz w:val="16"/>
            <w:szCs w:val="16"/>
          </w:rPr>
          <w:t> </w:t>
        </w:r>
        <w:hyperlink r:id="rId6" w:tgtFrame="_blank" w:history="1">
          <w:r w:rsidRPr="0031701C">
            <w:rPr>
              <w:rFonts w:ascii="Arial" w:hAnsi="Arial" w:cs="Arial"/>
              <w:sz w:val="16"/>
              <w:szCs w:val="16"/>
            </w:rPr>
            <w:t> ГОСТ Р 32144-2013</w:t>
          </w:r>
        </w:hyperlink>
      </w:hyperlink>
      <w:r w:rsidRPr="0031701C">
        <w:rPr>
          <w:rFonts w:ascii="Arial" w:hAnsi="Arial" w:cs="Arial"/>
          <w:sz w:val="16"/>
          <w:szCs w:val="16"/>
        </w:rPr>
        <w:t>.</w:t>
      </w:r>
    </w:p>
    <w:p w:rsidR="001320F8" w:rsidRPr="0031701C" w:rsidRDefault="001320F8" w:rsidP="0031701C">
      <w:pPr>
        <w:pStyle w:val="a3"/>
        <w:numPr>
          <w:ilvl w:val="0"/>
          <w:numId w:val="8"/>
        </w:numPr>
        <w:spacing w:after="0" w:line="240" w:lineRule="auto"/>
        <w:jc w:val="both"/>
        <w:rPr>
          <w:rFonts w:ascii="Arial" w:hAnsi="Arial" w:cs="Arial"/>
          <w:sz w:val="16"/>
          <w:szCs w:val="16"/>
        </w:rPr>
      </w:pPr>
      <w:r w:rsidRPr="0031701C">
        <w:rPr>
          <w:rFonts w:ascii="Arial" w:hAnsi="Arial" w:cs="Arial"/>
          <w:sz w:val="16"/>
          <w:szCs w:val="16"/>
        </w:rPr>
        <w:t xml:space="preserve">Светильники с функцией RGB подсветки не требуют дополнительного подключения контроллера – смена цветов свечения происходит </w:t>
      </w:r>
      <w:r w:rsidR="002A2B19" w:rsidRPr="00283D57">
        <w:rPr>
          <w:rFonts w:ascii="Arial" w:hAnsi="Arial" w:cs="Arial"/>
          <w:sz w:val="16"/>
          <w:szCs w:val="16"/>
        </w:rPr>
        <w:t>автоматически в произвольном порядке, от быстрого к медленному</w:t>
      </w:r>
      <w:r w:rsidR="002A2B19" w:rsidRPr="00363956">
        <w:rPr>
          <w:rFonts w:ascii="Arial" w:hAnsi="Arial" w:cs="Arial"/>
          <w:sz w:val="16"/>
          <w:szCs w:val="16"/>
        </w:rPr>
        <w:t>.</w:t>
      </w:r>
      <w:r w:rsidR="002A2B19" w:rsidRPr="00A966CE">
        <w:t xml:space="preserve"> </w:t>
      </w:r>
      <w:r w:rsidR="002A2B19" w:rsidRPr="00A966CE">
        <w:rPr>
          <w:rFonts w:ascii="Arial" w:hAnsi="Arial" w:cs="Arial"/>
          <w:sz w:val="16"/>
          <w:szCs w:val="16"/>
        </w:rPr>
        <w:t>При подключении нескольких светильников, смена режимов происходит синхронно при одновременном включении питания.</w:t>
      </w:r>
    </w:p>
    <w:p w:rsidR="005E5EB4" w:rsidRPr="0031701C" w:rsidRDefault="005E5EB4" w:rsidP="0031701C">
      <w:pPr>
        <w:pStyle w:val="a3"/>
        <w:numPr>
          <w:ilvl w:val="0"/>
          <w:numId w:val="1"/>
        </w:numPr>
        <w:spacing w:after="0" w:line="240" w:lineRule="auto"/>
        <w:jc w:val="both"/>
        <w:rPr>
          <w:rFonts w:ascii="Arial" w:hAnsi="Arial" w:cs="Arial"/>
          <w:b/>
          <w:sz w:val="16"/>
          <w:szCs w:val="16"/>
        </w:rPr>
      </w:pPr>
      <w:r w:rsidRPr="0031701C">
        <w:rPr>
          <w:rFonts w:ascii="Arial" w:hAnsi="Arial" w:cs="Arial"/>
          <w:b/>
          <w:sz w:val="16"/>
          <w:szCs w:val="16"/>
        </w:rPr>
        <w:t>Технические характеристики</w:t>
      </w:r>
      <w:r w:rsidR="00D96EBE" w:rsidRPr="0031701C">
        <w:rPr>
          <w:rFonts w:ascii="Arial" w:hAnsi="Arial" w:cs="Arial"/>
          <w:b/>
          <w:sz w:val="16"/>
          <w:szCs w:val="16"/>
          <w:lang w:val="en-US"/>
        </w:rPr>
        <w:t>*</w:t>
      </w:r>
    </w:p>
    <w:tbl>
      <w:tblPr>
        <w:tblStyle w:val="a4"/>
        <w:tblW w:w="5000" w:type="pct"/>
        <w:jc w:val="center"/>
        <w:tblLook w:val="04A0" w:firstRow="1" w:lastRow="0" w:firstColumn="1" w:lastColumn="0" w:noHBand="0" w:noVBand="1"/>
      </w:tblPr>
      <w:tblGrid>
        <w:gridCol w:w="5343"/>
        <w:gridCol w:w="1188"/>
        <w:gridCol w:w="1186"/>
        <w:gridCol w:w="1115"/>
        <w:gridCol w:w="838"/>
        <w:gridCol w:w="786"/>
      </w:tblGrid>
      <w:tr w:rsidR="00803CF1" w:rsidRPr="0031701C" w:rsidTr="00822F80">
        <w:trPr>
          <w:jc w:val="center"/>
        </w:trPr>
        <w:tc>
          <w:tcPr>
            <w:tcW w:w="2557" w:type="pct"/>
            <w:vAlign w:val="center"/>
          </w:tcPr>
          <w:p w:rsidR="00803CF1" w:rsidRPr="0031701C" w:rsidRDefault="00803CF1" w:rsidP="0031701C">
            <w:pPr>
              <w:rPr>
                <w:rFonts w:ascii="Arial" w:hAnsi="Arial" w:cs="Arial"/>
                <w:sz w:val="16"/>
                <w:szCs w:val="16"/>
              </w:rPr>
            </w:pPr>
            <w:r w:rsidRPr="0031701C">
              <w:rPr>
                <w:rFonts w:ascii="Arial" w:hAnsi="Arial" w:cs="Arial"/>
                <w:sz w:val="16"/>
                <w:szCs w:val="16"/>
              </w:rPr>
              <w:t>Модель</w:t>
            </w:r>
          </w:p>
        </w:tc>
        <w:tc>
          <w:tcPr>
            <w:tcW w:w="570" w:type="pct"/>
            <w:vAlign w:val="center"/>
          </w:tcPr>
          <w:p w:rsidR="00803CF1" w:rsidRPr="0031701C" w:rsidRDefault="00803CF1" w:rsidP="0031701C">
            <w:pPr>
              <w:jc w:val="center"/>
              <w:rPr>
                <w:rFonts w:ascii="Arial" w:hAnsi="Arial" w:cs="Arial"/>
                <w:sz w:val="16"/>
                <w:szCs w:val="16"/>
                <w:lang w:val="en-US"/>
              </w:rPr>
            </w:pPr>
            <w:r w:rsidRPr="0031701C">
              <w:rPr>
                <w:rFonts w:ascii="Arial" w:hAnsi="Arial" w:cs="Arial"/>
                <w:sz w:val="16"/>
                <w:szCs w:val="16"/>
                <w:lang w:val="en-US"/>
              </w:rPr>
              <w:t>SP2704</w:t>
            </w:r>
          </w:p>
        </w:tc>
        <w:tc>
          <w:tcPr>
            <w:tcW w:w="569" w:type="pct"/>
          </w:tcPr>
          <w:p w:rsidR="00803CF1" w:rsidRPr="0031701C" w:rsidRDefault="00803CF1" w:rsidP="0031701C">
            <w:pPr>
              <w:jc w:val="center"/>
              <w:rPr>
                <w:rFonts w:ascii="Arial" w:hAnsi="Arial" w:cs="Arial"/>
                <w:sz w:val="16"/>
                <w:szCs w:val="16"/>
                <w:lang w:val="en-US"/>
              </w:rPr>
            </w:pPr>
            <w:r w:rsidRPr="0031701C">
              <w:rPr>
                <w:rFonts w:ascii="Arial" w:hAnsi="Arial" w:cs="Arial"/>
                <w:sz w:val="16"/>
                <w:szCs w:val="16"/>
                <w:lang w:val="en-US"/>
              </w:rPr>
              <w:t>SP2705</w:t>
            </w:r>
          </w:p>
        </w:tc>
        <w:tc>
          <w:tcPr>
            <w:tcW w:w="535" w:type="pct"/>
          </w:tcPr>
          <w:p w:rsidR="00803CF1" w:rsidRPr="0031701C" w:rsidRDefault="00803CF1" w:rsidP="0031701C">
            <w:pPr>
              <w:jc w:val="center"/>
              <w:rPr>
                <w:rFonts w:ascii="Arial" w:hAnsi="Arial" w:cs="Arial"/>
                <w:sz w:val="16"/>
                <w:szCs w:val="16"/>
                <w:lang w:val="en-US"/>
              </w:rPr>
            </w:pPr>
            <w:r w:rsidRPr="0031701C">
              <w:rPr>
                <w:rFonts w:ascii="Arial" w:hAnsi="Arial" w:cs="Arial"/>
                <w:sz w:val="16"/>
                <w:szCs w:val="16"/>
                <w:lang w:val="en-US"/>
              </w:rPr>
              <w:t>SP2706</w:t>
            </w:r>
          </w:p>
        </w:tc>
        <w:tc>
          <w:tcPr>
            <w:tcW w:w="402" w:type="pct"/>
          </w:tcPr>
          <w:p w:rsidR="00803CF1" w:rsidRPr="0031701C" w:rsidRDefault="00803CF1" w:rsidP="0031701C">
            <w:pPr>
              <w:jc w:val="center"/>
              <w:rPr>
                <w:rFonts w:ascii="Arial" w:hAnsi="Arial" w:cs="Arial"/>
                <w:sz w:val="16"/>
                <w:szCs w:val="16"/>
                <w:lang w:val="en-US"/>
              </w:rPr>
            </w:pPr>
            <w:r>
              <w:rPr>
                <w:rFonts w:ascii="Arial" w:hAnsi="Arial" w:cs="Arial"/>
                <w:sz w:val="16"/>
                <w:szCs w:val="16"/>
                <w:lang w:val="en-US"/>
              </w:rPr>
              <w:t>SP2711</w:t>
            </w:r>
          </w:p>
        </w:tc>
        <w:tc>
          <w:tcPr>
            <w:tcW w:w="368" w:type="pct"/>
          </w:tcPr>
          <w:p w:rsidR="00803CF1" w:rsidRPr="0031701C" w:rsidRDefault="00803CF1" w:rsidP="0031701C">
            <w:pPr>
              <w:jc w:val="center"/>
              <w:rPr>
                <w:rFonts w:ascii="Arial" w:hAnsi="Arial" w:cs="Arial"/>
                <w:sz w:val="16"/>
                <w:szCs w:val="16"/>
                <w:lang w:val="en-US"/>
              </w:rPr>
            </w:pPr>
            <w:r>
              <w:rPr>
                <w:rFonts w:ascii="Arial" w:hAnsi="Arial" w:cs="Arial"/>
                <w:sz w:val="16"/>
                <w:szCs w:val="16"/>
                <w:lang w:val="en-US"/>
              </w:rPr>
              <w:t>SP2712</w:t>
            </w:r>
          </w:p>
        </w:tc>
      </w:tr>
      <w:tr w:rsidR="00803CF1" w:rsidRPr="0031701C" w:rsidTr="00822F80">
        <w:trPr>
          <w:jc w:val="center"/>
        </w:trPr>
        <w:tc>
          <w:tcPr>
            <w:tcW w:w="2557" w:type="pct"/>
            <w:vAlign w:val="center"/>
          </w:tcPr>
          <w:p w:rsidR="00803CF1" w:rsidRPr="0031701C" w:rsidRDefault="00803CF1" w:rsidP="0031701C">
            <w:pPr>
              <w:rPr>
                <w:rFonts w:ascii="Arial" w:hAnsi="Arial" w:cs="Arial"/>
                <w:sz w:val="16"/>
                <w:szCs w:val="16"/>
              </w:rPr>
            </w:pPr>
            <w:r w:rsidRPr="0031701C">
              <w:rPr>
                <w:rFonts w:ascii="Arial" w:hAnsi="Arial" w:cs="Arial"/>
                <w:sz w:val="16"/>
                <w:szCs w:val="16"/>
              </w:rPr>
              <w:t>Мощность</w:t>
            </w:r>
          </w:p>
        </w:tc>
        <w:tc>
          <w:tcPr>
            <w:tcW w:w="570" w:type="pct"/>
            <w:vAlign w:val="center"/>
          </w:tcPr>
          <w:p w:rsidR="00803CF1" w:rsidRPr="0031701C" w:rsidRDefault="00803CF1" w:rsidP="0031701C">
            <w:pPr>
              <w:jc w:val="center"/>
              <w:rPr>
                <w:rFonts w:ascii="Arial" w:hAnsi="Arial" w:cs="Arial"/>
                <w:sz w:val="16"/>
                <w:szCs w:val="16"/>
              </w:rPr>
            </w:pPr>
            <w:r w:rsidRPr="0031701C">
              <w:rPr>
                <w:rFonts w:ascii="Arial" w:hAnsi="Arial" w:cs="Arial"/>
                <w:sz w:val="16"/>
                <w:szCs w:val="16"/>
              </w:rPr>
              <w:t>3 Вт</w:t>
            </w:r>
          </w:p>
        </w:tc>
        <w:tc>
          <w:tcPr>
            <w:tcW w:w="569" w:type="pct"/>
          </w:tcPr>
          <w:p w:rsidR="00803CF1" w:rsidRPr="0031701C" w:rsidRDefault="00803CF1" w:rsidP="0031701C">
            <w:pPr>
              <w:jc w:val="center"/>
              <w:rPr>
                <w:rFonts w:ascii="Arial" w:hAnsi="Arial" w:cs="Arial"/>
                <w:sz w:val="16"/>
                <w:szCs w:val="16"/>
              </w:rPr>
            </w:pPr>
            <w:r w:rsidRPr="0031701C">
              <w:rPr>
                <w:rFonts w:ascii="Arial" w:hAnsi="Arial" w:cs="Arial"/>
                <w:sz w:val="16"/>
                <w:szCs w:val="16"/>
              </w:rPr>
              <w:t>6 Вт</w:t>
            </w:r>
          </w:p>
        </w:tc>
        <w:tc>
          <w:tcPr>
            <w:tcW w:w="535" w:type="pct"/>
          </w:tcPr>
          <w:p w:rsidR="00803CF1" w:rsidRPr="0031701C" w:rsidRDefault="00803CF1" w:rsidP="0031701C">
            <w:pPr>
              <w:jc w:val="center"/>
              <w:rPr>
                <w:rFonts w:ascii="Arial" w:hAnsi="Arial" w:cs="Arial"/>
                <w:sz w:val="16"/>
                <w:szCs w:val="16"/>
              </w:rPr>
            </w:pPr>
            <w:r w:rsidRPr="0031701C">
              <w:rPr>
                <w:rFonts w:ascii="Arial" w:hAnsi="Arial" w:cs="Arial"/>
                <w:sz w:val="16"/>
                <w:szCs w:val="16"/>
              </w:rPr>
              <w:t>12 Вт</w:t>
            </w:r>
          </w:p>
        </w:tc>
        <w:tc>
          <w:tcPr>
            <w:tcW w:w="402" w:type="pct"/>
          </w:tcPr>
          <w:p w:rsidR="00803CF1" w:rsidRPr="00803CF1" w:rsidRDefault="00803CF1" w:rsidP="0031701C">
            <w:pPr>
              <w:jc w:val="center"/>
              <w:rPr>
                <w:rFonts w:ascii="Arial" w:hAnsi="Arial" w:cs="Arial"/>
                <w:sz w:val="16"/>
                <w:szCs w:val="16"/>
              </w:rPr>
            </w:pPr>
            <w:r>
              <w:rPr>
                <w:rFonts w:ascii="Arial" w:hAnsi="Arial" w:cs="Arial"/>
                <w:sz w:val="16"/>
                <w:szCs w:val="16"/>
                <w:lang w:val="en-US"/>
              </w:rPr>
              <w:t xml:space="preserve">5 </w:t>
            </w:r>
            <w:r>
              <w:rPr>
                <w:rFonts w:ascii="Arial" w:hAnsi="Arial" w:cs="Arial"/>
                <w:sz w:val="16"/>
                <w:szCs w:val="16"/>
              </w:rPr>
              <w:t>Вт</w:t>
            </w:r>
          </w:p>
        </w:tc>
        <w:tc>
          <w:tcPr>
            <w:tcW w:w="368" w:type="pct"/>
          </w:tcPr>
          <w:p w:rsidR="00803CF1" w:rsidRPr="0031701C" w:rsidRDefault="00803CF1" w:rsidP="0031701C">
            <w:pPr>
              <w:jc w:val="center"/>
              <w:rPr>
                <w:rFonts w:ascii="Arial" w:hAnsi="Arial" w:cs="Arial"/>
                <w:sz w:val="16"/>
                <w:szCs w:val="16"/>
              </w:rPr>
            </w:pPr>
            <w:r>
              <w:rPr>
                <w:rFonts w:ascii="Arial" w:hAnsi="Arial" w:cs="Arial"/>
                <w:sz w:val="16"/>
                <w:szCs w:val="16"/>
              </w:rPr>
              <w:t>8 Вт</w:t>
            </w:r>
          </w:p>
        </w:tc>
      </w:tr>
      <w:tr w:rsidR="00803CF1" w:rsidRPr="0031701C" w:rsidTr="00822F80">
        <w:trPr>
          <w:jc w:val="center"/>
        </w:trPr>
        <w:tc>
          <w:tcPr>
            <w:tcW w:w="2557" w:type="pct"/>
            <w:vAlign w:val="center"/>
          </w:tcPr>
          <w:p w:rsidR="00803CF1" w:rsidRPr="0031701C" w:rsidRDefault="00803CF1" w:rsidP="0031701C">
            <w:pPr>
              <w:rPr>
                <w:rFonts w:ascii="Arial" w:hAnsi="Arial" w:cs="Arial"/>
                <w:sz w:val="16"/>
                <w:szCs w:val="16"/>
              </w:rPr>
            </w:pPr>
            <w:r w:rsidRPr="0031701C">
              <w:rPr>
                <w:rFonts w:ascii="Arial" w:hAnsi="Arial" w:cs="Arial"/>
                <w:sz w:val="16"/>
                <w:szCs w:val="16"/>
              </w:rPr>
              <w:t>Напряжение питания</w:t>
            </w:r>
          </w:p>
        </w:tc>
        <w:tc>
          <w:tcPr>
            <w:tcW w:w="1673" w:type="pct"/>
            <w:gridSpan w:val="3"/>
            <w:vAlign w:val="center"/>
          </w:tcPr>
          <w:p w:rsidR="00803CF1" w:rsidRPr="0031701C" w:rsidRDefault="00803CF1" w:rsidP="0031701C">
            <w:pPr>
              <w:jc w:val="center"/>
              <w:rPr>
                <w:rFonts w:ascii="Arial" w:hAnsi="Arial" w:cs="Arial"/>
                <w:sz w:val="16"/>
                <w:szCs w:val="16"/>
              </w:rPr>
            </w:pPr>
            <w:r w:rsidRPr="0031701C">
              <w:rPr>
                <w:rFonts w:ascii="Arial" w:hAnsi="Arial" w:cs="Arial"/>
                <w:sz w:val="16"/>
                <w:szCs w:val="16"/>
              </w:rPr>
              <w:t>85-265В</w:t>
            </w:r>
            <w:r w:rsidRPr="0031701C">
              <w:rPr>
                <w:rFonts w:ascii="Arial" w:hAnsi="Arial" w:cs="Arial"/>
                <w:sz w:val="16"/>
                <w:szCs w:val="16"/>
                <w:lang w:val="en-US"/>
              </w:rPr>
              <w:t xml:space="preserve"> /</w:t>
            </w:r>
            <w:r w:rsidRPr="0031701C">
              <w:rPr>
                <w:rFonts w:ascii="Arial" w:hAnsi="Arial" w:cs="Arial"/>
                <w:sz w:val="16"/>
                <w:szCs w:val="16"/>
              </w:rPr>
              <w:t>50Гц</w:t>
            </w:r>
          </w:p>
        </w:tc>
        <w:tc>
          <w:tcPr>
            <w:tcW w:w="770" w:type="pct"/>
            <w:gridSpan w:val="2"/>
          </w:tcPr>
          <w:p w:rsidR="00803CF1" w:rsidRPr="0031701C" w:rsidRDefault="00803CF1" w:rsidP="0031701C">
            <w:pPr>
              <w:jc w:val="center"/>
              <w:rPr>
                <w:rFonts w:ascii="Arial" w:hAnsi="Arial" w:cs="Arial"/>
                <w:sz w:val="16"/>
                <w:szCs w:val="16"/>
              </w:rPr>
            </w:pPr>
            <w:r>
              <w:rPr>
                <w:rFonts w:ascii="Arial" w:hAnsi="Arial" w:cs="Arial"/>
                <w:sz w:val="16"/>
                <w:szCs w:val="16"/>
              </w:rPr>
              <w:t>195-245В /50Гц</w:t>
            </w:r>
          </w:p>
        </w:tc>
      </w:tr>
      <w:tr w:rsidR="00803CF1" w:rsidRPr="0031701C" w:rsidTr="00822F80">
        <w:trPr>
          <w:jc w:val="center"/>
        </w:trPr>
        <w:tc>
          <w:tcPr>
            <w:tcW w:w="2557" w:type="pct"/>
            <w:vAlign w:val="center"/>
          </w:tcPr>
          <w:p w:rsidR="00803CF1" w:rsidRPr="0031701C" w:rsidRDefault="00F30A57" w:rsidP="0031701C">
            <w:pPr>
              <w:rPr>
                <w:rFonts w:ascii="Arial" w:hAnsi="Arial" w:cs="Arial"/>
                <w:sz w:val="16"/>
                <w:szCs w:val="16"/>
              </w:rPr>
            </w:pPr>
            <w:r w:rsidRPr="00B9370B">
              <w:rPr>
                <w:rFonts w:ascii="Arial" w:hAnsi="Arial" w:cs="Arial"/>
                <w:sz w:val="16"/>
                <w:szCs w:val="16"/>
              </w:rPr>
              <w:t>Световой поток (только для белого света)</w:t>
            </w:r>
          </w:p>
        </w:tc>
        <w:tc>
          <w:tcPr>
            <w:tcW w:w="570" w:type="pct"/>
            <w:vAlign w:val="center"/>
          </w:tcPr>
          <w:p w:rsidR="00803CF1" w:rsidRPr="0031701C" w:rsidRDefault="00803CF1" w:rsidP="0031701C">
            <w:pPr>
              <w:jc w:val="center"/>
              <w:rPr>
                <w:rFonts w:ascii="Arial" w:hAnsi="Arial" w:cs="Arial"/>
                <w:sz w:val="16"/>
                <w:szCs w:val="16"/>
              </w:rPr>
            </w:pPr>
            <w:r w:rsidRPr="0031701C">
              <w:rPr>
                <w:rFonts w:ascii="Arial" w:hAnsi="Arial" w:cs="Arial"/>
                <w:sz w:val="16"/>
                <w:szCs w:val="16"/>
              </w:rPr>
              <w:t>300 лм</w:t>
            </w:r>
          </w:p>
        </w:tc>
        <w:tc>
          <w:tcPr>
            <w:tcW w:w="569" w:type="pct"/>
            <w:vAlign w:val="center"/>
          </w:tcPr>
          <w:p w:rsidR="00803CF1" w:rsidRPr="0031701C" w:rsidRDefault="00803CF1" w:rsidP="0031701C">
            <w:pPr>
              <w:jc w:val="center"/>
              <w:rPr>
                <w:rFonts w:ascii="Arial" w:hAnsi="Arial" w:cs="Arial"/>
                <w:sz w:val="16"/>
                <w:szCs w:val="16"/>
              </w:rPr>
            </w:pPr>
            <w:r w:rsidRPr="0031701C">
              <w:rPr>
                <w:rFonts w:ascii="Arial" w:hAnsi="Arial" w:cs="Arial"/>
                <w:sz w:val="16"/>
                <w:szCs w:val="16"/>
              </w:rPr>
              <w:t>420 лм</w:t>
            </w:r>
          </w:p>
        </w:tc>
        <w:tc>
          <w:tcPr>
            <w:tcW w:w="535" w:type="pct"/>
            <w:vAlign w:val="center"/>
          </w:tcPr>
          <w:p w:rsidR="00803CF1" w:rsidRPr="0031701C" w:rsidRDefault="00803CF1" w:rsidP="0031701C">
            <w:pPr>
              <w:jc w:val="center"/>
              <w:rPr>
                <w:rFonts w:ascii="Arial" w:hAnsi="Arial" w:cs="Arial"/>
                <w:sz w:val="16"/>
                <w:szCs w:val="16"/>
              </w:rPr>
            </w:pPr>
            <w:r w:rsidRPr="0031701C">
              <w:rPr>
                <w:rFonts w:ascii="Arial" w:hAnsi="Arial" w:cs="Arial"/>
                <w:sz w:val="16"/>
                <w:szCs w:val="16"/>
              </w:rPr>
              <w:t>840 лм</w:t>
            </w:r>
          </w:p>
        </w:tc>
        <w:tc>
          <w:tcPr>
            <w:tcW w:w="402" w:type="pct"/>
          </w:tcPr>
          <w:p w:rsidR="00803CF1" w:rsidRPr="0031701C" w:rsidRDefault="00F12E80" w:rsidP="0031701C">
            <w:pPr>
              <w:jc w:val="center"/>
              <w:rPr>
                <w:rFonts w:ascii="Arial" w:hAnsi="Arial" w:cs="Arial"/>
                <w:sz w:val="16"/>
                <w:szCs w:val="16"/>
              </w:rPr>
            </w:pPr>
            <w:r>
              <w:rPr>
                <w:rFonts w:ascii="Arial" w:hAnsi="Arial" w:cs="Arial"/>
                <w:sz w:val="16"/>
                <w:szCs w:val="16"/>
              </w:rPr>
              <w:t>210 лм</w:t>
            </w:r>
          </w:p>
        </w:tc>
        <w:tc>
          <w:tcPr>
            <w:tcW w:w="368" w:type="pct"/>
          </w:tcPr>
          <w:p w:rsidR="00803CF1" w:rsidRPr="00E81D7A" w:rsidRDefault="00E81D7A" w:rsidP="0031701C">
            <w:pPr>
              <w:jc w:val="center"/>
              <w:rPr>
                <w:rFonts w:ascii="Arial" w:hAnsi="Arial" w:cs="Arial"/>
                <w:sz w:val="16"/>
                <w:szCs w:val="16"/>
              </w:rPr>
            </w:pPr>
            <w:r>
              <w:rPr>
                <w:rFonts w:ascii="Arial" w:hAnsi="Arial" w:cs="Arial"/>
                <w:sz w:val="16"/>
                <w:szCs w:val="16"/>
                <w:lang w:val="en-US"/>
              </w:rPr>
              <w:t>2</w:t>
            </w:r>
            <w:r w:rsidR="00F12E80">
              <w:rPr>
                <w:rFonts w:ascii="Arial" w:hAnsi="Arial" w:cs="Arial"/>
                <w:sz w:val="16"/>
                <w:szCs w:val="16"/>
              </w:rPr>
              <w:t>8</w:t>
            </w:r>
            <w:r>
              <w:rPr>
                <w:rFonts w:ascii="Arial" w:hAnsi="Arial" w:cs="Arial"/>
                <w:sz w:val="16"/>
                <w:szCs w:val="16"/>
                <w:lang w:val="en-US"/>
              </w:rPr>
              <w:t xml:space="preserve">0 </w:t>
            </w:r>
            <w:r>
              <w:rPr>
                <w:rFonts w:ascii="Arial" w:hAnsi="Arial" w:cs="Arial"/>
                <w:sz w:val="16"/>
                <w:szCs w:val="16"/>
              </w:rPr>
              <w:t>лм</w:t>
            </w:r>
          </w:p>
        </w:tc>
      </w:tr>
      <w:tr w:rsidR="00E81D7A" w:rsidRPr="0031701C" w:rsidTr="00822F80">
        <w:trPr>
          <w:jc w:val="center"/>
        </w:trPr>
        <w:tc>
          <w:tcPr>
            <w:tcW w:w="2557" w:type="pct"/>
            <w:vAlign w:val="center"/>
          </w:tcPr>
          <w:p w:rsidR="00E81D7A" w:rsidRPr="0031701C" w:rsidRDefault="00E81D7A" w:rsidP="0031701C">
            <w:pPr>
              <w:rPr>
                <w:rFonts w:ascii="Arial" w:hAnsi="Arial" w:cs="Arial"/>
                <w:sz w:val="16"/>
                <w:szCs w:val="16"/>
              </w:rPr>
            </w:pPr>
            <w:r w:rsidRPr="0031701C">
              <w:rPr>
                <w:rFonts w:ascii="Arial" w:hAnsi="Arial" w:cs="Arial"/>
                <w:sz w:val="16"/>
                <w:szCs w:val="16"/>
              </w:rPr>
              <w:t>Цветовая температура/цвет свечения</w:t>
            </w:r>
          </w:p>
        </w:tc>
        <w:tc>
          <w:tcPr>
            <w:tcW w:w="1673" w:type="pct"/>
            <w:gridSpan w:val="3"/>
            <w:vAlign w:val="center"/>
          </w:tcPr>
          <w:p w:rsidR="00E81D7A" w:rsidRPr="0031701C" w:rsidRDefault="00E81D7A" w:rsidP="0031701C">
            <w:pPr>
              <w:jc w:val="center"/>
              <w:rPr>
                <w:rFonts w:ascii="Arial" w:hAnsi="Arial" w:cs="Arial"/>
                <w:sz w:val="16"/>
                <w:szCs w:val="16"/>
              </w:rPr>
            </w:pPr>
            <w:r w:rsidRPr="0031701C">
              <w:rPr>
                <w:rFonts w:ascii="Arial" w:hAnsi="Arial" w:cs="Arial"/>
                <w:sz w:val="16"/>
                <w:szCs w:val="16"/>
              </w:rPr>
              <w:t xml:space="preserve">2700К, 6500К, зелёный, </w:t>
            </w:r>
            <w:r w:rsidRPr="0031701C">
              <w:rPr>
                <w:rFonts w:ascii="Arial" w:hAnsi="Arial" w:cs="Arial"/>
                <w:sz w:val="16"/>
                <w:szCs w:val="16"/>
                <w:lang w:val="en-US"/>
              </w:rPr>
              <w:t>RGB</w:t>
            </w:r>
            <w:r w:rsidRPr="0031701C">
              <w:rPr>
                <w:rFonts w:ascii="Arial" w:hAnsi="Arial" w:cs="Arial"/>
                <w:sz w:val="16"/>
                <w:szCs w:val="16"/>
              </w:rPr>
              <w:t xml:space="preserve"> (см. на упаковке)</w:t>
            </w:r>
          </w:p>
        </w:tc>
        <w:tc>
          <w:tcPr>
            <w:tcW w:w="770" w:type="pct"/>
            <w:gridSpan w:val="2"/>
          </w:tcPr>
          <w:p w:rsidR="00E81D7A" w:rsidRPr="0031701C" w:rsidRDefault="00E81D7A" w:rsidP="0031701C">
            <w:pPr>
              <w:jc w:val="center"/>
              <w:rPr>
                <w:rFonts w:ascii="Arial" w:hAnsi="Arial" w:cs="Arial"/>
                <w:sz w:val="16"/>
                <w:szCs w:val="16"/>
              </w:rPr>
            </w:pPr>
            <w:r>
              <w:rPr>
                <w:rFonts w:ascii="Arial" w:hAnsi="Arial" w:cs="Arial"/>
                <w:sz w:val="16"/>
                <w:szCs w:val="16"/>
              </w:rPr>
              <w:t>30</w:t>
            </w:r>
            <w:r w:rsidRPr="0031701C">
              <w:rPr>
                <w:rFonts w:ascii="Arial" w:hAnsi="Arial" w:cs="Arial"/>
                <w:sz w:val="16"/>
                <w:szCs w:val="16"/>
              </w:rPr>
              <w:t xml:space="preserve">00К, </w:t>
            </w:r>
            <w:r>
              <w:rPr>
                <w:rFonts w:ascii="Arial" w:hAnsi="Arial" w:cs="Arial"/>
                <w:sz w:val="16"/>
                <w:szCs w:val="16"/>
              </w:rPr>
              <w:t>40</w:t>
            </w:r>
            <w:r w:rsidRPr="0031701C">
              <w:rPr>
                <w:rFonts w:ascii="Arial" w:hAnsi="Arial" w:cs="Arial"/>
                <w:sz w:val="16"/>
                <w:szCs w:val="16"/>
              </w:rPr>
              <w:t xml:space="preserve">00К, зелёный, </w:t>
            </w:r>
            <w:r w:rsidRPr="0031701C">
              <w:rPr>
                <w:rFonts w:ascii="Arial" w:hAnsi="Arial" w:cs="Arial"/>
                <w:sz w:val="16"/>
                <w:szCs w:val="16"/>
                <w:lang w:val="en-US"/>
              </w:rPr>
              <w:t>RGB</w:t>
            </w:r>
            <w:r w:rsidRPr="0031701C">
              <w:rPr>
                <w:rFonts w:ascii="Arial" w:hAnsi="Arial" w:cs="Arial"/>
                <w:sz w:val="16"/>
                <w:szCs w:val="16"/>
              </w:rPr>
              <w:t xml:space="preserve"> (см. на упаковке)</w:t>
            </w:r>
          </w:p>
        </w:tc>
      </w:tr>
      <w:tr w:rsidR="00E81D7A" w:rsidRPr="0031701C" w:rsidTr="00822F80">
        <w:trPr>
          <w:jc w:val="center"/>
        </w:trPr>
        <w:tc>
          <w:tcPr>
            <w:tcW w:w="2557" w:type="pct"/>
            <w:vAlign w:val="center"/>
          </w:tcPr>
          <w:p w:rsidR="00E81D7A" w:rsidRPr="0031701C" w:rsidRDefault="00E81D7A" w:rsidP="0031701C">
            <w:pPr>
              <w:rPr>
                <w:rFonts w:ascii="Arial" w:hAnsi="Arial" w:cs="Arial"/>
                <w:sz w:val="16"/>
                <w:szCs w:val="16"/>
              </w:rPr>
            </w:pPr>
            <w:r w:rsidRPr="0031701C">
              <w:rPr>
                <w:rFonts w:ascii="Arial" w:hAnsi="Arial" w:cs="Arial"/>
                <w:sz w:val="16"/>
                <w:szCs w:val="16"/>
              </w:rPr>
              <w:t>тип светодиодов</w:t>
            </w:r>
          </w:p>
        </w:tc>
        <w:tc>
          <w:tcPr>
            <w:tcW w:w="1673" w:type="pct"/>
            <w:gridSpan w:val="3"/>
            <w:vAlign w:val="center"/>
          </w:tcPr>
          <w:p w:rsidR="00E81D7A" w:rsidRPr="0031701C" w:rsidRDefault="00E81D7A" w:rsidP="0031701C">
            <w:pPr>
              <w:jc w:val="center"/>
              <w:rPr>
                <w:rFonts w:ascii="Arial" w:hAnsi="Arial" w:cs="Arial"/>
                <w:sz w:val="16"/>
                <w:szCs w:val="16"/>
                <w:lang w:val="en-US"/>
              </w:rPr>
            </w:pPr>
            <w:r w:rsidRPr="0031701C">
              <w:rPr>
                <w:rFonts w:ascii="Arial" w:hAnsi="Arial" w:cs="Arial"/>
                <w:sz w:val="16"/>
                <w:szCs w:val="16"/>
                <w:lang w:val="en-US"/>
              </w:rPr>
              <w:t>High power led</w:t>
            </w:r>
          </w:p>
        </w:tc>
        <w:tc>
          <w:tcPr>
            <w:tcW w:w="770" w:type="pct"/>
            <w:gridSpan w:val="2"/>
          </w:tcPr>
          <w:p w:rsidR="00E81D7A" w:rsidRPr="0031701C" w:rsidRDefault="00E81D7A" w:rsidP="0031701C">
            <w:pPr>
              <w:jc w:val="center"/>
              <w:rPr>
                <w:rFonts w:ascii="Arial" w:hAnsi="Arial" w:cs="Arial"/>
                <w:sz w:val="16"/>
                <w:szCs w:val="16"/>
                <w:lang w:val="en-US"/>
              </w:rPr>
            </w:pPr>
            <w:r>
              <w:rPr>
                <w:rFonts w:ascii="Arial" w:hAnsi="Arial" w:cs="Arial"/>
                <w:sz w:val="16"/>
                <w:szCs w:val="16"/>
                <w:lang w:val="en-US"/>
              </w:rPr>
              <w:t>SMD</w:t>
            </w:r>
          </w:p>
        </w:tc>
      </w:tr>
      <w:tr w:rsidR="00803CF1" w:rsidRPr="0031701C" w:rsidTr="00822F80">
        <w:trPr>
          <w:jc w:val="center"/>
        </w:trPr>
        <w:tc>
          <w:tcPr>
            <w:tcW w:w="2557" w:type="pct"/>
            <w:vAlign w:val="center"/>
          </w:tcPr>
          <w:p w:rsidR="00803CF1" w:rsidRPr="0031701C" w:rsidRDefault="00803CF1" w:rsidP="0031701C">
            <w:pPr>
              <w:rPr>
                <w:rFonts w:ascii="Arial" w:hAnsi="Arial" w:cs="Arial"/>
                <w:sz w:val="16"/>
                <w:szCs w:val="16"/>
              </w:rPr>
            </w:pPr>
            <w:r w:rsidRPr="0031701C">
              <w:rPr>
                <w:rFonts w:ascii="Arial" w:hAnsi="Arial" w:cs="Arial"/>
                <w:sz w:val="16"/>
                <w:szCs w:val="16"/>
              </w:rPr>
              <w:t>Количество светодиодов</w:t>
            </w:r>
          </w:p>
        </w:tc>
        <w:tc>
          <w:tcPr>
            <w:tcW w:w="570" w:type="pct"/>
            <w:vAlign w:val="center"/>
          </w:tcPr>
          <w:p w:rsidR="00803CF1" w:rsidRPr="0031701C" w:rsidRDefault="00803CF1" w:rsidP="0031701C">
            <w:pPr>
              <w:jc w:val="center"/>
              <w:rPr>
                <w:rFonts w:ascii="Arial" w:hAnsi="Arial" w:cs="Arial"/>
                <w:sz w:val="16"/>
                <w:szCs w:val="16"/>
              </w:rPr>
            </w:pPr>
            <w:r w:rsidRPr="0031701C">
              <w:rPr>
                <w:rFonts w:ascii="Arial" w:hAnsi="Arial" w:cs="Arial"/>
                <w:sz w:val="16"/>
                <w:szCs w:val="16"/>
              </w:rPr>
              <w:t>3</w:t>
            </w:r>
            <w:r w:rsidRPr="0031701C">
              <w:rPr>
                <w:rFonts w:ascii="Arial" w:hAnsi="Arial" w:cs="Arial"/>
                <w:sz w:val="16"/>
                <w:szCs w:val="16"/>
                <w:lang w:val="en-US"/>
              </w:rPr>
              <w:t xml:space="preserve"> LED</w:t>
            </w:r>
            <w:r w:rsidRPr="0031701C">
              <w:rPr>
                <w:rFonts w:ascii="Arial" w:hAnsi="Arial" w:cs="Arial"/>
                <w:sz w:val="16"/>
                <w:szCs w:val="16"/>
              </w:rPr>
              <w:t xml:space="preserve"> </w:t>
            </w:r>
          </w:p>
        </w:tc>
        <w:tc>
          <w:tcPr>
            <w:tcW w:w="569" w:type="pct"/>
            <w:vAlign w:val="center"/>
          </w:tcPr>
          <w:p w:rsidR="00803CF1" w:rsidRPr="0031701C" w:rsidRDefault="00803CF1" w:rsidP="0031701C">
            <w:pPr>
              <w:jc w:val="center"/>
              <w:rPr>
                <w:rFonts w:ascii="Arial" w:hAnsi="Arial" w:cs="Arial"/>
                <w:sz w:val="16"/>
                <w:szCs w:val="16"/>
              </w:rPr>
            </w:pPr>
            <w:r w:rsidRPr="0031701C">
              <w:rPr>
                <w:rFonts w:ascii="Arial" w:hAnsi="Arial" w:cs="Arial"/>
                <w:sz w:val="16"/>
                <w:szCs w:val="16"/>
              </w:rPr>
              <w:t>6</w:t>
            </w:r>
            <w:r w:rsidRPr="0031701C">
              <w:rPr>
                <w:rFonts w:ascii="Arial" w:hAnsi="Arial" w:cs="Arial"/>
                <w:sz w:val="16"/>
                <w:szCs w:val="16"/>
                <w:lang w:val="en-US"/>
              </w:rPr>
              <w:t xml:space="preserve"> LED</w:t>
            </w:r>
          </w:p>
        </w:tc>
        <w:tc>
          <w:tcPr>
            <w:tcW w:w="535" w:type="pct"/>
            <w:vAlign w:val="center"/>
          </w:tcPr>
          <w:p w:rsidR="00803CF1" w:rsidRPr="0031701C" w:rsidRDefault="00803CF1" w:rsidP="0031701C">
            <w:pPr>
              <w:jc w:val="center"/>
              <w:rPr>
                <w:rFonts w:ascii="Arial" w:hAnsi="Arial" w:cs="Arial"/>
                <w:sz w:val="16"/>
                <w:szCs w:val="16"/>
              </w:rPr>
            </w:pPr>
            <w:r w:rsidRPr="0031701C">
              <w:rPr>
                <w:rFonts w:ascii="Arial" w:hAnsi="Arial" w:cs="Arial"/>
                <w:sz w:val="16"/>
                <w:szCs w:val="16"/>
              </w:rPr>
              <w:t>12</w:t>
            </w:r>
            <w:r w:rsidRPr="0031701C">
              <w:rPr>
                <w:rFonts w:ascii="Arial" w:hAnsi="Arial" w:cs="Arial"/>
                <w:sz w:val="16"/>
                <w:szCs w:val="16"/>
                <w:lang w:val="en-US"/>
              </w:rPr>
              <w:t xml:space="preserve"> LED</w:t>
            </w:r>
          </w:p>
        </w:tc>
        <w:tc>
          <w:tcPr>
            <w:tcW w:w="402" w:type="pct"/>
          </w:tcPr>
          <w:p w:rsidR="00803CF1" w:rsidRPr="00E81D7A" w:rsidRDefault="00E81D7A" w:rsidP="0031701C">
            <w:pPr>
              <w:jc w:val="center"/>
              <w:rPr>
                <w:rFonts w:ascii="Arial" w:hAnsi="Arial" w:cs="Arial"/>
                <w:sz w:val="16"/>
                <w:szCs w:val="16"/>
                <w:lang w:val="en-US"/>
              </w:rPr>
            </w:pPr>
            <w:r>
              <w:rPr>
                <w:rFonts w:ascii="Arial" w:hAnsi="Arial" w:cs="Arial"/>
                <w:sz w:val="16"/>
                <w:szCs w:val="16"/>
                <w:lang w:val="en-US"/>
              </w:rPr>
              <w:t>3 LED</w:t>
            </w:r>
          </w:p>
        </w:tc>
        <w:tc>
          <w:tcPr>
            <w:tcW w:w="368" w:type="pct"/>
          </w:tcPr>
          <w:p w:rsidR="00803CF1" w:rsidRPr="00E81D7A" w:rsidRDefault="00E81D7A" w:rsidP="0031701C">
            <w:pPr>
              <w:jc w:val="center"/>
              <w:rPr>
                <w:rFonts w:ascii="Arial" w:hAnsi="Arial" w:cs="Arial"/>
                <w:sz w:val="16"/>
                <w:szCs w:val="16"/>
                <w:lang w:val="en-US"/>
              </w:rPr>
            </w:pPr>
            <w:r>
              <w:rPr>
                <w:rFonts w:ascii="Arial" w:hAnsi="Arial" w:cs="Arial"/>
                <w:sz w:val="16"/>
                <w:szCs w:val="16"/>
                <w:lang w:val="en-US"/>
              </w:rPr>
              <w:t>6 LED</w:t>
            </w:r>
          </w:p>
        </w:tc>
      </w:tr>
      <w:tr w:rsidR="00AE5AD0" w:rsidRPr="0031701C" w:rsidTr="00822F80">
        <w:trPr>
          <w:jc w:val="center"/>
        </w:trPr>
        <w:tc>
          <w:tcPr>
            <w:tcW w:w="2557" w:type="pct"/>
            <w:vAlign w:val="center"/>
          </w:tcPr>
          <w:p w:rsidR="00AE5AD0" w:rsidRPr="0031701C" w:rsidRDefault="00AE5AD0" w:rsidP="0031701C">
            <w:pPr>
              <w:rPr>
                <w:rFonts w:ascii="Arial" w:hAnsi="Arial" w:cs="Arial"/>
                <w:sz w:val="16"/>
                <w:szCs w:val="16"/>
              </w:rPr>
            </w:pPr>
            <w:r w:rsidRPr="0031701C">
              <w:rPr>
                <w:rFonts w:ascii="Arial" w:hAnsi="Arial" w:cs="Arial"/>
                <w:sz w:val="16"/>
                <w:szCs w:val="16"/>
              </w:rPr>
              <w:t>Угол рассеивания</w:t>
            </w:r>
          </w:p>
        </w:tc>
        <w:tc>
          <w:tcPr>
            <w:tcW w:w="1673" w:type="pct"/>
            <w:gridSpan w:val="3"/>
            <w:vAlign w:val="center"/>
          </w:tcPr>
          <w:p w:rsidR="00AE5AD0" w:rsidRPr="0031701C" w:rsidRDefault="00AE5AD0" w:rsidP="0031701C">
            <w:pPr>
              <w:jc w:val="center"/>
              <w:rPr>
                <w:rFonts w:ascii="Arial" w:hAnsi="Arial" w:cs="Arial"/>
                <w:sz w:val="16"/>
                <w:szCs w:val="16"/>
              </w:rPr>
            </w:pPr>
            <w:r w:rsidRPr="0031701C">
              <w:rPr>
                <w:rFonts w:ascii="Arial" w:hAnsi="Arial" w:cs="Arial"/>
                <w:sz w:val="16"/>
                <w:szCs w:val="16"/>
              </w:rPr>
              <w:t>24°</w:t>
            </w:r>
          </w:p>
        </w:tc>
        <w:tc>
          <w:tcPr>
            <w:tcW w:w="770" w:type="pct"/>
            <w:gridSpan w:val="2"/>
          </w:tcPr>
          <w:p w:rsidR="00AE5AD0" w:rsidRPr="0031701C" w:rsidRDefault="00AE5AD0" w:rsidP="0031701C">
            <w:pPr>
              <w:jc w:val="center"/>
              <w:rPr>
                <w:rFonts w:ascii="Arial" w:hAnsi="Arial" w:cs="Arial"/>
                <w:sz w:val="16"/>
                <w:szCs w:val="16"/>
              </w:rPr>
            </w:pPr>
            <w:r>
              <w:rPr>
                <w:rFonts w:ascii="Arial" w:hAnsi="Arial" w:cs="Arial"/>
                <w:sz w:val="16"/>
                <w:szCs w:val="16"/>
                <w:lang w:val="en-US"/>
              </w:rPr>
              <w:t>30</w:t>
            </w:r>
            <w:r w:rsidRPr="0031701C">
              <w:rPr>
                <w:rFonts w:ascii="Arial" w:hAnsi="Arial" w:cs="Arial"/>
                <w:sz w:val="16"/>
                <w:szCs w:val="16"/>
              </w:rPr>
              <w:t>°</w:t>
            </w:r>
          </w:p>
        </w:tc>
      </w:tr>
      <w:tr w:rsidR="00E81D7A" w:rsidRPr="0031701C" w:rsidTr="00E81D7A">
        <w:trPr>
          <w:jc w:val="center"/>
        </w:trPr>
        <w:tc>
          <w:tcPr>
            <w:tcW w:w="2557" w:type="pct"/>
            <w:vAlign w:val="center"/>
          </w:tcPr>
          <w:p w:rsidR="00E81D7A" w:rsidRPr="0031701C" w:rsidRDefault="00E81D7A" w:rsidP="0031701C">
            <w:pPr>
              <w:rPr>
                <w:rFonts w:ascii="Arial" w:hAnsi="Arial" w:cs="Arial"/>
                <w:sz w:val="16"/>
                <w:szCs w:val="16"/>
              </w:rPr>
            </w:pPr>
            <w:r w:rsidRPr="0031701C">
              <w:rPr>
                <w:rFonts w:ascii="Arial" w:hAnsi="Arial" w:cs="Arial"/>
                <w:sz w:val="16"/>
                <w:szCs w:val="16"/>
              </w:rPr>
              <w:t>Температура эксплуатации</w:t>
            </w:r>
          </w:p>
        </w:tc>
        <w:tc>
          <w:tcPr>
            <w:tcW w:w="2443" w:type="pct"/>
            <w:gridSpan w:val="5"/>
            <w:vAlign w:val="center"/>
          </w:tcPr>
          <w:p w:rsidR="00E81D7A" w:rsidRPr="0031701C" w:rsidRDefault="00E81D7A" w:rsidP="0031701C">
            <w:pPr>
              <w:jc w:val="center"/>
              <w:rPr>
                <w:rFonts w:ascii="Arial" w:hAnsi="Arial" w:cs="Arial"/>
                <w:sz w:val="16"/>
                <w:szCs w:val="16"/>
              </w:rPr>
            </w:pPr>
            <w:r w:rsidRPr="0031701C">
              <w:rPr>
                <w:rFonts w:ascii="Arial" w:hAnsi="Arial" w:cs="Arial"/>
                <w:sz w:val="16"/>
                <w:szCs w:val="16"/>
              </w:rPr>
              <w:t>-40...+40°</w:t>
            </w:r>
            <w:r w:rsidRPr="0031701C">
              <w:rPr>
                <w:rFonts w:ascii="Arial" w:hAnsi="Arial" w:cs="Arial"/>
                <w:sz w:val="16"/>
                <w:szCs w:val="16"/>
                <w:lang w:val="en-US"/>
              </w:rPr>
              <w:t>C</w:t>
            </w:r>
          </w:p>
        </w:tc>
      </w:tr>
      <w:tr w:rsidR="00E81D7A" w:rsidRPr="0031701C" w:rsidTr="00E81D7A">
        <w:trPr>
          <w:jc w:val="center"/>
        </w:trPr>
        <w:tc>
          <w:tcPr>
            <w:tcW w:w="2557" w:type="pct"/>
            <w:vAlign w:val="center"/>
          </w:tcPr>
          <w:p w:rsidR="00E81D7A" w:rsidRPr="0031701C" w:rsidRDefault="00E81D7A" w:rsidP="0031701C">
            <w:pPr>
              <w:rPr>
                <w:rFonts w:ascii="Arial" w:hAnsi="Arial" w:cs="Arial"/>
                <w:sz w:val="16"/>
                <w:szCs w:val="16"/>
              </w:rPr>
            </w:pPr>
            <w:r w:rsidRPr="0031701C">
              <w:rPr>
                <w:rFonts w:ascii="Arial" w:hAnsi="Arial" w:cs="Arial"/>
                <w:sz w:val="16"/>
                <w:szCs w:val="16"/>
              </w:rPr>
              <w:t xml:space="preserve">Общий индекс цветопередачи, </w:t>
            </w:r>
            <w:r w:rsidRPr="0031701C">
              <w:rPr>
                <w:rFonts w:ascii="Arial" w:hAnsi="Arial" w:cs="Arial"/>
                <w:sz w:val="16"/>
                <w:szCs w:val="16"/>
                <w:lang w:val="en-US"/>
              </w:rPr>
              <w:t>Ra</w:t>
            </w:r>
            <w:r w:rsidRPr="0031701C">
              <w:rPr>
                <w:rFonts w:ascii="Arial" w:hAnsi="Arial" w:cs="Arial"/>
                <w:sz w:val="16"/>
                <w:szCs w:val="16"/>
              </w:rPr>
              <w:t xml:space="preserve"> (только для белого света)</w:t>
            </w:r>
          </w:p>
        </w:tc>
        <w:tc>
          <w:tcPr>
            <w:tcW w:w="2443" w:type="pct"/>
            <w:gridSpan w:val="5"/>
            <w:vAlign w:val="center"/>
          </w:tcPr>
          <w:p w:rsidR="00E81D7A" w:rsidRPr="0031701C" w:rsidRDefault="00E81D7A" w:rsidP="0031701C">
            <w:pPr>
              <w:jc w:val="center"/>
              <w:rPr>
                <w:rFonts w:ascii="Arial" w:hAnsi="Arial" w:cs="Arial"/>
                <w:sz w:val="16"/>
                <w:szCs w:val="16"/>
              </w:rPr>
            </w:pPr>
            <w:r w:rsidRPr="0031701C">
              <w:rPr>
                <w:rFonts w:ascii="Arial" w:hAnsi="Arial" w:cs="Arial"/>
                <w:sz w:val="16"/>
                <w:szCs w:val="16"/>
              </w:rPr>
              <w:t>≥80</w:t>
            </w:r>
          </w:p>
        </w:tc>
      </w:tr>
      <w:tr w:rsidR="00E81D7A" w:rsidRPr="0031701C" w:rsidTr="00E81D7A">
        <w:trPr>
          <w:jc w:val="center"/>
        </w:trPr>
        <w:tc>
          <w:tcPr>
            <w:tcW w:w="2557" w:type="pct"/>
            <w:vAlign w:val="center"/>
          </w:tcPr>
          <w:p w:rsidR="00E81D7A" w:rsidRPr="0031701C" w:rsidRDefault="00E81D7A" w:rsidP="0031701C">
            <w:pPr>
              <w:rPr>
                <w:rFonts w:ascii="Arial" w:hAnsi="Arial" w:cs="Arial"/>
                <w:sz w:val="16"/>
                <w:szCs w:val="16"/>
              </w:rPr>
            </w:pPr>
            <w:r w:rsidRPr="0031701C">
              <w:rPr>
                <w:rFonts w:ascii="Arial" w:hAnsi="Arial" w:cs="Arial"/>
                <w:sz w:val="16"/>
                <w:szCs w:val="16"/>
              </w:rPr>
              <w:t>Степень защиты от пыли и влаги</w:t>
            </w:r>
          </w:p>
        </w:tc>
        <w:tc>
          <w:tcPr>
            <w:tcW w:w="2443" w:type="pct"/>
            <w:gridSpan w:val="5"/>
            <w:vAlign w:val="center"/>
          </w:tcPr>
          <w:p w:rsidR="00E81D7A" w:rsidRPr="0031701C" w:rsidRDefault="00E81D7A" w:rsidP="0031701C">
            <w:pPr>
              <w:jc w:val="center"/>
              <w:rPr>
                <w:rFonts w:ascii="Arial" w:hAnsi="Arial" w:cs="Arial"/>
                <w:sz w:val="16"/>
                <w:szCs w:val="16"/>
                <w:lang w:val="en-US"/>
              </w:rPr>
            </w:pPr>
            <w:r w:rsidRPr="0031701C">
              <w:rPr>
                <w:rFonts w:ascii="Arial" w:hAnsi="Arial" w:cs="Arial"/>
                <w:sz w:val="16"/>
                <w:szCs w:val="16"/>
                <w:lang w:val="en-US"/>
              </w:rPr>
              <w:t>IP6</w:t>
            </w:r>
            <w:r w:rsidRPr="0031701C">
              <w:rPr>
                <w:rFonts w:ascii="Arial" w:hAnsi="Arial" w:cs="Arial"/>
                <w:sz w:val="16"/>
                <w:szCs w:val="16"/>
              </w:rPr>
              <w:t>5</w:t>
            </w:r>
          </w:p>
        </w:tc>
      </w:tr>
      <w:tr w:rsidR="00E81D7A" w:rsidRPr="0031701C" w:rsidTr="00E81D7A">
        <w:trPr>
          <w:jc w:val="center"/>
        </w:trPr>
        <w:tc>
          <w:tcPr>
            <w:tcW w:w="2557" w:type="pct"/>
            <w:vAlign w:val="center"/>
          </w:tcPr>
          <w:p w:rsidR="00E81D7A" w:rsidRPr="0031701C" w:rsidRDefault="00E81D7A" w:rsidP="0031701C">
            <w:pPr>
              <w:rPr>
                <w:rFonts w:ascii="Arial" w:hAnsi="Arial" w:cs="Arial"/>
                <w:sz w:val="16"/>
                <w:szCs w:val="16"/>
              </w:rPr>
            </w:pPr>
            <w:r w:rsidRPr="0031701C">
              <w:rPr>
                <w:rFonts w:ascii="Arial" w:hAnsi="Arial" w:cs="Arial"/>
                <w:sz w:val="16"/>
                <w:szCs w:val="16"/>
              </w:rPr>
              <w:t>Климатическое исполнение</w:t>
            </w:r>
          </w:p>
        </w:tc>
        <w:tc>
          <w:tcPr>
            <w:tcW w:w="2443" w:type="pct"/>
            <w:gridSpan w:val="5"/>
            <w:vAlign w:val="center"/>
          </w:tcPr>
          <w:p w:rsidR="00E81D7A" w:rsidRPr="0031701C" w:rsidRDefault="00E81D7A" w:rsidP="0031701C">
            <w:pPr>
              <w:jc w:val="center"/>
              <w:rPr>
                <w:rFonts w:ascii="Arial" w:hAnsi="Arial" w:cs="Arial"/>
                <w:sz w:val="16"/>
                <w:szCs w:val="16"/>
              </w:rPr>
            </w:pPr>
            <w:r w:rsidRPr="0031701C">
              <w:rPr>
                <w:rFonts w:ascii="Arial" w:hAnsi="Arial" w:cs="Arial"/>
                <w:sz w:val="16"/>
                <w:szCs w:val="16"/>
              </w:rPr>
              <w:t>У1</w:t>
            </w:r>
          </w:p>
        </w:tc>
      </w:tr>
      <w:tr w:rsidR="00E81D7A" w:rsidRPr="0031701C" w:rsidTr="00822F80">
        <w:trPr>
          <w:jc w:val="center"/>
        </w:trPr>
        <w:tc>
          <w:tcPr>
            <w:tcW w:w="2557" w:type="pct"/>
            <w:vAlign w:val="center"/>
          </w:tcPr>
          <w:p w:rsidR="00E81D7A" w:rsidRPr="0031701C" w:rsidRDefault="00E81D7A" w:rsidP="0031701C">
            <w:pPr>
              <w:rPr>
                <w:rFonts w:ascii="Arial" w:hAnsi="Arial" w:cs="Arial"/>
                <w:sz w:val="16"/>
                <w:szCs w:val="16"/>
              </w:rPr>
            </w:pPr>
            <w:r w:rsidRPr="0031701C">
              <w:rPr>
                <w:rFonts w:ascii="Arial" w:hAnsi="Arial" w:cs="Arial"/>
                <w:sz w:val="16"/>
                <w:szCs w:val="16"/>
              </w:rPr>
              <w:t>Класс защиты от поражения электрическим током</w:t>
            </w:r>
          </w:p>
        </w:tc>
        <w:tc>
          <w:tcPr>
            <w:tcW w:w="1673" w:type="pct"/>
            <w:gridSpan w:val="3"/>
            <w:vAlign w:val="center"/>
          </w:tcPr>
          <w:p w:rsidR="00E81D7A" w:rsidRPr="0031701C" w:rsidRDefault="00E81D7A" w:rsidP="0031701C">
            <w:pPr>
              <w:jc w:val="center"/>
              <w:rPr>
                <w:rFonts w:ascii="Arial" w:hAnsi="Arial" w:cs="Arial"/>
                <w:sz w:val="16"/>
                <w:szCs w:val="16"/>
              </w:rPr>
            </w:pPr>
            <w:r w:rsidRPr="0031701C">
              <w:rPr>
                <w:rFonts w:ascii="Arial" w:hAnsi="Arial" w:cs="Arial"/>
                <w:sz w:val="16"/>
                <w:szCs w:val="16"/>
                <w:lang w:val="en-US"/>
              </w:rPr>
              <w:t>I</w:t>
            </w:r>
          </w:p>
        </w:tc>
        <w:tc>
          <w:tcPr>
            <w:tcW w:w="770" w:type="pct"/>
            <w:gridSpan w:val="2"/>
          </w:tcPr>
          <w:p w:rsidR="00E81D7A" w:rsidRPr="0031701C" w:rsidRDefault="00E81D7A" w:rsidP="0031701C">
            <w:pPr>
              <w:jc w:val="center"/>
              <w:rPr>
                <w:rFonts w:ascii="Arial" w:hAnsi="Arial" w:cs="Arial"/>
                <w:sz w:val="16"/>
                <w:szCs w:val="16"/>
                <w:lang w:val="en-US"/>
              </w:rPr>
            </w:pPr>
            <w:r>
              <w:rPr>
                <w:rFonts w:ascii="Arial" w:hAnsi="Arial" w:cs="Arial"/>
                <w:sz w:val="16"/>
                <w:szCs w:val="16"/>
                <w:lang w:val="en-US"/>
              </w:rPr>
              <w:t>II</w:t>
            </w:r>
          </w:p>
        </w:tc>
      </w:tr>
      <w:tr w:rsidR="00E81D7A" w:rsidRPr="0031701C" w:rsidTr="00822F80">
        <w:trPr>
          <w:jc w:val="center"/>
        </w:trPr>
        <w:tc>
          <w:tcPr>
            <w:tcW w:w="2557" w:type="pct"/>
            <w:vAlign w:val="center"/>
          </w:tcPr>
          <w:p w:rsidR="00E81D7A" w:rsidRPr="0031701C" w:rsidRDefault="00E81D7A" w:rsidP="0031701C">
            <w:pPr>
              <w:rPr>
                <w:rFonts w:ascii="Arial" w:hAnsi="Arial" w:cs="Arial"/>
                <w:sz w:val="16"/>
                <w:szCs w:val="16"/>
              </w:rPr>
            </w:pPr>
            <w:r w:rsidRPr="0031701C">
              <w:rPr>
                <w:rFonts w:ascii="Arial" w:hAnsi="Arial" w:cs="Arial"/>
                <w:sz w:val="16"/>
                <w:szCs w:val="16"/>
              </w:rPr>
              <w:t>Материал корпуса</w:t>
            </w:r>
          </w:p>
        </w:tc>
        <w:tc>
          <w:tcPr>
            <w:tcW w:w="1673" w:type="pct"/>
            <w:gridSpan w:val="3"/>
            <w:vAlign w:val="center"/>
          </w:tcPr>
          <w:p w:rsidR="00E81D7A" w:rsidRPr="0031701C" w:rsidRDefault="00E81D7A" w:rsidP="0031701C">
            <w:pPr>
              <w:jc w:val="center"/>
              <w:rPr>
                <w:rFonts w:ascii="Arial" w:hAnsi="Arial" w:cs="Arial"/>
                <w:sz w:val="16"/>
                <w:szCs w:val="16"/>
              </w:rPr>
            </w:pPr>
            <w:r w:rsidRPr="0031701C">
              <w:rPr>
                <w:rFonts w:ascii="Arial" w:hAnsi="Arial" w:cs="Arial"/>
                <w:sz w:val="16"/>
                <w:szCs w:val="16"/>
              </w:rPr>
              <w:t>Алюминий, пластик</w:t>
            </w:r>
          </w:p>
        </w:tc>
        <w:tc>
          <w:tcPr>
            <w:tcW w:w="770" w:type="pct"/>
            <w:gridSpan w:val="2"/>
          </w:tcPr>
          <w:p w:rsidR="00E81D7A" w:rsidRPr="0031701C" w:rsidRDefault="00E81D7A" w:rsidP="0031701C">
            <w:pPr>
              <w:jc w:val="center"/>
              <w:rPr>
                <w:rFonts w:ascii="Arial" w:hAnsi="Arial" w:cs="Arial"/>
                <w:sz w:val="16"/>
                <w:szCs w:val="16"/>
              </w:rPr>
            </w:pPr>
            <w:r>
              <w:rPr>
                <w:rFonts w:ascii="Arial" w:hAnsi="Arial" w:cs="Arial"/>
                <w:sz w:val="16"/>
                <w:szCs w:val="16"/>
              </w:rPr>
              <w:t>Пластик, стекло</w:t>
            </w:r>
          </w:p>
        </w:tc>
      </w:tr>
      <w:tr w:rsidR="00E81D7A" w:rsidRPr="0031701C" w:rsidTr="00E81D7A">
        <w:trPr>
          <w:jc w:val="center"/>
        </w:trPr>
        <w:tc>
          <w:tcPr>
            <w:tcW w:w="2557" w:type="pct"/>
            <w:vAlign w:val="center"/>
          </w:tcPr>
          <w:p w:rsidR="00E81D7A" w:rsidRPr="0031701C" w:rsidRDefault="00E81D7A" w:rsidP="0031701C">
            <w:pPr>
              <w:rPr>
                <w:rFonts w:ascii="Arial" w:hAnsi="Arial" w:cs="Arial"/>
                <w:sz w:val="16"/>
                <w:szCs w:val="16"/>
              </w:rPr>
            </w:pPr>
            <w:r w:rsidRPr="0031701C">
              <w:rPr>
                <w:rFonts w:ascii="Arial" w:hAnsi="Arial" w:cs="Arial"/>
                <w:sz w:val="16"/>
                <w:szCs w:val="16"/>
              </w:rPr>
              <w:t>Цвет корпуса</w:t>
            </w:r>
          </w:p>
        </w:tc>
        <w:tc>
          <w:tcPr>
            <w:tcW w:w="2443" w:type="pct"/>
            <w:gridSpan w:val="5"/>
            <w:vAlign w:val="center"/>
          </w:tcPr>
          <w:p w:rsidR="00E81D7A" w:rsidRPr="0031701C" w:rsidRDefault="00E81D7A" w:rsidP="0031701C">
            <w:pPr>
              <w:jc w:val="center"/>
              <w:rPr>
                <w:rFonts w:ascii="Arial" w:hAnsi="Arial" w:cs="Arial"/>
                <w:sz w:val="16"/>
                <w:szCs w:val="16"/>
              </w:rPr>
            </w:pPr>
            <w:r w:rsidRPr="0031701C">
              <w:rPr>
                <w:rFonts w:ascii="Arial" w:hAnsi="Arial" w:cs="Arial"/>
                <w:sz w:val="16"/>
                <w:szCs w:val="16"/>
              </w:rPr>
              <w:t>Черный</w:t>
            </w:r>
          </w:p>
        </w:tc>
      </w:tr>
      <w:tr w:rsidR="001930D3" w:rsidRPr="0031701C" w:rsidTr="001930D3">
        <w:trPr>
          <w:jc w:val="center"/>
        </w:trPr>
        <w:tc>
          <w:tcPr>
            <w:tcW w:w="2557" w:type="pct"/>
            <w:vAlign w:val="center"/>
          </w:tcPr>
          <w:p w:rsidR="001930D3" w:rsidRPr="0031701C" w:rsidRDefault="001930D3" w:rsidP="0031701C">
            <w:pPr>
              <w:rPr>
                <w:rFonts w:ascii="Arial" w:hAnsi="Arial" w:cs="Arial"/>
                <w:sz w:val="16"/>
                <w:szCs w:val="16"/>
              </w:rPr>
            </w:pPr>
            <w:r w:rsidRPr="0031701C">
              <w:rPr>
                <w:rFonts w:ascii="Arial" w:hAnsi="Arial" w:cs="Arial"/>
                <w:sz w:val="16"/>
                <w:szCs w:val="16"/>
              </w:rPr>
              <w:t>Длина шнура питания</w:t>
            </w:r>
          </w:p>
        </w:tc>
        <w:tc>
          <w:tcPr>
            <w:tcW w:w="1673" w:type="pct"/>
            <w:gridSpan w:val="3"/>
            <w:vAlign w:val="center"/>
          </w:tcPr>
          <w:p w:rsidR="001930D3" w:rsidRPr="0031701C" w:rsidRDefault="001930D3" w:rsidP="0031701C">
            <w:pPr>
              <w:jc w:val="center"/>
              <w:rPr>
                <w:rFonts w:ascii="Arial" w:hAnsi="Arial" w:cs="Arial"/>
                <w:sz w:val="16"/>
                <w:szCs w:val="16"/>
              </w:rPr>
            </w:pPr>
            <w:r w:rsidRPr="0031701C">
              <w:rPr>
                <w:rFonts w:ascii="Arial" w:hAnsi="Arial" w:cs="Arial"/>
                <w:sz w:val="16"/>
                <w:szCs w:val="16"/>
              </w:rPr>
              <w:t>17см</w:t>
            </w:r>
          </w:p>
        </w:tc>
        <w:tc>
          <w:tcPr>
            <w:tcW w:w="770" w:type="pct"/>
            <w:gridSpan w:val="2"/>
          </w:tcPr>
          <w:p w:rsidR="001930D3" w:rsidRPr="0031701C" w:rsidRDefault="001930D3" w:rsidP="0031701C">
            <w:pPr>
              <w:jc w:val="center"/>
              <w:rPr>
                <w:rFonts w:ascii="Arial" w:hAnsi="Arial" w:cs="Arial"/>
                <w:sz w:val="16"/>
                <w:szCs w:val="16"/>
              </w:rPr>
            </w:pPr>
            <w:r>
              <w:rPr>
                <w:rFonts w:ascii="Arial" w:hAnsi="Arial" w:cs="Arial"/>
                <w:sz w:val="16"/>
                <w:szCs w:val="16"/>
              </w:rPr>
              <w:t>15см</w:t>
            </w:r>
          </w:p>
        </w:tc>
      </w:tr>
      <w:tr w:rsidR="00E81D7A" w:rsidRPr="0031701C" w:rsidTr="00E81D7A">
        <w:trPr>
          <w:jc w:val="center"/>
        </w:trPr>
        <w:tc>
          <w:tcPr>
            <w:tcW w:w="2557" w:type="pct"/>
            <w:vAlign w:val="center"/>
          </w:tcPr>
          <w:p w:rsidR="00E81D7A" w:rsidRPr="0031701C" w:rsidRDefault="00E81D7A" w:rsidP="0031701C">
            <w:pPr>
              <w:rPr>
                <w:rFonts w:ascii="Arial" w:hAnsi="Arial" w:cs="Arial"/>
                <w:sz w:val="16"/>
                <w:szCs w:val="16"/>
              </w:rPr>
            </w:pPr>
            <w:r w:rsidRPr="0031701C">
              <w:rPr>
                <w:rFonts w:ascii="Arial" w:hAnsi="Arial" w:cs="Arial"/>
                <w:sz w:val="16"/>
                <w:szCs w:val="16"/>
              </w:rPr>
              <w:t>Габаритные размеры, мм</w:t>
            </w:r>
          </w:p>
        </w:tc>
        <w:tc>
          <w:tcPr>
            <w:tcW w:w="2443" w:type="pct"/>
            <w:gridSpan w:val="5"/>
            <w:vAlign w:val="center"/>
          </w:tcPr>
          <w:p w:rsidR="00E81D7A" w:rsidRDefault="00E81D7A" w:rsidP="0031701C">
            <w:pPr>
              <w:jc w:val="center"/>
              <w:rPr>
                <w:rFonts w:ascii="Arial" w:hAnsi="Arial" w:cs="Arial"/>
                <w:sz w:val="16"/>
                <w:szCs w:val="16"/>
              </w:rPr>
            </w:pPr>
            <w:r>
              <w:rPr>
                <w:rFonts w:ascii="Arial" w:hAnsi="Arial" w:cs="Arial"/>
                <w:sz w:val="16"/>
                <w:szCs w:val="16"/>
              </w:rPr>
              <w:t>См. на упаковке</w:t>
            </w:r>
          </w:p>
        </w:tc>
      </w:tr>
      <w:tr w:rsidR="00E81D7A" w:rsidRPr="0031701C" w:rsidTr="00822F80">
        <w:trPr>
          <w:jc w:val="center"/>
        </w:trPr>
        <w:tc>
          <w:tcPr>
            <w:tcW w:w="2557" w:type="pct"/>
            <w:vAlign w:val="center"/>
          </w:tcPr>
          <w:p w:rsidR="00E81D7A" w:rsidRPr="0031701C" w:rsidRDefault="00E81D7A" w:rsidP="0031701C">
            <w:pPr>
              <w:rPr>
                <w:rFonts w:ascii="Arial" w:hAnsi="Arial" w:cs="Arial"/>
                <w:sz w:val="16"/>
                <w:szCs w:val="16"/>
              </w:rPr>
            </w:pPr>
            <w:r w:rsidRPr="0031701C">
              <w:rPr>
                <w:rFonts w:ascii="Arial" w:hAnsi="Arial" w:cs="Arial"/>
                <w:sz w:val="16"/>
                <w:szCs w:val="16"/>
              </w:rPr>
              <w:t>Срок службы светодиодов</w:t>
            </w:r>
          </w:p>
        </w:tc>
        <w:tc>
          <w:tcPr>
            <w:tcW w:w="1673" w:type="pct"/>
            <w:gridSpan w:val="3"/>
            <w:vAlign w:val="center"/>
          </w:tcPr>
          <w:p w:rsidR="00E81D7A" w:rsidRPr="0031701C" w:rsidRDefault="00E81D7A" w:rsidP="0031701C">
            <w:pPr>
              <w:jc w:val="center"/>
              <w:rPr>
                <w:rFonts w:ascii="Arial" w:hAnsi="Arial" w:cs="Arial"/>
                <w:sz w:val="16"/>
                <w:szCs w:val="16"/>
              </w:rPr>
            </w:pPr>
            <w:r w:rsidRPr="0031701C">
              <w:rPr>
                <w:rFonts w:ascii="Arial" w:hAnsi="Arial" w:cs="Arial"/>
                <w:sz w:val="16"/>
                <w:szCs w:val="16"/>
              </w:rPr>
              <w:t>50000 часов</w:t>
            </w:r>
          </w:p>
        </w:tc>
        <w:tc>
          <w:tcPr>
            <w:tcW w:w="770" w:type="pct"/>
            <w:gridSpan w:val="2"/>
          </w:tcPr>
          <w:p w:rsidR="00E81D7A" w:rsidRPr="0031701C" w:rsidRDefault="00E81D7A" w:rsidP="0031701C">
            <w:pPr>
              <w:jc w:val="center"/>
              <w:rPr>
                <w:rFonts w:ascii="Arial" w:hAnsi="Arial" w:cs="Arial"/>
                <w:sz w:val="16"/>
                <w:szCs w:val="16"/>
              </w:rPr>
            </w:pPr>
            <w:r>
              <w:rPr>
                <w:rFonts w:ascii="Arial" w:hAnsi="Arial" w:cs="Arial"/>
                <w:sz w:val="16"/>
                <w:szCs w:val="16"/>
              </w:rPr>
              <w:t>10</w:t>
            </w:r>
            <w:r w:rsidRPr="0031701C">
              <w:rPr>
                <w:rFonts w:ascii="Arial" w:hAnsi="Arial" w:cs="Arial"/>
                <w:sz w:val="16"/>
                <w:szCs w:val="16"/>
              </w:rPr>
              <w:t>000 часов</w:t>
            </w:r>
          </w:p>
        </w:tc>
      </w:tr>
      <w:tr w:rsidR="008718F6" w:rsidRPr="0031701C" w:rsidTr="00822F80">
        <w:trPr>
          <w:jc w:val="center"/>
        </w:trPr>
        <w:tc>
          <w:tcPr>
            <w:tcW w:w="2557" w:type="pct"/>
            <w:vAlign w:val="center"/>
          </w:tcPr>
          <w:p w:rsidR="008718F6" w:rsidRPr="0031701C" w:rsidRDefault="008718F6" w:rsidP="0031701C">
            <w:pPr>
              <w:rPr>
                <w:rFonts w:ascii="Arial" w:hAnsi="Arial" w:cs="Arial"/>
                <w:sz w:val="16"/>
                <w:szCs w:val="16"/>
              </w:rPr>
            </w:pPr>
            <w:r w:rsidRPr="0031701C">
              <w:rPr>
                <w:rFonts w:ascii="Arial" w:hAnsi="Arial" w:cs="Arial"/>
                <w:sz w:val="16"/>
                <w:szCs w:val="16"/>
              </w:rPr>
              <w:t>Гарантийный срок</w:t>
            </w:r>
          </w:p>
        </w:tc>
        <w:tc>
          <w:tcPr>
            <w:tcW w:w="1673" w:type="pct"/>
            <w:gridSpan w:val="3"/>
            <w:vAlign w:val="center"/>
          </w:tcPr>
          <w:p w:rsidR="008718F6" w:rsidRPr="0031701C" w:rsidRDefault="008718F6" w:rsidP="0031701C">
            <w:pPr>
              <w:jc w:val="center"/>
              <w:rPr>
                <w:rFonts w:ascii="Arial" w:hAnsi="Arial" w:cs="Arial"/>
                <w:sz w:val="16"/>
                <w:szCs w:val="16"/>
              </w:rPr>
            </w:pPr>
            <w:r w:rsidRPr="0031701C">
              <w:rPr>
                <w:rFonts w:ascii="Arial" w:hAnsi="Arial" w:cs="Arial"/>
                <w:sz w:val="16"/>
                <w:szCs w:val="16"/>
              </w:rPr>
              <w:t>2 года</w:t>
            </w:r>
          </w:p>
        </w:tc>
        <w:tc>
          <w:tcPr>
            <w:tcW w:w="770" w:type="pct"/>
            <w:gridSpan w:val="2"/>
            <w:vAlign w:val="center"/>
          </w:tcPr>
          <w:p w:rsidR="008718F6" w:rsidRPr="00211E00" w:rsidRDefault="00211E00" w:rsidP="0031701C">
            <w:pPr>
              <w:jc w:val="center"/>
              <w:rPr>
                <w:rFonts w:ascii="Arial" w:hAnsi="Arial" w:cs="Arial"/>
                <w:sz w:val="16"/>
                <w:szCs w:val="16"/>
              </w:rPr>
            </w:pPr>
            <w:r>
              <w:rPr>
                <w:rFonts w:ascii="Arial" w:hAnsi="Arial" w:cs="Arial"/>
                <w:sz w:val="16"/>
                <w:szCs w:val="16"/>
                <w:lang w:val="en-US"/>
              </w:rPr>
              <w:t xml:space="preserve">1 </w:t>
            </w:r>
            <w:r>
              <w:rPr>
                <w:rFonts w:ascii="Arial" w:hAnsi="Arial" w:cs="Arial"/>
                <w:sz w:val="16"/>
                <w:szCs w:val="16"/>
              </w:rPr>
              <w:t>год</w:t>
            </w:r>
          </w:p>
        </w:tc>
      </w:tr>
    </w:tbl>
    <w:p w:rsidR="00D96EBE" w:rsidRPr="0031701C" w:rsidRDefault="00D96EBE" w:rsidP="0031701C">
      <w:pPr>
        <w:pStyle w:val="a3"/>
        <w:spacing w:after="0" w:line="240" w:lineRule="auto"/>
        <w:ind w:left="360"/>
        <w:jc w:val="both"/>
        <w:rPr>
          <w:rFonts w:ascii="Arial" w:hAnsi="Arial" w:cs="Arial"/>
          <w:sz w:val="16"/>
          <w:szCs w:val="16"/>
        </w:rPr>
      </w:pPr>
      <w:r w:rsidRPr="0031701C">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2C45B7" w:rsidRPr="0031701C" w:rsidRDefault="002C45B7" w:rsidP="0031701C">
      <w:pPr>
        <w:pStyle w:val="a3"/>
        <w:numPr>
          <w:ilvl w:val="0"/>
          <w:numId w:val="1"/>
        </w:numPr>
        <w:spacing w:after="0" w:line="240" w:lineRule="auto"/>
        <w:jc w:val="both"/>
        <w:rPr>
          <w:rFonts w:ascii="Arial" w:hAnsi="Arial" w:cs="Arial"/>
          <w:b/>
          <w:sz w:val="16"/>
          <w:szCs w:val="16"/>
        </w:rPr>
      </w:pPr>
      <w:r w:rsidRPr="0031701C">
        <w:rPr>
          <w:rFonts w:ascii="Arial" w:hAnsi="Arial" w:cs="Arial"/>
          <w:b/>
          <w:sz w:val="16"/>
          <w:szCs w:val="16"/>
        </w:rPr>
        <w:t>Комплектация</w:t>
      </w:r>
    </w:p>
    <w:p w:rsidR="002C45B7" w:rsidRPr="0031701C" w:rsidRDefault="002C45B7" w:rsidP="0031701C">
      <w:pPr>
        <w:spacing w:after="0" w:line="240" w:lineRule="auto"/>
        <w:ind w:left="360"/>
        <w:jc w:val="both"/>
        <w:rPr>
          <w:rFonts w:ascii="Arial" w:hAnsi="Arial" w:cs="Arial"/>
          <w:sz w:val="16"/>
          <w:szCs w:val="16"/>
        </w:rPr>
      </w:pPr>
      <w:r w:rsidRPr="0031701C">
        <w:rPr>
          <w:rFonts w:ascii="Arial" w:hAnsi="Arial" w:cs="Arial"/>
          <w:sz w:val="16"/>
          <w:szCs w:val="16"/>
        </w:rPr>
        <w:t>- светодиодный светильник</w:t>
      </w:r>
      <w:r w:rsidR="00A03E01" w:rsidRPr="0031701C">
        <w:rPr>
          <w:rFonts w:ascii="Arial" w:hAnsi="Arial" w:cs="Arial"/>
          <w:sz w:val="16"/>
          <w:szCs w:val="16"/>
        </w:rPr>
        <w:t xml:space="preserve"> в сборе</w:t>
      </w:r>
      <w:r w:rsidR="00FC060B" w:rsidRPr="0031701C">
        <w:rPr>
          <w:rFonts w:ascii="Arial" w:hAnsi="Arial" w:cs="Arial"/>
          <w:sz w:val="16"/>
          <w:szCs w:val="16"/>
        </w:rPr>
        <w:t>;</w:t>
      </w:r>
      <w:r w:rsidRPr="0031701C">
        <w:rPr>
          <w:rFonts w:ascii="Arial" w:hAnsi="Arial" w:cs="Arial"/>
          <w:sz w:val="16"/>
          <w:szCs w:val="16"/>
        </w:rPr>
        <w:t xml:space="preserve"> </w:t>
      </w:r>
    </w:p>
    <w:p w:rsidR="002C45B7" w:rsidRPr="0031701C" w:rsidRDefault="002C45B7" w:rsidP="0031701C">
      <w:pPr>
        <w:spacing w:after="0" w:line="240" w:lineRule="auto"/>
        <w:ind w:left="360"/>
        <w:jc w:val="both"/>
        <w:rPr>
          <w:rFonts w:ascii="Arial" w:hAnsi="Arial" w:cs="Arial"/>
          <w:sz w:val="16"/>
          <w:szCs w:val="16"/>
        </w:rPr>
      </w:pPr>
      <w:r w:rsidRPr="0031701C">
        <w:rPr>
          <w:rFonts w:ascii="Arial" w:hAnsi="Arial" w:cs="Arial"/>
          <w:sz w:val="16"/>
          <w:szCs w:val="16"/>
        </w:rPr>
        <w:t xml:space="preserve">- </w:t>
      </w:r>
      <w:r w:rsidR="00FC060B" w:rsidRPr="0031701C">
        <w:rPr>
          <w:rFonts w:ascii="Arial" w:hAnsi="Arial" w:cs="Arial"/>
          <w:sz w:val="16"/>
          <w:szCs w:val="16"/>
        </w:rPr>
        <w:t>инструкция по эксплуатации;</w:t>
      </w:r>
    </w:p>
    <w:p w:rsidR="00FC060B" w:rsidRPr="0031701C" w:rsidRDefault="00FC060B" w:rsidP="0031701C">
      <w:pPr>
        <w:spacing w:after="0" w:line="240" w:lineRule="auto"/>
        <w:ind w:left="360"/>
        <w:jc w:val="both"/>
        <w:rPr>
          <w:rFonts w:ascii="Arial" w:hAnsi="Arial" w:cs="Arial"/>
          <w:sz w:val="16"/>
          <w:szCs w:val="16"/>
        </w:rPr>
      </w:pPr>
      <w:r w:rsidRPr="0031701C">
        <w:rPr>
          <w:rFonts w:ascii="Arial" w:hAnsi="Arial" w:cs="Arial"/>
          <w:sz w:val="16"/>
          <w:szCs w:val="16"/>
        </w:rPr>
        <w:t>- коробка упаковочная.</w:t>
      </w:r>
    </w:p>
    <w:p w:rsidR="00FC060B" w:rsidRPr="0031701C" w:rsidRDefault="00FC060B" w:rsidP="0031701C">
      <w:pPr>
        <w:pStyle w:val="a3"/>
        <w:numPr>
          <w:ilvl w:val="0"/>
          <w:numId w:val="1"/>
        </w:numPr>
        <w:spacing w:after="0" w:line="240" w:lineRule="auto"/>
        <w:jc w:val="both"/>
        <w:rPr>
          <w:rFonts w:ascii="Arial" w:hAnsi="Arial" w:cs="Arial"/>
          <w:b/>
          <w:sz w:val="16"/>
          <w:szCs w:val="16"/>
        </w:rPr>
      </w:pPr>
      <w:r w:rsidRPr="0031701C">
        <w:rPr>
          <w:rFonts w:ascii="Arial" w:hAnsi="Arial" w:cs="Arial"/>
          <w:b/>
          <w:sz w:val="16"/>
          <w:szCs w:val="16"/>
        </w:rPr>
        <w:t>Меры предосторожности</w:t>
      </w:r>
    </w:p>
    <w:p w:rsidR="00796EF6" w:rsidRPr="0031701C" w:rsidRDefault="00D96EBE" w:rsidP="0031701C">
      <w:pPr>
        <w:pStyle w:val="a3"/>
        <w:numPr>
          <w:ilvl w:val="0"/>
          <w:numId w:val="9"/>
        </w:numPr>
        <w:spacing w:after="0" w:line="240" w:lineRule="auto"/>
        <w:jc w:val="both"/>
        <w:rPr>
          <w:rFonts w:ascii="Arial" w:hAnsi="Arial" w:cs="Arial"/>
          <w:sz w:val="16"/>
          <w:szCs w:val="16"/>
        </w:rPr>
      </w:pPr>
      <w:r w:rsidRPr="0031701C">
        <w:rPr>
          <w:rFonts w:ascii="Arial" w:hAnsi="Arial" w:cs="Arial"/>
          <w:sz w:val="16"/>
          <w:szCs w:val="16"/>
        </w:rPr>
        <w:t xml:space="preserve">Светильник работает в сети переменного тока с номинальным сетевым напряжением 85-265В, которое является опасным. </w:t>
      </w:r>
      <w:r w:rsidRPr="0031701C">
        <w:rPr>
          <w:rFonts w:ascii="Arial" w:hAnsi="Arial" w:cs="Arial"/>
          <w:b/>
          <w:sz w:val="16"/>
          <w:szCs w:val="16"/>
        </w:rPr>
        <w:t>Работу по установке и подключению светильника должны осуществлять лица, имеющие соответствующую квалификацию и необходимые допуски для осуществления данного вида работы</w:t>
      </w:r>
      <w:r w:rsidRPr="0031701C">
        <w:rPr>
          <w:rFonts w:ascii="Arial" w:hAnsi="Arial" w:cs="Arial"/>
          <w:sz w:val="16"/>
          <w:szCs w:val="16"/>
        </w:rPr>
        <w:t>.</w:t>
      </w:r>
    </w:p>
    <w:p w:rsidR="00147936" w:rsidRPr="0031701C" w:rsidRDefault="00147936" w:rsidP="0031701C">
      <w:pPr>
        <w:pStyle w:val="a3"/>
        <w:numPr>
          <w:ilvl w:val="0"/>
          <w:numId w:val="9"/>
        </w:numPr>
        <w:spacing w:after="0" w:line="240" w:lineRule="auto"/>
        <w:jc w:val="both"/>
        <w:rPr>
          <w:rFonts w:ascii="Arial" w:hAnsi="Arial" w:cs="Arial"/>
          <w:sz w:val="16"/>
          <w:szCs w:val="16"/>
        </w:rPr>
      </w:pPr>
      <w:r w:rsidRPr="0031701C">
        <w:rPr>
          <w:rFonts w:ascii="Arial" w:hAnsi="Arial" w:cs="Arial"/>
          <w:sz w:val="16"/>
          <w:szCs w:val="16"/>
        </w:rPr>
        <w:t>Запрещена эксплуатация светильников в сетях не отвечающих требованиям</w:t>
      </w:r>
      <w:hyperlink r:id="rId7" w:tgtFrame="_blank" w:history="1">
        <w:r w:rsidRPr="0031701C">
          <w:rPr>
            <w:rFonts w:ascii="Arial" w:hAnsi="Arial" w:cs="Arial"/>
            <w:sz w:val="16"/>
            <w:szCs w:val="16"/>
          </w:rPr>
          <w:t> ГОСТ Р 32144-2013</w:t>
        </w:r>
      </w:hyperlink>
      <w:r w:rsidRPr="0031701C">
        <w:rPr>
          <w:rFonts w:ascii="Arial" w:hAnsi="Arial" w:cs="Arial"/>
          <w:sz w:val="16"/>
          <w:szCs w:val="16"/>
        </w:rPr>
        <w:t>.</w:t>
      </w:r>
    </w:p>
    <w:p w:rsidR="00796EF6" w:rsidRPr="0031701C" w:rsidRDefault="00796EF6" w:rsidP="0031701C">
      <w:pPr>
        <w:pStyle w:val="a3"/>
        <w:numPr>
          <w:ilvl w:val="0"/>
          <w:numId w:val="9"/>
        </w:numPr>
        <w:spacing w:after="0" w:line="240" w:lineRule="auto"/>
        <w:jc w:val="both"/>
        <w:rPr>
          <w:rFonts w:ascii="Arial" w:hAnsi="Arial" w:cs="Arial"/>
          <w:sz w:val="16"/>
          <w:szCs w:val="16"/>
        </w:rPr>
      </w:pPr>
      <w:r w:rsidRPr="0031701C">
        <w:rPr>
          <w:rFonts w:ascii="Arial" w:hAnsi="Arial" w:cs="Arial"/>
          <w:sz w:val="16"/>
          <w:szCs w:val="16"/>
        </w:rPr>
        <w:t xml:space="preserve">Запрещена эксплуатация светильника с поврежденным питающим кабелем, поврежденным корпусом или </w:t>
      </w:r>
      <w:r w:rsidR="00D96EBE" w:rsidRPr="0031701C">
        <w:rPr>
          <w:rFonts w:ascii="Arial" w:hAnsi="Arial" w:cs="Arial"/>
          <w:sz w:val="16"/>
          <w:szCs w:val="16"/>
        </w:rPr>
        <w:t>стеклом</w:t>
      </w:r>
      <w:r w:rsidRPr="0031701C">
        <w:rPr>
          <w:rFonts w:ascii="Arial" w:hAnsi="Arial" w:cs="Arial"/>
          <w:sz w:val="16"/>
          <w:szCs w:val="16"/>
        </w:rPr>
        <w:t>.</w:t>
      </w:r>
    </w:p>
    <w:p w:rsidR="00796EF6" w:rsidRPr="0031701C" w:rsidRDefault="00796EF6" w:rsidP="0031701C">
      <w:pPr>
        <w:pStyle w:val="a3"/>
        <w:numPr>
          <w:ilvl w:val="0"/>
          <w:numId w:val="9"/>
        </w:numPr>
        <w:spacing w:after="0" w:line="240" w:lineRule="auto"/>
        <w:jc w:val="both"/>
        <w:rPr>
          <w:rFonts w:ascii="Arial" w:hAnsi="Arial" w:cs="Arial"/>
          <w:sz w:val="16"/>
          <w:szCs w:val="16"/>
        </w:rPr>
      </w:pPr>
      <w:r w:rsidRPr="0031701C">
        <w:rPr>
          <w:rFonts w:ascii="Arial" w:hAnsi="Arial" w:cs="Arial"/>
          <w:sz w:val="16"/>
          <w:szCs w:val="16"/>
        </w:rPr>
        <w:t>Радиоактивные и ядовитые вещества в состав светильника не входят.</w:t>
      </w:r>
    </w:p>
    <w:p w:rsidR="00EF6BDC" w:rsidRPr="0031701C" w:rsidRDefault="00EF6BDC" w:rsidP="0031701C">
      <w:pPr>
        <w:pStyle w:val="a3"/>
        <w:numPr>
          <w:ilvl w:val="0"/>
          <w:numId w:val="9"/>
        </w:numPr>
        <w:spacing w:after="0" w:line="240" w:lineRule="auto"/>
        <w:jc w:val="both"/>
        <w:rPr>
          <w:rFonts w:ascii="Arial" w:hAnsi="Arial" w:cs="Arial"/>
          <w:sz w:val="16"/>
          <w:szCs w:val="16"/>
        </w:rPr>
      </w:pPr>
      <w:r w:rsidRPr="0031701C">
        <w:rPr>
          <w:rFonts w:ascii="Arial" w:hAnsi="Arial" w:cs="Arial"/>
          <w:sz w:val="16"/>
          <w:szCs w:val="16"/>
        </w:rPr>
        <w:t>При нар</w:t>
      </w:r>
      <w:r w:rsidR="0090432F" w:rsidRPr="0031701C">
        <w:rPr>
          <w:rFonts w:ascii="Arial" w:hAnsi="Arial" w:cs="Arial"/>
          <w:sz w:val="16"/>
          <w:szCs w:val="16"/>
        </w:rPr>
        <w:t xml:space="preserve">ужной эксплуатации светильников, </w:t>
      </w:r>
      <w:r w:rsidRPr="0031701C">
        <w:rPr>
          <w:rFonts w:ascii="Arial" w:hAnsi="Arial" w:cs="Arial"/>
          <w:sz w:val="16"/>
          <w:szCs w:val="16"/>
        </w:rPr>
        <w:t>места присоединения проводов к питающей сети должны быть дополнительно герметизированы.</w:t>
      </w:r>
    </w:p>
    <w:p w:rsidR="0090432F" w:rsidRPr="0031701C" w:rsidRDefault="00D96EBE" w:rsidP="0031701C">
      <w:pPr>
        <w:pStyle w:val="a3"/>
        <w:numPr>
          <w:ilvl w:val="0"/>
          <w:numId w:val="9"/>
        </w:numPr>
        <w:spacing w:after="0" w:line="240" w:lineRule="auto"/>
        <w:jc w:val="both"/>
        <w:rPr>
          <w:rFonts w:ascii="Arial" w:hAnsi="Arial" w:cs="Arial"/>
          <w:sz w:val="16"/>
          <w:szCs w:val="16"/>
        </w:rPr>
      </w:pPr>
      <w:r w:rsidRPr="0031701C">
        <w:rPr>
          <w:rFonts w:ascii="Arial" w:hAnsi="Arial" w:cs="Arial"/>
          <w:sz w:val="16"/>
          <w:szCs w:val="16"/>
        </w:rPr>
        <w:t xml:space="preserve">Светильники соответствуют классу защиты от поражения электрическим током </w:t>
      </w:r>
      <w:r w:rsidRPr="0031701C">
        <w:rPr>
          <w:rFonts w:ascii="Arial" w:hAnsi="Arial" w:cs="Arial"/>
          <w:sz w:val="16"/>
          <w:szCs w:val="16"/>
          <w:lang w:val="en-US"/>
        </w:rPr>
        <w:t>I</w:t>
      </w:r>
      <w:r w:rsidRPr="0031701C">
        <w:rPr>
          <w:rFonts w:ascii="Arial" w:hAnsi="Arial" w:cs="Arial"/>
          <w:sz w:val="16"/>
          <w:szCs w:val="16"/>
        </w:rPr>
        <w:t xml:space="preserve"> по ГОСТ Р МЭК 60598-1-2013. Эксплуатация светильника без подключения провода защитного заземления корпуса запрещена.</w:t>
      </w:r>
    </w:p>
    <w:p w:rsidR="000A219B" w:rsidRPr="0031701C" w:rsidRDefault="00FC060B" w:rsidP="0031701C">
      <w:pPr>
        <w:pStyle w:val="a3"/>
        <w:numPr>
          <w:ilvl w:val="0"/>
          <w:numId w:val="1"/>
        </w:numPr>
        <w:spacing w:after="0" w:line="240" w:lineRule="auto"/>
        <w:jc w:val="both"/>
        <w:rPr>
          <w:rFonts w:ascii="Arial" w:hAnsi="Arial" w:cs="Arial"/>
          <w:b/>
          <w:sz w:val="16"/>
          <w:szCs w:val="16"/>
        </w:rPr>
      </w:pPr>
      <w:r w:rsidRPr="0031701C">
        <w:rPr>
          <w:rFonts w:ascii="Arial" w:hAnsi="Arial" w:cs="Arial"/>
          <w:b/>
          <w:sz w:val="16"/>
          <w:szCs w:val="16"/>
        </w:rPr>
        <w:t>Монтаж и подключение</w:t>
      </w:r>
    </w:p>
    <w:p w:rsidR="00796EF6" w:rsidRPr="0031701C" w:rsidRDefault="00796EF6" w:rsidP="0031701C">
      <w:pPr>
        <w:spacing w:after="0" w:line="240" w:lineRule="auto"/>
        <w:jc w:val="center"/>
        <w:rPr>
          <w:rFonts w:ascii="Arial" w:hAnsi="Arial" w:cs="Arial"/>
          <w:sz w:val="16"/>
          <w:szCs w:val="16"/>
        </w:rPr>
      </w:pPr>
      <w:r w:rsidRPr="0031701C">
        <w:rPr>
          <w:rFonts w:ascii="Arial" w:hAnsi="Arial" w:cs="Arial"/>
          <w:sz w:val="16"/>
          <w:szCs w:val="16"/>
        </w:rPr>
        <w:t>ВНИМАНИЕ: МОНТАЖ И ПОДКЛЮЧЕНИЕ СВЕТИЛЬНИКА ОСУЩЕСТВЛЯТЬ ТОЛЬКО ПРИ ОТКЛЮЧЕННОМ ЭЛЕКТРОПИТАНИИ!!!</w:t>
      </w:r>
    </w:p>
    <w:p w:rsidR="00D96EBE" w:rsidRPr="0031701C" w:rsidRDefault="00D96EBE" w:rsidP="0031701C">
      <w:pPr>
        <w:pStyle w:val="a3"/>
        <w:numPr>
          <w:ilvl w:val="0"/>
          <w:numId w:val="4"/>
        </w:numPr>
        <w:spacing w:after="0" w:line="240" w:lineRule="auto"/>
        <w:jc w:val="both"/>
        <w:rPr>
          <w:rFonts w:ascii="Arial" w:hAnsi="Arial" w:cs="Arial"/>
          <w:sz w:val="16"/>
          <w:szCs w:val="16"/>
        </w:rPr>
      </w:pPr>
      <w:bookmarkStart w:id="1" w:name="_Hlk175242868"/>
      <w:r w:rsidRPr="0031701C">
        <w:rPr>
          <w:rFonts w:ascii="Arial" w:hAnsi="Arial" w:cs="Arial"/>
          <w:sz w:val="16"/>
          <w:szCs w:val="16"/>
        </w:rPr>
        <w:t>Достаньте светильник из упаковки, проведите внешний осмотр корпуса светильника.</w:t>
      </w:r>
      <w:bookmarkEnd w:id="1"/>
    </w:p>
    <w:p w:rsidR="00EF6BDC" w:rsidRPr="0031701C" w:rsidRDefault="001A505A" w:rsidP="0031701C">
      <w:pPr>
        <w:pStyle w:val="a3"/>
        <w:numPr>
          <w:ilvl w:val="0"/>
          <w:numId w:val="4"/>
        </w:numPr>
        <w:spacing w:after="0" w:line="240" w:lineRule="auto"/>
        <w:jc w:val="both"/>
        <w:rPr>
          <w:rFonts w:ascii="Arial" w:hAnsi="Arial" w:cs="Arial"/>
          <w:sz w:val="16"/>
          <w:szCs w:val="16"/>
        </w:rPr>
      </w:pPr>
      <w:r w:rsidRPr="0031701C">
        <w:rPr>
          <w:rFonts w:ascii="Arial" w:hAnsi="Arial" w:cs="Arial"/>
          <w:sz w:val="16"/>
          <w:szCs w:val="16"/>
        </w:rPr>
        <w:t xml:space="preserve">Осуществите подвод проводов питающей сети </w:t>
      </w:r>
      <w:r w:rsidR="00667F53" w:rsidRPr="0031701C">
        <w:rPr>
          <w:rFonts w:ascii="Arial" w:hAnsi="Arial" w:cs="Arial"/>
          <w:sz w:val="16"/>
          <w:szCs w:val="16"/>
        </w:rPr>
        <w:t>вдоль области планируемой установки тротуарных светильников. При необходимости защитите кабель от</w:t>
      </w:r>
      <w:r w:rsidR="000901BC" w:rsidRPr="0031701C">
        <w:rPr>
          <w:rFonts w:ascii="Arial" w:hAnsi="Arial" w:cs="Arial"/>
          <w:sz w:val="16"/>
          <w:szCs w:val="16"/>
        </w:rPr>
        <w:t xml:space="preserve"> </w:t>
      </w:r>
      <w:r w:rsidR="00667F53" w:rsidRPr="0031701C">
        <w:rPr>
          <w:rFonts w:ascii="Arial" w:hAnsi="Arial" w:cs="Arial"/>
          <w:sz w:val="16"/>
          <w:szCs w:val="16"/>
        </w:rPr>
        <w:t xml:space="preserve">механических повреждений, </w:t>
      </w:r>
      <w:r w:rsidR="0031701C" w:rsidRPr="0031701C">
        <w:rPr>
          <w:rFonts w:ascii="Arial" w:hAnsi="Arial" w:cs="Arial"/>
          <w:sz w:val="16"/>
          <w:szCs w:val="16"/>
        </w:rPr>
        <w:t>например,</w:t>
      </w:r>
      <w:r w:rsidR="00667F53" w:rsidRPr="0031701C">
        <w:rPr>
          <w:rFonts w:ascii="Arial" w:hAnsi="Arial" w:cs="Arial"/>
          <w:sz w:val="16"/>
          <w:szCs w:val="16"/>
        </w:rPr>
        <w:t xml:space="preserve"> </w:t>
      </w:r>
      <w:r w:rsidR="00D96EBE" w:rsidRPr="0031701C">
        <w:rPr>
          <w:rFonts w:ascii="Arial" w:hAnsi="Arial" w:cs="Arial"/>
          <w:sz w:val="16"/>
          <w:szCs w:val="16"/>
        </w:rPr>
        <w:t xml:space="preserve">защитной </w:t>
      </w:r>
      <w:proofErr w:type="spellStart"/>
      <w:r w:rsidR="00667F53" w:rsidRPr="0031701C">
        <w:rPr>
          <w:rFonts w:ascii="Arial" w:hAnsi="Arial" w:cs="Arial"/>
          <w:sz w:val="16"/>
          <w:szCs w:val="16"/>
        </w:rPr>
        <w:t>гофрой</w:t>
      </w:r>
      <w:proofErr w:type="spellEnd"/>
      <w:r w:rsidR="00667F53" w:rsidRPr="0031701C">
        <w:rPr>
          <w:rFonts w:ascii="Arial" w:hAnsi="Arial" w:cs="Arial"/>
          <w:sz w:val="16"/>
          <w:szCs w:val="16"/>
        </w:rPr>
        <w:t>.</w:t>
      </w:r>
      <w:r w:rsidR="00D96EBE" w:rsidRPr="0031701C">
        <w:rPr>
          <w:rFonts w:ascii="Arial" w:hAnsi="Arial" w:cs="Arial"/>
          <w:sz w:val="16"/>
          <w:szCs w:val="16"/>
        </w:rPr>
        <w:t xml:space="preserve"> </w:t>
      </w:r>
      <w:bookmarkStart w:id="2" w:name="_Hlk175242885"/>
      <w:r w:rsidR="00D96EBE" w:rsidRPr="0031701C">
        <w:rPr>
          <w:rFonts w:ascii="Arial" w:hAnsi="Arial" w:cs="Arial"/>
          <w:sz w:val="16"/>
          <w:szCs w:val="16"/>
        </w:rPr>
        <w:t>Питающий кабель должен содержать три провода</w:t>
      </w:r>
      <w:r w:rsidR="00FA5D6F" w:rsidRPr="00FA5D6F">
        <w:rPr>
          <w:rFonts w:ascii="Arial" w:hAnsi="Arial" w:cs="Arial"/>
          <w:sz w:val="16"/>
          <w:szCs w:val="16"/>
        </w:rPr>
        <w:t xml:space="preserve"> (</w:t>
      </w:r>
      <w:r w:rsidR="00FA5D6F">
        <w:rPr>
          <w:rFonts w:ascii="Arial" w:hAnsi="Arial" w:cs="Arial"/>
          <w:sz w:val="16"/>
          <w:szCs w:val="16"/>
        </w:rPr>
        <w:t xml:space="preserve">для </w:t>
      </w:r>
      <w:r w:rsidR="00FA5D6F">
        <w:rPr>
          <w:rFonts w:ascii="Arial" w:hAnsi="Arial" w:cs="Arial"/>
          <w:sz w:val="16"/>
          <w:szCs w:val="16"/>
          <w:lang w:val="en-US"/>
        </w:rPr>
        <w:t>SP</w:t>
      </w:r>
      <w:r w:rsidR="00FA5D6F" w:rsidRPr="00FA5D6F">
        <w:rPr>
          <w:rFonts w:ascii="Arial" w:hAnsi="Arial" w:cs="Arial"/>
          <w:sz w:val="16"/>
          <w:szCs w:val="16"/>
        </w:rPr>
        <w:t xml:space="preserve">2704, </w:t>
      </w:r>
      <w:r w:rsidR="00FA5D6F">
        <w:rPr>
          <w:rFonts w:ascii="Arial" w:hAnsi="Arial" w:cs="Arial"/>
          <w:sz w:val="16"/>
          <w:szCs w:val="16"/>
          <w:lang w:val="en-US"/>
        </w:rPr>
        <w:t>SP</w:t>
      </w:r>
      <w:r w:rsidR="00FA5D6F" w:rsidRPr="00FA5D6F">
        <w:rPr>
          <w:rFonts w:ascii="Arial" w:hAnsi="Arial" w:cs="Arial"/>
          <w:sz w:val="16"/>
          <w:szCs w:val="16"/>
        </w:rPr>
        <w:t xml:space="preserve">2705, </w:t>
      </w:r>
      <w:r w:rsidR="00FA5D6F">
        <w:rPr>
          <w:rFonts w:ascii="Arial" w:hAnsi="Arial" w:cs="Arial"/>
          <w:sz w:val="16"/>
          <w:szCs w:val="16"/>
          <w:lang w:val="en-US"/>
        </w:rPr>
        <w:t>SP</w:t>
      </w:r>
      <w:r w:rsidR="00FA5D6F" w:rsidRPr="00FA5D6F">
        <w:rPr>
          <w:rFonts w:ascii="Arial" w:hAnsi="Arial" w:cs="Arial"/>
          <w:sz w:val="16"/>
          <w:szCs w:val="16"/>
        </w:rPr>
        <w:t>2706)</w:t>
      </w:r>
      <w:r w:rsidR="00D96EBE" w:rsidRPr="0031701C">
        <w:rPr>
          <w:rFonts w:ascii="Arial" w:hAnsi="Arial" w:cs="Arial"/>
          <w:sz w:val="16"/>
          <w:szCs w:val="16"/>
        </w:rPr>
        <w:t>: фазу, нейтраль, провод защитного заземления; питающий кабель должен быть обесточен, подключение питающего кабеля к сети должно осуществляться через автомат 10А и устройство защитного отключения, рассчитанное на дифференциальный ток до 30мА.</w:t>
      </w:r>
      <w:r w:rsidR="00FA5D6F" w:rsidRPr="00FA5D6F">
        <w:rPr>
          <w:rFonts w:ascii="Arial" w:hAnsi="Arial" w:cs="Arial"/>
          <w:sz w:val="16"/>
          <w:szCs w:val="16"/>
        </w:rPr>
        <w:t xml:space="preserve"> </w:t>
      </w:r>
      <w:r w:rsidR="00FA5D6F">
        <w:rPr>
          <w:rFonts w:ascii="Arial" w:hAnsi="Arial" w:cs="Arial"/>
          <w:sz w:val="16"/>
          <w:szCs w:val="16"/>
        </w:rPr>
        <w:t xml:space="preserve">Для моделей </w:t>
      </w:r>
      <w:r w:rsidR="00FA5D6F">
        <w:rPr>
          <w:rFonts w:ascii="Arial" w:hAnsi="Arial" w:cs="Arial"/>
          <w:sz w:val="16"/>
          <w:szCs w:val="16"/>
          <w:lang w:val="en-US"/>
        </w:rPr>
        <w:t>SP</w:t>
      </w:r>
      <w:r w:rsidR="00FA5D6F" w:rsidRPr="00FA5D6F">
        <w:rPr>
          <w:rFonts w:ascii="Arial" w:hAnsi="Arial" w:cs="Arial"/>
          <w:sz w:val="16"/>
          <w:szCs w:val="16"/>
        </w:rPr>
        <w:t xml:space="preserve">2711 </w:t>
      </w:r>
      <w:r w:rsidR="00FA5D6F">
        <w:rPr>
          <w:rFonts w:ascii="Arial" w:hAnsi="Arial" w:cs="Arial"/>
          <w:sz w:val="16"/>
          <w:szCs w:val="16"/>
        </w:rPr>
        <w:t xml:space="preserve">и </w:t>
      </w:r>
      <w:r w:rsidR="00FA5D6F">
        <w:rPr>
          <w:rFonts w:ascii="Arial" w:hAnsi="Arial" w:cs="Arial"/>
          <w:sz w:val="16"/>
          <w:szCs w:val="16"/>
          <w:lang w:val="en-US"/>
        </w:rPr>
        <w:t>SP</w:t>
      </w:r>
      <w:r w:rsidR="00FA5D6F" w:rsidRPr="00FA5D6F">
        <w:rPr>
          <w:rFonts w:ascii="Arial" w:hAnsi="Arial" w:cs="Arial"/>
          <w:sz w:val="16"/>
          <w:szCs w:val="16"/>
        </w:rPr>
        <w:t xml:space="preserve">2712 </w:t>
      </w:r>
      <w:r w:rsidR="00FA5D6F">
        <w:rPr>
          <w:rFonts w:ascii="Arial" w:hAnsi="Arial" w:cs="Arial"/>
          <w:sz w:val="16"/>
          <w:szCs w:val="16"/>
        </w:rPr>
        <w:t>два провода – фаза и нейтраль.</w:t>
      </w:r>
      <w:bookmarkEnd w:id="2"/>
    </w:p>
    <w:p w:rsidR="00E3363A" w:rsidRPr="0031701C" w:rsidRDefault="00D96EBE" w:rsidP="0031701C">
      <w:pPr>
        <w:pStyle w:val="a3"/>
        <w:numPr>
          <w:ilvl w:val="0"/>
          <w:numId w:val="4"/>
        </w:numPr>
        <w:spacing w:after="0" w:line="240" w:lineRule="auto"/>
        <w:jc w:val="both"/>
        <w:rPr>
          <w:rFonts w:ascii="Arial" w:hAnsi="Arial" w:cs="Arial"/>
          <w:sz w:val="16"/>
          <w:szCs w:val="16"/>
        </w:rPr>
      </w:pPr>
      <w:r w:rsidRPr="0031701C">
        <w:rPr>
          <w:rFonts w:ascii="Arial" w:hAnsi="Arial" w:cs="Arial"/>
          <w:sz w:val="16"/>
          <w:szCs w:val="16"/>
        </w:rPr>
        <w:t>Подключите коричневый провод светильника к фазе (L) питающей сети, синий провод светильника – к нейтрали (N) питающей сети, желто-зеленый провод светильника</w:t>
      </w:r>
      <w:r w:rsidR="00FA5D6F">
        <w:rPr>
          <w:rFonts w:ascii="Arial" w:hAnsi="Arial" w:cs="Arial"/>
          <w:sz w:val="16"/>
          <w:szCs w:val="16"/>
        </w:rPr>
        <w:t xml:space="preserve"> (для </w:t>
      </w:r>
      <w:r w:rsidR="00FA5D6F">
        <w:rPr>
          <w:rFonts w:ascii="Arial" w:hAnsi="Arial" w:cs="Arial"/>
          <w:sz w:val="16"/>
          <w:szCs w:val="16"/>
          <w:lang w:val="en-US"/>
        </w:rPr>
        <w:t>SP</w:t>
      </w:r>
      <w:r w:rsidR="00FA5D6F" w:rsidRPr="00FA5D6F">
        <w:rPr>
          <w:rFonts w:ascii="Arial" w:hAnsi="Arial" w:cs="Arial"/>
          <w:sz w:val="16"/>
          <w:szCs w:val="16"/>
        </w:rPr>
        <w:t xml:space="preserve">2704, </w:t>
      </w:r>
      <w:r w:rsidR="00FA5D6F">
        <w:rPr>
          <w:rFonts w:ascii="Arial" w:hAnsi="Arial" w:cs="Arial"/>
          <w:sz w:val="16"/>
          <w:szCs w:val="16"/>
          <w:lang w:val="en-US"/>
        </w:rPr>
        <w:t>SP</w:t>
      </w:r>
      <w:r w:rsidR="00FA5D6F" w:rsidRPr="00FA5D6F">
        <w:rPr>
          <w:rFonts w:ascii="Arial" w:hAnsi="Arial" w:cs="Arial"/>
          <w:sz w:val="16"/>
          <w:szCs w:val="16"/>
        </w:rPr>
        <w:t xml:space="preserve">2705, </w:t>
      </w:r>
      <w:r w:rsidR="00FA5D6F">
        <w:rPr>
          <w:rFonts w:ascii="Arial" w:hAnsi="Arial" w:cs="Arial"/>
          <w:sz w:val="16"/>
          <w:szCs w:val="16"/>
          <w:lang w:val="en-US"/>
        </w:rPr>
        <w:t>SP</w:t>
      </w:r>
      <w:r w:rsidR="00FA5D6F" w:rsidRPr="00FA5D6F">
        <w:rPr>
          <w:rFonts w:ascii="Arial" w:hAnsi="Arial" w:cs="Arial"/>
          <w:sz w:val="16"/>
          <w:szCs w:val="16"/>
        </w:rPr>
        <w:t>2706</w:t>
      </w:r>
      <w:r w:rsidR="00FA5D6F">
        <w:rPr>
          <w:rFonts w:ascii="Arial" w:hAnsi="Arial" w:cs="Arial"/>
          <w:sz w:val="16"/>
          <w:szCs w:val="16"/>
        </w:rPr>
        <w:t>)</w:t>
      </w:r>
      <w:r w:rsidRPr="0031701C">
        <w:rPr>
          <w:rFonts w:ascii="Arial" w:hAnsi="Arial" w:cs="Arial"/>
          <w:sz w:val="16"/>
          <w:szCs w:val="16"/>
        </w:rPr>
        <w:t xml:space="preserve"> – к проводу защитного заземления:</w:t>
      </w:r>
    </w:p>
    <w:p w:rsidR="00D96EBE" w:rsidRPr="0031701C" w:rsidRDefault="00D96EBE" w:rsidP="0031701C">
      <w:pPr>
        <w:pStyle w:val="a3"/>
        <w:spacing w:after="0" w:line="240" w:lineRule="auto"/>
        <w:ind w:left="360"/>
        <w:jc w:val="center"/>
        <w:rPr>
          <w:rFonts w:ascii="Arial" w:hAnsi="Arial" w:cs="Arial"/>
          <w:sz w:val="16"/>
          <w:szCs w:val="16"/>
        </w:rPr>
      </w:pPr>
      <w:r w:rsidRPr="0031701C">
        <w:rPr>
          <w:rFonts w:ascii="Arial" w:hAnsi="Arial" w:cs="Arial"/>
          <w:noProof/>
          <w:sz w:val="16"/>
          <w:szCs w:val="16"/>
        </w:rPr>
        <w:drawing>
          <wp:inline distT="0" distB="0" distL="0" distR="0" wp14:anchorId="3CAC0C41" wp14:editId="2F5EEEA9">
            <wp:extent cx="1028700" cy="104181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34447" cy="1047635"/>
                    </a:xfrm>
                    <a:prstGeom prst="rect">
                      <a:avLst/>
                    </a:prstGeom>
                    <a:noFill/>
                    <a:ln w="9525">
                      <a:noFill/>
                      <a:miter lim="800000"/>
                      <a:headEnd/>
                      <a:tailEnd/>
                    </a:ln>
                  </pic:spPr>
                </pic:pic>
              </a:graphicData>
            </a:graphic>
          </wp:inline>
        </w:drawing>
      </w:r>
    </w:p>
    <w:p w:rsidR="00F5770E" w:rsidRPr="0031701C" w:rsidRDefault="00F5770E" w:rsidP="0031701C">
      <w:pPr>
        <w:pStyle w:val="a3"/>
        <w:numPr>
          <w:ilvl w:val="0"/>
          <w:numId w:val="4"/>
        </w:numPr>
        <w:spacing w:after="0" w:line="240" w:lineRule="auto"/>
        <w:jc w:val="both"/>
        <w:rPr>
          <w:rFonts w:ascii="Arial" w:hAnsi="Arial" w:cs="Arial"/>
          <w:sz w:val="16"/>
          <w:szCs w:val="16"/>
        </w:rPr>
      </w:pPr>
      <w:bookmarkStart w:id="3" w:name="_Hlk175242802"/>
      <w:r w:rsidRPr="0031701C">
        <w:rPr>
          <w:rFonts w:ascii="Arial" w:hAnsi="Arial" w:cs="Arial"/>
          <w:sz w:val="16"/>
          <w:szCs w:val="16"/>
        </w:rPr>
        <w:t xml:space="preserve">Место присоединения проводов светильника к сетевым проводам питающего кабеля должно быть надежно защищено от попадания влаги. Для обеспечения герметичности рекомендуется использовать монтажные коробки LD522 или LD523 тм «FERON». В случае недостаточной герметизации электрического соединения, возможно окисление электрического контакта и в результате возникновения искрения, короткого замыкания, перегрева контакта и выхода из строя электронных компонентов светильника. Степень защиты монтажной коробки или кабельного соединителя, используемых для герметизации электрических контактов должно быть не ниже </w:t>
      </w:r>
      <w:r w:rsidRPr="0031701C">
        <w:rPr>
          <w:rFonts w:ascii="Arial" w:hAnsi="Arial" w:cs="Arial"/>
          <w:sz w:val="16"/>
          <w:szCs w:val="16"/>
          <w:lang w:val="en-US"/>
        </w:rPr>
        <w:t>IP</w:t>
      </w:r>
      <w:r w:rsidRPr="0031701C">
        <w:rPr>
          <w:rFonts w:ascii="Arial" w:hAnsi="Arial" w:cs="Arial"/>
          <w:sz w:val="16"/>
          <w:szCs w:val="16"/>
        </w:rPr>
        <w:t>65.</w:t>
      </w:r>
      <w:bookmarkEnd w:id="3"/>
    </w:p>
    <w:p w:rsidR="00E3363A" w:rsidRPr="0031701C" w:rsidRDefault="00E46B26" w:rsidP="0031701C">
      <w:pPr>
        <w:pStyle w:val="a3"/>
        <w:numPr>
          <w:ilvl w:val="0"/>
          <w:numId w:val="4"/>
        </w:numPr>
        <w:spacing w:after="0" w:line="240" w:lineRule="auto"/>
        <w:jc w:val="both"/>
        <w:rPr>
          <w:rFonts w:ascii="Arial" w:hAnsi="Arial" w:cs="Arial"/>
          <w:sz w:val="16"/>
          <w:szCs w:val="16"/>
        </w:rPr>
      </w:pPr>
      <w:r w:rsidRPr="0031701C">
        <w:rPr>
          <w:rFonts w:ascii="Arial" w:hAnsi="Arial" w:cs="Arial"/>
          <w:sz w:val="16"/>
          <w:szCs w:val="16"/>
        </w:rPr>
        <w:t>Установите светильник в грунте при помощи штыря</w:t>
      </w:r>
      <w:r w:rsidR="00E3363A" w:rsidRPr="0031701C">
        <w:rPr>
          <w:rFonts w:ascii="Arial" w:hAnsi="Arial" w:cs="Arial"/>
          <w:sz w:val="16"/>
          <w:szCs w:val="16"/>
        </w:rPr>
        <w:t>.</w:t>
      </w:r>
    </w:p>
    <w:p w:rsidR="000A219B" w:rsidRPr="0031701C" w:rsidRDefault="000A219B" w:rsidP="0031701C">
      <w:pPr>
        <w:pStyle w:val="a3"/>
        <w:numPr>
          <w:ilvl w:val="0"/>
          <w:numId w:val="4"/>
        </w:numPr>
        <w:spacing w:after="0" w:line="240" w:lineRule="auto"/>
        <w:jc w:val="both"/>
        <w:rPr>
          <w:rFonts w:ascii="Arial" w:hAnsi="Arial" w:cs="Arial"/>
          <w:sz w:val="16"/>
          <w:szCs w:val="16"/>
        </w:rPr>
      </w:pPr>
      <w:r w:rsidRPr="0031701C">
        <w:rPr>
          <w:rFonts w:ascii="Arial" w:hAnsi="Arial" w:cs="Arial"/>
          <w:sz w:val="16"/>
          <w:szCs w:val="16"/>
        </w:rPr>
        <w:t>Включите питание.</w:t>
      </w:r>
    </w:p>
    <w:p w:rsidR="00F5770E" w:rsidRPr="0031701C" w:rsidRDefault="00F5770E" w:rsidP="0031701C">
      <w:pPr>
        <w:numPr>
          <w:ilvl w:val="0"/>
          <w:numId w:val="5"/>
        </w:numPr>
        <w:spacing w:after="0" w:line="240" w:lineRule="auto"/>
        <w:rPr>
          <w:rFonts w:ascii="Arial" w:hAnsi="Arial" w:cs="Arial"/>
          <w:b/>
          <w:sz w:val="16"/>
          <w:szCs w:val="16"/>
        </w:rPr>
      </w:pPr>
      <w:r w:rsidRPr="0031701C">
        <w:rPr>
          <w:rFonts w:ascii="Arial" w:hAnsi="Arial" w:cs="Arial"/>
          <w:b/>
          <w:sz w:val="16"/>
          <w:szCs w:val="16"/>
        </w:rPr>
        <w:t>Режимы работы светильника</w:t>
      </w:r>
    </w:p>
    <w:p w:rsidR="00F5770E" w:rsidRPr="0031701C" w:rsidRDefault="00F5770E" w:rsidP="0031701C">
      <w:pPr>
        <w:pStyle w:val="a3"/>
        <w:numPr>
          <w:ilvl w:val="0"/>
          <w:numId w:val="11"/>
        </w:numPr>
        <w:spacing w:after="0" w:line="240" w:lineRule="auto"/>
        <w:jc w:val="both"/>
        <w:rPr>
          <w:rFonts w:ascii="Arial" w:hAnsi="Arial" w:cs="Arial"/>
          <w:sz w:val="16"/>
          <w:szCs w:val="16"/>
        </w:rPr>
      </w:pPr>
      <w:r w:rsidRPr="0031701C">
        <w:rPr>
          <w:rFonts w:ascii="Arial" w:hAnsi="Arial" w:cs="Arial"/>
          <w:sz w:val="16"/>
          <w:szCs w:val="16"/>
        </w:rPr>
        <w:t>При включении электропитания светильники белого света и зеленого свечения будут работать в статическом (постоянном) режиме.</w:t>
      </w:r>
    </w:p>
    <w:p w:rsidR="00F5770E" w:rsidRPr="0031701C" w:rsidRDefault="00F5770E" w:rsidP="0031701C">
      <w:pPr>
        <w:pStyle w:val="a3"/>
        <w:numPr>
          <w:ilvl w:val="0"/>
          <w:numId w:val="11"/>
        </w:numPr>
        <w:spacing w:after="0" w:line="240" w:lineRule="auto"/>
        <w:ind w:left="357" w:hanging="357"/>
        <w:jc w:val="both"/>
        <w:rPr>
          <w:rFonts w:ascii="Arial" w:hAnsi="Arial" w:cs="Arial"/>
          <w:sz w:val="16"/>
          <w:szCs w:val="16"/>
        </w:rPr>
      </w:pPr>
      <w:r w:rsidRPr="0031701C">
        <w:rPr>
          <w:rFonts w:ascii="Arial" w:hAnsi="Arial" w:cs="Arial"/>
          <w:sz w:val="16"/>
          <w:szCs w:val="16"/>
        </w:rPr>
        <w:lastRenderedPageBreak/>
        <w:t>Светильники RGB оснащены светодиодами трех типов – красного, синего и зеленого свечения. При включении питания светильники RGB будут автоматически сменять цвет свечения по встроенному алгоритму. Светильники не предназначены для управления режимами свечения при помощи контроллера. Синхронизация режимов работы нескольких светильников происходит в момент подачи питания (при одновременном включении светильники будут синхронно сменять цвет свечения). При продолжительной работе, более 8-10 часов может наблюдаться рассинхронизация смены режимов работы между разными светильниками. Для восстановления синхронности достаточно отключить питание светильников на 5-10 секунд и включить снова.</w:t>
      </w:r>
    </w:p>
    <w:p w:rsidR="00667F53" w:rsidRPr="0031701C" w:rsidRDefault="00667F53" w:rsidP="0031701C">
      <w:pPr>
        <w:numPr>
          <w:ilvl w:val="0"/>
          <w:numId w:val="5"/>
        </w:numPr>
        <w:spacing w:after="0" w:line="240" w:lineRule="auto"/>
        <w:rPr>
          <w:rFonts w:ascii="Arial" w:hAnsi="Arial" w:cs="Arial"/>
          <w:b/>
          <w:sz w:val="16"/>
          <w:szCs w:val="16"/>
        </w:rPr>
      </w:pPr>
      <w:r w:rsidRPr="0031701C">
        <w:rPr>
          <w:rFonts w:ascii="Arial" w:hAnsi="Arial" w:cs="Arial"/>
          <w:b/>
          <w:sz w:val="16"/>
          <w:szCs w:val="16"/>
        </w:rPr>
        <w:t>Техническое обслуживание и ремонт</w:t>
      </w:r>
    </w:p>
    <w:p w:rsidR="00667F53" w:rsidRPr="0031701C" w:rsidRDefault="00667F53" w:rsidP="0031701C">
      <w:pPr>
        <w:pStyle w:val="a3"/>
        <w:numPr>
          <w:ilvl w:val="0"/>
          <w:numId w:val="14"/>
        </w:numPr>
        <w:spacing w:after="0" w:line="240" w:lineRule="auto"/>
        <w:ind w:left="357" w:hanging="357"/>
        <w:jc w:val="both"/>
        <w:rPr>
          <w:rFonts w:ascii="Arial" w:hAnsi="Arial" w:cs="Arial"/>
          <w:sz w:val="16"/>
          <w:szCs w:val="16"/>
        </w:rPr>
      </w:pPr>
      <w:r w:rsidRPr="0031701C">
        <w:rPr>
          <w:rFonts w:ascii="Arial" w:hAnsi="Arial" w:cs="Arial"/>
          <w:sz w:val="16"/>
          <w:szCs w:val="16"/>
        </w:rPr>
        <w:t>Светильник не требует специального технического обслуживания.</w:t>
      </w:r>
    </w:p>
    <w:p w:rsidR="00667F53" w:rsidRPr="0031701C" w:rsidRDefault="00667F53" w:rsidP="0031701C">
      <w:pPr>
        <w:pStyle w:val="a3"/>
        <w:numPr>
          <w:ilvl w:val="0"/>
          <w:numId w:val="14"/>
        </w:numPr>
        <w:spacing w:after="0" w:line="240" w:lineRule="auto"/>
        <w:ind w:left="357" w:hanging="357"/>
        <w:jc w:val="both"/>
        <w:rPr>
          <w:rFonts w:ascii="Arial" w:hAnsi="Arial" w:cs="Arial"/>
          <w:sz w:val="16"/>
          <w:szCs w:val="16"/>
        </w:rPr>
      </w:pPr>
      <w:r w:rsidRPr="0031701C">
        <w:rPr>
          <w:rFonts w:ascii="Arial" w:hAnsi="Arial" w:cs="Arial"/>
          <w:sz w:val="16"/>
          <w:szCs w:val="16"/>
        </w:rPr>
        <w:t>Протирку от пыли оптического блока светильника осуществлять мягкой тканью по мере загрязнения.</w:t>
      </w:r>
    </w:p>
    <w:p w:rsidR="00667F53" w:rsidRPr="0031701C" w:rsidRDefault="00667F53" w:rsidP="0031701C">
      <w:pPr>
        <w:pStyle w:val="a3"/>
        <w:numPr>
          <w:ilvl w:val="0"/>
          <w:numId w:val="14"/>
        </w:numPr>
        <w:spacing w:after="0" w:line="240" w:lineRule="auto"/>
        <w:ind w:left="357" w:hanging="357"/>
        <w:jc w:val="both"/>
        <w:rPr>
          <w:rFonts w:ascii="Arial" w:hAnsi="Arial" w:cs="Arial"/>
          <w:sz w:val="16"/>
          <w:szCs w:val="16"/>
        </w:rPr>
      </w:pPr>
      <w:r w:rsidRPr="0031701C">
        <w:rPr>
          <w:rFonts w:ascii="Arial" w:hAnsi="Arial" w:cs="Arial"/>
          <w:sz w:val="16"/>
          <w:szCs w:val="16"/>
        </w:rPr>
        <w:t>Обслуживание светильника проводить только при отключенном электропитании.</w:t>
      </w:r>
    </w:p>
    <w:p w:rsidR="00667F53" w:rsidRPr="0031701C" w:rsidRDefault="00667F53" w:rsidP="0031701C">
      <w:pPr>
        <w:numPr>
          <w:ilvl w:val="0"/>
          <w:numId w:val="5"/>
        </w:numPr>
        <w:spacing w:after="0" w:line="240" w:lineRule="auto"/>
        <w:rPr>
          <w:rFonts w:ascii="Arial" w:hAnsi="Arial" w:cs="Arial"/>
          <w:b/>
          <w:sz w:val="16"/>
          <w:szCs w:val="16"/>
        </w:rPr>
      </w:pPr>
      <w:r w:rsidRPr="0031701C">
        <w:rPr>
          <w:rFonts w:ascii="Arial" w:hAnsi="Arial" w:cs="Arial"/>
          <w:b/>
          <w:sz w:val="16"/>
          <w:szCs w:val="16"/>
        </w:rPr>
        <w:t>Возможные неисправности и меры их устранения</w:t>
      </w:r>
    </w:p>
    <w:tbl>
      <w:tblPr>
        <w:tblStyle w:val="a4"/>
        <w:tblW w:w="0" w:type="auto"/>
        <w:jc w:val="center"/>
        <w:tblLook w:val="04A0" w:firstRow="1" w:lastRow="0" w:firstColumn="1" w:lastColumn="0" w:noHBand="0" w:noVBand="1"/>
      </w:tblPr>
      <w:tblGrid>
        <w:gridCol w:w="1747"/>
        <w:gridCol w:w="3205"/>
        <w:gridCol w:w="5504"/>
      </w:tblGrid>
      <w:tr w:rsidR="00667F53" w:rsidRPr="0031701C" w:rsidTr="00CB32F5">
        <w:trPr>
          <w:jc w:val="center"/>
        </w:trPr>
        <w:tc>
          <w:tcPr>
            <w:tcW w:w="1747" w:type="dxa"/>
            <w:vAlign w:val="center"/>
          </w:tcPr>
          <w:p w:rsidR="00667F53" w:rsidRPr="0031701C" w:rsidRDefault="00667F53" w:rsidP="0031701C">
            <w:pPr>
              <w:pStyle w:val="a3"/>
              <w:ind w:left="0"/>
              <w:rPr>
                <w:rFonts w:ascii="Arial" w:hAnsi="Arial" w:cs="Arial"/>
                <w:sz w:val="16"/>
                <w:szCs w:val="16"/>
              </w:rPr>
            </w:pPr>
            <w:r w:rsidRPr="0031701C">
              <w:rPr>
                <w:rFonts w:ascii="Arial" w:hAnsi="Arial" w:cs="Arial"/>
                <w:sz w:val="16"/>
                <w:szCs w:val="16"/>
              </w:rPr>
              <w:t>неисправность</w:t>
            </w:r>
          </w:p>
        </w:tc>
        <w:tc>
          <w:tcPr>
            <w:tcW w:w="0" w:type="auto"/>
            <w:vAlign w:val="center"/>
          </w:tcPr>
          <w:p w:rsidR="00667F53" w:rsidRPr="0031701C" w:rsidRDefault="00667F53" w:rsidP="0031701C">
            <w:pPr>
              <w:pStyle w:val="a3"/>
              <w:ind w:left="0"/>
              <w:rPr>
                <w:rFonts w:ascii="Arial" w:hAnsi="Arial" w:cs="Arial"/>
                <w:sz w:val="16"/>
                <w:szCs w:val="16"/>
              </w:rPr>
            </w:pPr>
            <w:r w:rsidRPr="0031701C">
              <w:rPr>
                <w:rFonts w:ascii="Arial" w:hAnsi="Arial" w:cs="Arial"/>
                <w:sz w:val="16"/>
                <w:szCs w:val="16"/>
              </w:rPr>
              <w:t>Возможная причина</w:t>
            </w:r>
          </w:p>
        </w:tc>
        <w:tc>
          <w:tcPr>
            <w:tcW w:w="0" w:type="auto"/>
            <w:vAlign w:val="center"/>
          </w:tcPr>
          <w:p w:rsidR="00667F53" w:rsidRPr="0031701C" w:rsidRDefault="00667F53" w:rsidP="0031701C">
            <w:pPr>
              <w:pStyle w:val="a3"/>
              <w:ind w:left="0"/>
              <w:rPr>
                <w:rFonts w:ascii="Arial" w:hAnsi="Arial" w:cs="Arial"/>
                <w:sz w:val="16"/>
                <w:szCs w:val="16"/>
              </w:rPr>
            </w:pPr>
            <w:r w:rsidRPr="0031701C">
              <w:rPr>
                <w:rFonts w:ascii="Arial" w:hAnsi="Arial" w:cs="Arial"/>
                <w:sz w:val="16"/>
                <w:szCs w:val="16"/>
              </w:rPr>
              <w:t>Ме</w:t>
            </w:r>
            <w:r w:rsidR="00F5770E" w:rsidRPr="0031701C">
              <w:rPr>
                <w:rFonts w:ascii="Arial" w:hAnsi="Arial" w:cs="Arial"/>
                <w:sz w:val="16"/>
                <w:szCs w:val="16"/>
              </w:rPr>
              <w:t>тоды</w:t>
            </w:r>
            <w:r w:rsidRPr="0031701C">
              <w:rPr>
                <w:rFonts w:ascii="Arial" w:hAnsi="Arial" w:cs="Arial"/>
                <w:sz w:val="16"/>
                <w:szCs w:val="16"/>
              </w:rPr>
              <w:t xml:space="preserve"> устранения</w:t>
            </w:r>
          </w:p>
        </w:tc>
      </w:tr>
      <w:tr w:rsidR="00667F53" w:rsidRPr="0031701C" w:rsidTr="00CB32F5">
        <w:trPr>
          <w:trHeight w:val="43"/>
          <w:jc w:val="center"/>
        </w:trPr>
        <w:tc>
          <w:tcPr>
            <w:tcW w:w="1747" w:type="dxa"/>
            <w:vMerge w:val="restart"/>
            <w:vAlign w:val="center"/>
          </w:tcPr>
          <w:p w:rsidR="00667F53" w:rsidRPr="0031701C" w:rsidRDefault="00667F53" w:rsidP="0031701C">
            <w:pPr>
              <w:pStyle w:val="a3"/>
              <w:ind w:left="0"/>
              <w:rPr>
                <w:rFonts w:ascii="Arial" w:hAnsi="Arial" w:cs="Arial"/>
                <w:sz w:val="16"/>
                <w:szCs w:val="16"/>
                <w:lang w:val="en-US"/>
              </w:rPr>
            </w:pPr>
            <w:r w:rsidRPr="0031701C">
              <w:rPr>
                <w:rFonts w:ascii="Arial" w:hAnsi="Arial" w:cs="Arial"/>
                <w:sz w:val="16"/>
                <w:szCs w:val="16"/>
              </w:rPr>
              <w:t xml:space="preserve">Светильник не </w:t>
            </w:r>
            <w:r w:rsidR="00F5770E" w:rsidRPr="0031701C">
              <w:rPr>
                <w:rFonts w:ascii="Arial" w:hAnsi="Arial" w:cs="Arial"/>
                <w:sz w:val="16"/>
                <w:szCs w:val="16"/>
              </w:rPr>
              <w:t>включается</w:t>
            </w:r>
          </w:p>
        </w:tc>
        <w:tc>
          <w:tcPr>
            <w:tcW w:w="0" w:type="auto"/>
            <w:vAlign w:val="center"/>
          </w:tcPr>
          <w:p w:rsidR="00667F53" w:rsidRPr="0031701C" w:rsidRDefault="00667F53" w:rsidP="0031701C">
            <w:pPr>
              <w:pStyle w:val="a3"/>
              <w:ind w:left="0"/>
              <w:rPr>
                <w:rFonts w:ascii="Arial" w:hAnsi="Arial" w:cs="Arial"/>
                <w:sz w:val="16"/>
                <w:szCs w:val="16"/>
              </w:rPr>
            </w:pPr>
            <w:r w:rsidRPr="0031701C">
              <w:rPr>
                <w:rFonts w:ascii="Arial" w:hAnsi="Arial" w:cs="Arial"/>
                <w:sz w:val="16"/>
                <w:szCs w:val="16"/>
              </w:rPr>
              <w:t>Отсутствие напряжения в сети</w:t>
            </w:r>
          </w:p>
        </w:tc>
        <w:tc>
          <w:tcPr>
            <w:tcW w:w="0" w:type="auto"/>
            <w:vAlign w:val="center"/>
          </w:tcPr>
          <w:p w:rsidR="00667F53" w:rsidRPr="0031701C" w:rsidRDefault="00667F53" w:rsidP="0031701C">
            <w:pPr>
              <w:pStyle w:val="a3"/>
              <w:ind w:left="0"/>
              <w:rPr>
                <w:rFonts w:ascii="Arial" w:hAnsi="Arial" w:cs="Arial"/>
                <w:sz w:val="16"/>
                <w:szCs w:val="16"/>
              </w:rPr>
            </w:pPr>
            <w:r w:rsidRPr="0031701C">
              <w:rPr>
                <w:rFonts w:ascii="Arial" w:hAnsi="Arial" w:cs="Arial"/>
                <w:sz w:val="16"/>
                <w:szCs w:val="16"/>
              </w:rPr>
              <w:t>Восстановите напряжение в сети</w:t>
            </w:r>
          </w:p>
        </w:tc>
      </w:tr>
      <w:tr w:rsidR="00F5770E" w:rsidRPr="0031701C" w:rsidTr="00CB32F5">
        <w:trPr>
          <w:jc w:val="center"/>
        </w:trPr>
        <w:tc>
          <w:tcPr>
            <w:tcW w:w="1747" w:type="dxa"/>
            <w:vMerge/>
            <w:tcBorders>
              <w:bottom w:val="single" w:sz="4" w:space="0" w:color="000000" w:themeColor="text1"/>
            </w:tcBorders>
            <w:vAlign w:val="center"/>
          </w:tcPr>
          <w:p w:rsidR="00F5770E" w:rsidRPr="0031701C" w:rsidRDefault="00F5770E" w:rsidP="0031701C">
            <w:pPr>
              <w:pStyle w:val="a3"/>
              <w:ind w:left="0"/>
              <w:jc w:val="center"/>
              <w:rPr>
                <w:rFonts w:ascii="Arial" w:hAnsi="Arial" w:cs="Arial"/>
                <w:sz w:val="16"/>
                <w:szCs w:val="16"/>
              </w:rPr>
            </w:pPr>
          </w:p>
        </w:tc>
        <w:tc>
          <w:tcPr>
            <w:tcW w:w="0" w:type="auto"/>
            <w:vAlign w:val="center"/>
          </w:tcPr>
          <w:p w:rsidR="00F5770E" w:rsidRPr="0031701C" w:rsidRDefault="00F5770E" w:rsidP="0031701C">
            <w:pPr>
              <w:pStyle w:val="a3"/>
              <w:ind w:left="0"/>
              <w:rPr>
                <w:rFonts w:ascii="Arial" w:hAnsi="Arial" w:cs="Arial"/>
                <w:sz w:val="16"/>
                <w:szCs w:val="16"/>
              </w:rPr>
            </w:pPr>
            <w:r w:rsidRPr="0031701C">
              <w:rPr>
                <w:rFonts w:ascii="Arial" w:hAnsi="Arial" w:cs="Arial"/>
                <w:sz w:val="16"/>
                <w:szCs w:val="16"/>
              </w:rPr>
              <w:t>Поврежден питающий кабель или плохой контакт</w:t>
            </w:r>
          </w:p>
        </w:tc>
        <w:tc>
          <w:tcPr>
            <w:tcW w:w="0" w:type="auto"/>
            <w:vAlign w:val="center"/>
          </w:tcPr>
          <w:p w:rsidR="00F5770E" w:rsidRPr="0031701C" w:rsidRDefault="00F5770E" w:rsidP="0031701C">
            <w:pPr>
              <w:pStyle w:val="a3"/>
              <w:ind w:left="0"/>
              <w:rPr>
                <w:rFonts w:ascii="Arial" w:hAnsi="Arial" w:cs="Arial"/>
                <w:sz w:val="16"/>
                <w:szCs w:val="16"/>
              </w:rPr>
            </w:pPr>
            <w:r w:rsidRPr="0031701C">
              <w:rPr>
                <w:rFonts w:ascii="Arial" w:hAnsi="Arial" w:cs="Arial"/>
                <w:sz w:val="16"/>
                <w:szCs w:val="16"/>
              </w:rPr>
              <w:t>Проверьте цепь подключения светильника, при необходимости устраните неисправность</w:t>
            </w:r>
          </w:p>
        </w:tc>
      </w:tr>
    </w:tbl>
    <w:p w:rsidR="00667F53" w:rsidRPr="0031701C" w:rsidRDefault="00667F53" w:rsidP="0031701C">
      <w:pPr>
        <w:spacing w:after="0" w:line="240" w:lineRule="auto"/>
        <w:jc w:val="both"/>
        <w:rPr>
          <w:rFonts w:ascii="Arial" w:hAnsi="Arial" w:cs="Arial"/>
          <w:sz w:val="16"/>
          <w:szCs w:val="16"/>
        </w:rPr>
      </w:pPr>
      <w:r w:rsidRPr="0031701C">
        <w:rPr>
          <w:rFonts w:ascii="Arial" w:hAnsi="Arial" w:cs="Arial"/>
          <w:sz w:val="16"/>
          <w:szCs w:val="16"/>
        </w:rPr>
        <w:t xml:space="preserve">Если после произведенных действий светильник не загорается, то дальнейший ремонт не </w:t>
      </w:r>
      <w:r w:rsidR="00F5770E" w:rsidRPr="0031701C">
        <w:rPr>
          <w:rFonts w:ascii="Arial" w:hAnsi="Arial" w:cs="Arial"/>
          <w:sz w:val="16"/>
          <w:szCs w:val="16"/>
        </w:rPr>
        <w:t>целесообразен (</w:t>
      </w:r>
      <w:r w:rsidRPr="0031701C">
        <w:rPr>
          <w:rFonts w:ascii="Arial" w:hAnsi="Arial" w:cs="Arial"/>
          <w:sz w:val="16"/>
          <w:szCs w:val="16"/>
        </w:rPr>
        <w:t>неисправимый дефект). Обратитесь в место продажи светильника или в сервисный центр.</w:t>
      </w:r>
    </w:p>
    <w:p w:rsidR="000A219B" w:rsidRPr="0031701C" w:rsidRDefault="000A219B" w:rsidP="0031701C">
      <w:pPr>
        <w:numPr>
          <w:ilvl w:val="0"/>
          <w:numId w:val="5"/>
        </w:numPr>
        <w:spacing w:after="0" w:line="240" w:lineRule="auto"/>
        <w:rPr>
          <w:rFonts w:ascii="Arial" w:hAnsi="Arial" w:cs="Arial"/>
          <w:b/>
          <w:sz w:val="16"/>
          <w:szCs w:val="16"/>
        </w:rPr>
      </w:pPr>
      <w:r w:rsidRPr="0031701C">
        <w:rPr>
          <w:rFonts w:ascii="Arial" w:hAnsi="Arial" w:cs="Arial"/>
          <w:b/>
          <w:sz w:val="16"/>
          <w:szCs w:val="16"/>
        </w:rPr>
        <w:t>Хранение</w:t>
      </w:r>
    </w:p>
    <w:p w:rsidR="000A219B" w:rsidRPr="0031701C" w:rsidRDefault="000A219B" w:rsidP="0031701C">
      <w:pPr>
        <w:spacing w:after="0" w:line="240" w:lineRule="auto"/>
        <w:ind w:left="357"/>
        <w:jc w:val="both"/>
        <w:rPr>
          <w:rFonts w:ascii="Arial" w:hAnsi="Arial" w:cs="Arial"/>
          <w:sz w:val="16"/>
          <w:szCs w:val="16"/>
        </w:rPr>
      </w:pPr>
      <w:r w:rsidRPr="0031701C">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31701C" w:rsidRDefault="000A219B" w:rsidP="0031701C">
      <w:pPr>
        <w:numPr>
          <w:ilvl w:val="0"/>
          <w:numId w:val="5"/>
        </w:numPr>
        <w:spacing w:after="0" w:line="240" w:lineRule="auto"/>
        <w:rPr>
          <w:rFonts w:ascii="Arial" w:hAnsi="Arial" w:cs="Arial"/>
          <w:b/>
          <w:sz w:val="16"/>
          <w:szCs w:val="16"/>
        </w:rPr>
      </w:pPr>
      <w:r w:rsidRPr="0031701C">
        <w:rPr>
          <w:rFonts w:ascii="Arial" w:hAnsi="Arial" w:cs="Arial"/>
          <w:b/>
          <w:sz w:val="16"/>
          <w:szCs w:val="16"/>
        </w:rPr>
        <w:t>Транспортировка</w:t>
      </w:r>
    </w:p>
    <w:p w:rsidR="000A219B" w:rsidRPr="0031701C" w:rsidRDefault="000A219B" w:rsidP="0031701C">
      <w:pPr>
        <w:spacing w:after="0" w:line="240" w:lineRule="auto"/>
        <w:ind w:left="357"/>
        <w:jc w:val="both"/>
        <w:rPr>
          <w:rFonts w:ascii="Arial" w:hAnsi="Arial" w:cs="Arial"/>
          <w:sz w:val="16"/>
          <w:szCs w:val="16"/>
        </w:rPr>
      </w:pPr>
      <w:r w:rsidRPr="0031701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31701C" w:rsidRDefault="000A219B" w:rsidP="0031701C">
      <w:pPr>
        <w:numPr>
          <w:ilvl w:val="0"/>
          <w:numId w:val="5"/>
        </w:numPr>
        <w:spacing w:after="0" w:line="240" w:lineRule="auto"/>
        <w:rPr>
          <w:rFonts w:ascii="Arial" w:hAnsi="Arial" w:cs="Arial"/>
          <w:b/>
          <w:sz w:val="16"/>
          <w:szCs w:val="16"/>
        </w:rPr>
      </w:pPr>
      <w:r w:rsidRPr="0031701C">
        <w:rPr>
          <w:rFonts w:ascii="Arial" w:hAnsi="Arial" w:cs="Arial"/>
          <w:b/>
          <w:sz w:val="16"/>
          <w:szCs w:val="16"/>
        </w:rPr>
        <w:t>Утилизация</w:t>
      </w:r>
    </w:p>
    <w:p w:rsidR="000A219B" w:rsidRPr="0031701C" w:rsidRDefault="00F5770E" w:rsidP="0031701C">
      <w:pPr>
        <w:spacing w:after="0" w:line="240" w:lineRule="auto"/>
        <w:ind w:left="357"/>
        <w:jc w:val="both"/>
        <w:rPr>
          <w:rFonts w:ascii="Arial" w:hAnsi="Arial" w:cs="Arial"/>
          <w:sz w:val="16"/>
          <w:szCs w:val="16"/>
        </w:rPr>
      </w:pPr>
      <w:r w:rsidRPr="0031701C">
        <w:rPr>
          <w:rFonts w:ascii="Arial" w:hAnsi="Arial" w:cs="Arial"/>
          <w:sz w:val="16"/>
          <w:szCs w:val="16"/>
        </w:rPr>
        <w:t>Светильники не содержат в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твердые бытовые отходы.</w:t>
      </w:r>
    </w:p>
    <w:p w:rsidR="00F5770E" w:rsidRPr="0031701C" w:rsidRDefault="00F5770E" w:rsidP="0031701C">
      <w:pPr>
        <w:pStyle w:val="a3"/>
        <w:numPr>
          <w:ilvl w:val="0"/>
          <w:numId w:val="5"/>
        </w:numPr>
        <w:spacing w:after="0" w:line="240" w:lineRule="auto"/>
        <w:rPr>
          <w:rFonts w:ascii="Arial" w:hAnsi="Arial" w:cs="Arial"/>
          <w:b/>
          <w:sz w:val="16"/>
          <w:szCs w:val="16"/>
        </w:rPr>
      </w:pPr>
      <w:r w:rsidRPr="0031701C">
        <w:rPr>
          <w:rFonts w:ascii="Arial" w:hAnsi="Arial" w:cs="Arial"/>
          <w:b/>
          <w:sz w:val="16"/>
          <w:szCs w:val="16"/>
        </w:rPr>
        <w:t>Сертификация</w:t>
      </w:r>
    </w:p>
    <w:p w:rsidR="00F5770E" w:rsidRPr="0031701C" w:rsidRDefault="0031701C" w:rsidP="0031701C">
      <w:pPr>
        <w:pStyle w:val="a3"/>
        <w:spacing w:after="0" w:line="240" w:lineRule="auto"/>
        <w:ind w:left="360"/>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5770E" w:rsidRPr="0031701C" w:rsidRDefault="00F5770E" w:rsidP="0031701C">
      <w:pPr>
        <w:pStyle w:val="a3"/>
        <w:numPr>
          <w:ilvl w:val="0"/>
          <w:numId w:val="5"/>
        </w:numPr>
        <w:spacing w:after="0" w:line="240" w:lineRule="auto"/>
        <w:rPr>
          <w:rFonts w:ascii="Arial" w:hAnsi="Arial" w:cs="Arial"/>
          <w:b/>
          <w:sz w:val="16"/>
          <w:szCs w:val="16"/>
        </w:rPr>
      </w:pPr>
      <w:r w:rsidRPr="0031701C">
        <w:rPr>
          <w:rFonts w:ascii="Arial" w:hAnsi="Arial" w:cs="Arial"/>
          <w:b/>
          <w:sz w:val="16"/>
          <w:szCs w:val="16"/>
        </w:rPr>
        <w:t>Информация об изготовителе и дата производства</w:t>
      </w:r>
    </w:p>
    <w:p w:rsidR="004227B4" w:rsidRPr="004227B4" w:rsidRDefault="004227B4" w:rsidP="004227B4">
      <w:pPr>
        <w:pStyle w:val="a3"/>
        <w:spacing w:after="0" w:line="240" w:lineRule="auto"/>
        <w:ind w:left="360"/>
        <w:jc w:val="both"/>
        <w:rPr>
          <w:rFonts w:ascii="Arial" w:hAnsi="Arial" w:cs="Arial"/>
          <w:sz w:val="16"/>
          <w:szCs w:val="16"/>
        </w:rPr>
      </w:pPr>
      <w:r w:rsidRPr="004227B4">
        <w:rPr>
          <w:rFonts w:ascii="Arial" w:hAnsi="Arial" w:cs="Arial"/>
          <w:sz w:val="16"/>
          <w:szCs w:val="16"/>
        </w:rPr>
        <w:t>Сделано в Китае. Изготовитель: «NINGBO YUSING LIGHTING CO., LTD» Китай, No.1199, MINGGUANG RD.JIANGSHAN TOWN, NINGBO, CHINA/</w:t>
      </w:r>
      <w:proofErr w:type="spellStart"/>
      <w:r w:rsidRPr="004227B4">
        <w:rPr>
          <w:rFonts w:ascii="Arial" w:hAnsi="Arial" w:cs="Arial"/>
          <w:sz w:val="16"/>
          <w:szCs w:val="16"/>
        </w:rPr>
        <w:t>Нинбо</w:t>
      </w:r>
      <w:proofErr w:type="spellEnd"/>
      <w:r w:rsidRPr="004227B4">
        <w:rPr>
          <w:rFonts w:ascii="Arial" w:hAnsi="Arial" w:cs="Arial"/>
          <w:sz w:val="16"/>
          <w:szCs w:val="16"/>
        </w:rPr>
        <w:t xml:space="preserve"> </w:t>
      </w:r>
      <w:proofErr w:type="spellStart"/>
      <w:r w:rsidRPr="004227B4">
        <w:rPr>
          <w:rFonts w:ascii="Arial" w:hAnsi="Arial" w:cs="Arial"/>
          <w:sz w:val="16"/>
          <w:szCs w:val="16"/>
        </w:rPr>
        <w:t>Юсинг</w:t>
      </w:r>
      <w:proofErr w:type="spellEnd"/>
      <w:r w:rsidRPr="004227B4">
        <w:rPr>
          <w:rFonts w:ascii="Arial" w:hAnsi="Arial" w:cs="Arial"/>
          <w:sz w:val="16"/>
          <w:szCs w:val="16"/>
        </w:rPr>
        <w:t xml:space="preserve"> </w:t>
      </w:r>
      <w:proofErr w:type="spellStart"/>
      <w:r w:rsidRPr="004227B4">
        <w:rPr>
          <w:rFonts w:ascii="Arial" w:hAnsi="Arial" w:cs="Arial"/>
          <w:sz w:val="16"/>
          <w:szCs w:val="16"/>
        </w:rPr>
        <w:t>Лайтинг</w:t>
      </w:r>
      <w:proofErr w:type="spellEnd"/>
      <w:r w:rsidRPr="004227B4">
        <w:rPr>
          <w:rFonts w:ascii="Arial" w:hAnsi="Arial" w:cs="Arial"/>
          <w:sz w:val="16"/>
          <w:szCs w:val="16"/>
        </w:rPr>
        <w:t xml:space="preserve">, Ко., № 1199, </w:t>
      </w:r>
      <w:proofErr w:type="spellStart"/>
      <w:r w:rsidRPr="004227B4">
        <w:rPr>
          <w:rFonts w:ascii="Arial" w:hAnsi="Arial" w:cs="Arial"/>
          <w:sz w:val="16"/>
          <w:szCs w:val="16"/>
        </w:rPr>
        <w:t>Минггуан</w:t>
      </w:r>
      <w:proofErr w:type="spellEnd"/>
      <w:r w:rsidRPr="004227B4">
        <w:rPr>
          <w:rFonts w:ascii="Arial" w:hAnsi="Arial" w:cs="Arial"/>
          <w:sz w:val="16"/>
          <w:szCs w:val="16"/>
        </w:rPr>
        <w:t xml:space="preserve"> </w:t>
      </w:r>
      <w:proofErr w:type="spellStart"/>
      <w:r w:rsidRPr="004227B4">
        <w:rPr>
          <w:rFonts w:ascii="Arial" w:hAnsi="Arial" w:cs="Arial"/>
          <w:sz w:val="16"/>
          <w:szCs w:val="16"/>
        </w:rPr>
        <w:t>Роуд</w:t>
      </w:r>
      <w:proofErr w:type="spellEnd"/>
      <w:r w:rsidRPr="004227B4">
        <w:rPr>
          <w:rFonts w:ascii="Arial" w:hAnsi="Arial" w:cs="Arial"/>
          <w:sz w:val="16"/>
          <w:szCs w:val="16"/>
        </w:rPr>
        <w:t xml:space="preserve">, </w:t>
      </w:r>
      <w:proofErr w:type="spellStart"/>
      <w:r w:rsidRPr="004227B4">
        <w:rPr>
          <w:rFonts w:ascii="Arial" w:hAnsi="Arial" w:cs="Arial"/>
          <w:sz w:val="16"/>
          <w:szCs w:val="16"/>
        </w:rPr>
        <w:t>Цзяншань</w:t>
      </w:r>
      <w:proofErr w:type="spellEnd"/>
      <w:r w:rsidRPr="004227B4">
        <w:rPr>
          <w:rFonts w:ascii="Arial" w:hAnsi="Arial" w:cs="Arial"/>
          <w:sz w:val="16"/>
          <w:szCs w:val="16"/>
        </w:rPr>
        <w:t xml:space="preserve"> </w:t>
      </w:r>
      <w:proofErr w:type="spellStart"/>
      <w:r w:rsidRPr="004227B4">
        <w:rPr>
          <w:rFonts w:ascii="Arial" w:hAnsi="Arial" w:cs="Arial"/>
          <w:sz w:val="16"/>
          <w:szCs w:val="16"/>
        </w:rPr>
        <w:t>Таун</w:t>
      </w:r>
      <w:proofErr w:type="spellEnd"/>
      <w:r w:rsidRPr="004227B4">
        <w:rPr>
          <w:rFonts w:ascii="Arial" w:hAnsi="Arial" w:cs="Arial"/>
          <w:sz w:val="16"/>
          <w:szCs w:val="16"/>
        </w:rPr>
        <w:t xml:space="preserve">, </w:t>
      </w:r>
      <w:proofErr w:type="spellStart"/>
      <w:r w:rsidRPr="004227B4">
        <w:rPr>
          <w:rFonts w:ascii="Arial" w:hAnsi="Arial" w:cs="Arial"/>
          <w:sz w:val="16"/>
          <w:szCs w:val="16"/>
        </w:rPr>
        <w:t>Нинбо</w:t>
      </w:r>
      <w:proofErr w:type="spellEnd"/>
      <w:r w:rsidRPr="004227B4">
        <w:rPr>
          <w:rFonts w:ascii="Arial" w:hAnsi="Arial" w:cs="Arial"/>
          <w:sz w:val="16"/>
          <w:szCs w:val="16"/>
        </w:rPr>
        <w:t>, Китай. Филиалы завода-изготовителя: «</w:t>
      </w:r>
      <w:proofErr w:type="spellStart"/>
      <w:r w:rsidRPr="004227B4">
        <w:rPr>
          <w:rFonts w:ascii="Arial" w:hAnsi="Arial" w:cs="Arial"/>
          <w:sz w:val="16"/>
          <w:szCs w:val="16"/>
        </w:rPr>
        <w:t>Ningbo</w:t>
      </w:r>
      <w:proofErr w:type="spellEnd"/>
      <w:r w:rsidRPr="004227B4">
        <w:rPr>
          <w:rFonts w:ascii="Arial" w:hAnsi="Arial" w:cs="Arial"/>
          <w:sz w:val="16"/>
          <w:szCs w:val="16"/>
        </w:rPr>
        <w:t xml:space="preserve"> </w:t>
      </w:r>
      <w:proofErr w:type="spellStart"/>
      <w:r w:rsidRPr="004227B4">
        <w:rPr>
          <w:rFonts w:ascii="Arial" w:hAnsi="Arial" w:cs="Arial"/>
          <w:sz w:val="16"/>
          <w:szCs w:val="16"/>
        </w:rPr>
        <w:t>Yusing</w:t>
      </w:r>
      <w:proofErr w:type="spellEnd"/>
      <w:r w:rsidRPr="004227B4">
        <w:rPr>
          <w:rFonts w:ascii="Arial" w:hAnsi="Arial" w:cs="Arial"/>
          <w:sz w:val="16"/>
          <w:szCs w:val="16"/>
        </w:rPr>
        <w:t xml:space="preserve"> </w:t>
      </w:r>
      <w:proofErr w:type="spellStart"/>
      <w:r w:rsidRPr="004227B4">
        <w:rPr>
          <w:rFonts w:ascii="Arial" w:hAnsi="Arial" w:cs="Arial"/>
          <w:sz w:val="16"/>
          <w:szCs w:val="16"/>
        </w:rPr>
        <w:t>Electronics</w:t>
      </w:r>
      <w:proofErr w:type="spellEnd"/>
      <w:r w:rsidRPr="004227B4">
        <w:rPr>
          <w:rFonts w:ascii="Arial" w:hAnsi="Arial" w:cs="Arial"/>
          <w:sz w:val="16"/>
          <w:szCs w:val="16"/>
        </w:rPr>
        <w:t xml:space="preserve"> </w:t>
      </w:r>
      <w:proofErr w:type="spellStart"/>
      <w:r w:rsidRPr="004227B4">
        <w:rPr>
          <w:rFonts w:ascii="Arial" w:hAnsi="Arial" w:cs="Arial"/>
          <w:sz w:val="16"/>
          <w:szCs w:val="16"/>
        </w:rPr>
        <w:t>Co</w:t>
      </w:r>
      <w:proofErr w:type="spellEnd"/>
      <w:r w:rsidRPr="004227B4">
        <w:rPr>
          <w:rFonts w:ascii="Arial" w:hAnsi="Arial" w:cs="Arial"/>
          <w:sz w:val="16"/>
          <w:szCs w:val="16"/>
        </w:rPr>
        <w:t xml:space="preserve">., LTD» </w:t>
      </w:r>
      <w:proofErr w:type="spellStart"/>
      <w:r w:rsidRPr="004227B4">
        <w:rPr>
          <w:rFonts w:ascii="Arial" w:hAnsi="Arial" w:cs="Arial"/>
          <w:sz w:val="16"/>
          <w:szCs w:val="16"/>
        </w:rPr>
        <w:t>Civil</w:t>
      </w:r>
      <w:proofErr w:type="spellEnd"/>
      <w:r w:rsidRPr="004227B4">
        <w:rPr>
          <w:rFonts w:ascii="Arial" w:hAnsi="Arial" w:cs="Arial"/>
          <w:sz w:val="16"/>
          <w:szCs w:val="16"/>
        </w:rPr>
        <w:t xml:space="preserve"> </w:t>
      </w:r>
      <w:proofErr w:type="spellStart"/>
      <w:r w:rsidRPr="004227B4">
        <w:rPr>
          <w:rFonts w:ascii="Arial" w:hAnsi="Arial" w:cs="Arial"/>
          <w:sz w:val="16"/>
          <w:szCs w:val="16"/>
        </w:rPr>
        <w:t>Industrial</w:t>
      </w:r>
      <w:proofErr w:type="spellEnd"/>
      <w:r w:rsidRPr="004227B4">
        <w:rPr>
          <w:rFonts w:ascii="Arial" w:hAnsi="Arial" w:cs="Arial"/>
          <w:sz w:val="16"/>
          <w:szCs w:val="16"/>
        </w:rPr>
        <w:t xml:space="preserve"> </w:t>
      </w:r>
      <w:proofErr w:type="spellStart"/>
      <w:r w:rsidRPr="004227B4">
        <w:rPr>
          <w:rFonts w:ascii="Arial" w:hAnsi="Arial" w:cs="Arial"/>
          <w:sz w:val="16"/>
          <w:szCs w:val="16"/>
        </w:rPr>
        <w:t>Zone</w:t>
      </w:r>
      <w:proofErr w:type="spellEnd"/>
      <w:r w:rsidRPr="004227B4">
        <w:rPr>
          <w:rFonts w:ascii="Arial" w:hAnsi="Arial" w:cs="Arial"/>
          <w:sz w:val="16"/>
          <w:szCs w:val="16"/>
        </w:rPr>
        <w:t xml:space="preserve">, </w:t>
      </w:r>
      <w:proofErr w:type="spellStart"/>
      <w:r w:rsidRPr="004227B4">
        <w:rPr>
          <w:rFonts w:ascii="Arial" w:hAnsi="Arial" w:cs="Arial"/>
          <w:sz w:val="16"/>
          <w:szCs w:val="16"/>
        </w:rPr>
        <w:t>Pugen</w:t>
      </w:r>
      <w:proofErr w:type="spellEnd"/>
      <w:r w:rsidRPr="004227B4">
        <w:rPr>
          <w:rFonts w:ascii="Arial" w:hAnsi="Arial" w:cs="Arial"/>
          <w:sz w:val="16"/>
          <w:szCs w:val="16"/>
        </w:rPr>
        <w:t xml:space="preserve"> </w:t>
      </w:r>
      <w:proofErr w:type="spellStart"/>
      <w:r w:rsidRPr="004227B4">
        <w:rPr>
          <w:rFonts w:ascii="Arial" w:hAnsi="Arial" w:cs="Arial"/>
          <w:sz w:val="16"/>
          <w:szCs w:val="16"/>
        </w:rPr>
        <w:t>Village</w:t>
      </w:r>
      <w:proofErr w:type="spellEnd"/>
      <w:r w:rsidRPr="004227B4">
        <w:rPr>
          <w:rFonts w:ascii="Arial" w:hAnsi="Arial" w:cs="Arial"/>
          <w:sz w:val="16"/>
          <w:szCs w:val="16"/>
        </w:rPr>
        <w:t xml:space="preserve">, </w:t>
      </w:r>
      <w:proofErr w:type="spellStart"/>
      <w:r w:rsidRPr="004227B4">
        <w:rPr>
          <w:rFonts w:ascii="Arial" w:hAnsi="Arial" w:cs="Arial"/>
          <w:sz w:val="16"/>
          <w:szCs w:val="16"/>
        </w:rPr>
        <w:t>Qiu’ai</w:t>
      </w:r>
      <w:proofErr w:type="spellEnd"/>
      <w:r w:rsidRPr="004227B4">
        <w:rPr>
          <w:rFonts w:ascii="Arial" w:hAnsi="Arial" w:cs="Arial"/>
          <w:sz w:val="16"/>
          <w:szCs w:val="16"/>
        </w:rPr>
        <w:t xml:space="preserve">, </w:t>
      </w:r>
      <w:proofErr w:type="spellStart"/>
      <w:r w:rsidRPr="004227B4">
        <w:rPr>
          <w:rFonts w:ascii="Arial" w:hAnsi="Arial" w:cs="Arial"/>
          <w:sz w:val="16"/>
          <w:szCs w:val="16"/>
        </w:rPr>
        <w:t>Ningbo</w:t>
      </w:r>
      <w:proofErr w:type="spellEnd"/>
      <w:r w:rsidRPr="004227B4">
        <w:rPr>
          <w:rFonts w:ascii="Arial" w:hAnsi="Arial" w:cs="Arial"/>
          <w:sz w:val="16"/>
          <w:szCs w:val="16"/>
        </w:rPr>
        <w:t xml:space="preserve">, </w:t>
      </w:r>
      <w:proofErr w:type="spellStart"/>
      <w:r w:rsidRPr="004227B4">
        <w:rPr>
          <w:rFonts w:ascii="Arial" w:hAnsi="Arial" w:cs="Arial"/>
          <w:sz w:val="16"/>
          <w:szCs w:val="16"/>
        </w:rPr>
        <w:t>China</w:t>
      </w:r>
      <w:proofErr w:type="spellEnd"/>
      <w:r w:rsidRPr="004227B4">
        <w:rPr>
          <w:rFonts w:ascii="Arial" w:hAnsi="Arial" w:cs="Arial"/>
          <w:sz w:val="16"/>
          <w:szCs w:val="16"/>
        </w:rPr>
        <w:t xml:space="preserve"> / ООО "</w:t>
      </w:r>
      <w:proofErr w:type="spellStart"/>
      <w:r w:rsidRPr="004227B4">
        <w:rPr>
          <w:rFonts w:ascii="Arial" w:hAnsi="Arial" w:cs="Arial"/>
          <w:sz w:val="16"/>
          <w:szCs w:val="16"/>
        </w:rPr>
        <w:t>Нингбо</w:t>
      </w:r>
      <w:proofErr w:type="spellEnd"/>
      <w:r w:rsidRPr="004227B4">
        <w:rPr>
          <w:rFonts w:ascii="Arial" w:hAnsi="Arial" w:cs="Arial"/>
          <w:sz w:val="16"/>
          <w:szCs w:val="16"/>
        </w:rPr>
        <w:t xml:space="preserve"> </w:t>
      </w:r>
      <w:proofErr w:type="spellStart"/>
      <w:r w:rsidRPr="004227B4">
        <w:rPr>
          <w:rFonts w:ascii="Arial" w:hAnsi="Arial" w:cs="Arial"/>
          <w:sz w:val="16"/>
          <w:szCs w:val="16"/>
        </w:rPr>
        <w:t>Юсинг</w:t>
      </w:r>
      <w:proofErr w:type="spellEnd"/>
      <w:r w:rsidRPr="004227B4">
        <w:rPr>
          <w:rFonts w:ascii="Arial" w:hAnsi="Arial" w:cs="Arial"/>
          <w:sz w:val="16"/>
          <w:szCs w:val="16"/>
        </w:rPr>
        <w:t xml:space="preserve"> </w:t>
      </w:r>
      <w:proofErr w:type="spellStart"/>
      <w:r w:rsidRPr="004227B4">
        <w:rPr>
          <w:rFonts w:ascii="Arial" w:hAnsi="Arial" w:cs="Arial"/>
          <w:sz w:val="16"/>
          <w:szCs w:val="16"/>
        </w:rPr>
        <w:t>Электроникс</w:t>
      </w:r>
      <w:proofErr w:type="spellEnd"/>
      <w:r w:rsidRPr="004227B4">
        <w:rPr>
          <w:rFonts w:ascii="Arial" w:hAnsi="Arial" w:cs="Arial"/>
          <w:sz w:val="16"/>
          <w:szCs w:val="16"/>
        </w:rPr>
        <w:t xml:space="preserve"> Компания", зона </w:t>
      </w:r>
      <w:proofErr w:type="spellStart"/>
      <w:r w:rsidRPr="004227B4">
        <w:rPr>
          <w:rFonts w:ascii="Arial" w:hAnsi="Arial" w:cs="Arial"/>
          <w:sz w:val="16"/>
          <w:szCs w:val="16"/>
        </w:rPr>
        <w:t>Цивил</w:t>
      </w:r>
      <w:proofErr w:type="spellEnd"/>
      <w:r w:rsidRPr="004227B4">
        <w:rPr>
          <w:rFonts w:ascii="Arial" w:hAnsi="Arial" w:cs="Arial"/>
          <w:sz w:val="16"/>
          <w:szCs w:val="16"/>
        </w:rPr>
        <w:t xml:space="preserve"> Индастриал, населенный пункт </w:t>
      </w:r>
      <w:proofErr w:type="spellStart"/>
      <w:r w:rsidRPr="004227B4">
        <w:rPr>
          <w:rFonts w:ascii="Arial" w:hAnsi="Arial" w:cs="Arial"/>
          <w:sz w:val="16"/>
          <w:szCs w:val="16"/>
        </w:rPr>
        <w:t>Пуген</w:t>
      </w:r>
      <w:proofErr w:type="spellEnd"/>
      <w:r w:rsidRPr="004227B4">
        <w:rPr>
          <w:rFonts w:ascii="Arial" w:hAnsi="Arial" w:cs="Arial"/>
          <w:sz w:val="16"/>
          <w:szCs w:val="16"/>
        </w:rPr>
        <w:t xml:space="preserve">, </w:t>
      </w:r>
      <w:proofErr w:type="spellStart"/>
      <w:r w:rsidRPr="004227B4">
        <w:rPr>
          <w:rFonts w:ascii="Arial" w:hAnsi="Arial" w:cs="Arial"/>
          <w:sz w:val="16"/>
          <w:szCs w:val="16"/>
        </w:rPr>
        <w:t>Цюай</w:t>
      </w:r>
      <w:proofErr w:type="spellEnd"/>
      <w:r w:rsidRPr="004227B4">
        <w:rPr>
          <w:rFonts w:ascii="Arial" w:hAnsi="Arial" w:cs="Arial"/>
          <w:sz w:val="16"/>
          <w:szCs w:val="16"/>
        </w:rPr>
        <w:t xml:space="preserve">, г. </w:t>
      </w:r>
      <w:proofErr w:type="spellStart"/>
      <w:r w:rsidRPr="004227B4">
        <w:rPr>
          <w:rFonts w:ascii="Arial" w:hAnsi="Arial" w:cs="Arial"/>
          <w:sz w:val="16"/>
          <w:szCs w:val="16"/>
        </w:rPr>
        <w:t>Нингбо</w:t>
      </w:r>
      <w:proofErr w:type="spellEnd"/>
      <w:r w:rsidRPr="004227B4">
        <w:rPr>
          <w:rFonts w:ascii="Arial" w:hAnsi="Arial" w:cs="Arial"/>
          <w:sz w:val="16"/>
          <w:szCs w:val="16"/>
        </w:rPr>
        <w:t>, Китай; «</w:t>
      </w:r>
      <w:proofErr w:type="spellStart"/>
      <w:r w:rsidRPr="004227B4">
        <w:rPr>
          <w:rFonts w:ascii="Arial" w:hAnsi="Arial" w:cs="Arial"/>
          <w:sz w:val="16"/>
          <w:szCs w:val="16"/>
        </w:rPr>
        <w:t>Zheijiang</w:t>
      </w:r>
      <w:proofErr w:type="spellEnd"/>
      <w:r w:rsidRPr="004227B4">
        <w:rPr>
          <w:rFonts w:ascii="Arial" w:hAnsi="Arial" w:cs="Arial"/>
          <w:sz w:val="16"/>
          <w:szCs w:val="16"/>
        </w:rPr>
        <w:t xml:space="preserve"> MEKA </w:t>
      </w:r>
      <w:proofErr w:type="spellStart"/>
      <w:r w:rsidRPr="004227B4">
        <w:rPr>
          <w:rFonts w:ascii="Arial" w:hAnsi="Arial" w:cs="Arial"/>
          <w:sz w:val="16"/>
          <w:szCs w:val="16"/>
        </w:rPr>
        <w:t>Electric</w:t>
      </w:r>
      <w:proofErr w:type="spellEnd"/>
      <w:r w:rsidRPr="004227B4">
        <w:rPr>
          <w:rFonts w:ascii="Arial" w:hAnsi="Arial" w:cs="Arial"/>
          <w:sz w:val="16"/>
          <w:szCs w:val="16"/>
        </w:rPr>
        <w:t xml:space="preserve"> </w:t>
      </w:r>
      <w:proofErr w:type="spellStart"/>
      <w:r w:rsidRPr="004227B4">
        <w:rPr>
          <w:rFonts w:ascii="Arial" w:hAnsi="Arial" w:cs="Arial"/>
          <w:sz w:val="16"/>
          <w:szCs w:val="16"/>
        </w:rPr>
        <w:t>Co</w:t>
      </w:r>
      <w:proofErr w:type="spellEnd"/>
      <w:r w:rsidRPr="004227B4">
        <w:rPr>
          <w:rFonts w:ascii="Arial" w:hAnsi="Arial" w:cs="Arial"/>
          <w:sz w:val="16"/>
          <w:szCs w:val="16"/>
        </w:rPr>
        <w:t xml:space="preserve">., </w:t>
      </w:r>
      <w:proofErr w:type="spellStart"/>
      <w:r w:rsidRPr="004227B4">
        <w:rPr>
          <w:rFonts w:ascii="Arial" w:hAnsi="Arial" w:cs="Arial"/>
          <w:sz w:val="16"/>
          <w:szCs w:val="16"/>
        </w:rPr>
        <w:t>Ltd</w:t>
      </w:r>
      <w:proofErr w:type="spellEnd"/>
      <w:r w:rsidRPr="004227B4">
        <w:rPr>
          <w:rFonts w:ascii="Arial" w:hAnsi="Arial" w:cs="Arial"/>
          <w:sz w:val="16"/>
          <w:szCs w:val="16"/>
        </w:rPr>
        <w:t xml:space="preserve">» No.8 </w:t>
      </w:r>
      <w:proofErr w:type="spellStart"/>
      <w:r w:rsidRPr="004227B4">
        <w:rPr>
          <w:rFonts w:ascii="Arial" w:hAnsi="Arial" w:cs="Arial"/>
          <w:sz w:val="16"/>
          <w:szCs w:val="16"/>
        </w:rPr>
        <w:t>Canghai</w:t>
      </w:r>
      <w:proofErr w:type="spellEnd"/>
      <w:r w:rsidRPr="004227B4">
        <w:rPr>
          <w:rFonts w:ascii="Arial" w:hAnsi="Arial" w:cs="Arial"/>
          <w:sz w:val="16"/>
          <w:szCs w:val="16"/>
        </w:rPr>
        <w:t xml:space="preserve"> </w:t>
      </w:r>
      <w:proofErr w:type="spellStart"/>
      <w:r w:rsidRPr="004227B4">
        <w:rPr>
          <w:rFonts w:ascii="Arial" w:hAnsi="Arial" w:cs="Arial"/>
          <w:sz w:val="16"/>
          <w:szCs w:val="16"/>
        </w:rPr>
        <w:t>Road</w:t>
      </w:r>
      <w:proofErr w:type="spellEnd"/>
      <w:r w:rsidRPr="004227B4">
        <w:rPr>
          <w:rFonts w:ascii="Arial" w:hAnsi="Arial" w:cs="Arial"/>
          <w:sz w:val="16"/>
          <w:szCs w:val="16"/>
        </w:rPr>
        <w:t xml:space="preserve">, </w:t>
      </w:r>
      <w:proofErr w:type="spellStart"/>
      <w:r w:rsidRPr="004227B4">
        <w:rPr>
          <w:rFonts w:ascii="Arial" w:hAnsi="Arial" w:cs="Arial"/>
          <w:sz w:val="16"/>
          <w:szCs w:val="16"/>
        </w:rPr>
        <w:t>Lihai</w:t>
      </w:r>
      <w:proofErr w:type="spellEnd"/>
      <w:r w:rsidRPr="004227B4">
        <w:rPr>
          <w:rFonts w:ascii="Arial" w:hAnsi="Arial" w:cs="Arial"/>
          <w:sz w:val="16"/>
          <w:szCs w:val="16"/>
        </w:rPr>
        <w:t xml:space="preserve"> </w:t>
      </w:r>
      <w:proofErr w:type="spellStart"/>
      <w:r w:rsidRPr="004227B4">
        <w:rPr>
          <w:rFonts w:ascii="Arial" w:hAnsi="Arial" w:cs="Arial"/>
          <w:sz w:val="16"/>
          <w:szCs w:val="16"/>
        </w:rPr>
        <w:t>Town</w:t>
      </w:r>
      <w:proofErr w:type="spellEnd"/>
      <w:r w:rsidRPr="004227B4">
        <w:rPr>
          <w:rFonts w:ascii="Arial" w:hAnsi="Arial" w:cs="Arial"/>
          <w:sz w:val="16"/>
          <w:szCs w:val="16"/>
        </w:rPr>
        <w:t xml:space="preserve">, </w:t>
      </w:r>
      <w:proofErr w:type="spellStart"/>
      <w:r w:rsidRPr="004227B4">
        <w:rPr>
          <w:rFonts w:ascii="Arial" w:hAnsi="Arial" w:cs="Arial"/>
          <w:sz w:val="16"/>
          <w:szCs w:val="16"/>
        </w:rPr>
        <w:t>Binhai</w:t>
      </w:r>
      <w:proofErr w:type="spellEnd"/>
      <w:r w:rsidRPr="004227B4">
        <w:rPr>
          <w:rFonts w:ascii="Arial" w:hAnsi="Arial" w:cs="Arial"/>
          <w:sz w:val="16"/>
          <w:szCs w:val="16"/>
        </w:rPr>
        <w:t xml:space="preserve"> </w:t>
      </w:r>
      <w:proofErr w:type="spellStart"/>
      <w:r w:rsidRPr="004227B4">
        <w:rPr>
          <w:rFonts w:ascii="Arial" w:hAnsi="Arial" w:cs="Arial"/>
          <w:sz w:val="16"/>
          <w:szCs w:val="16"/>
        </w:rPr>
        <w:t>New</w:t>
      </w:r>
      <w:proofErr w:type="spellEnd"/>
      <w:r w:rsidRPr="004227B4">
        <w:rPr>
          <w:rFonts w:ascii="Arial" w:hAnsi="Arial" w:cs="Arial"/>
          <w:sz w:val="16"/>
          <w:szCs w:val="16"/>
        </w:rPr>
        <w:t xml:space="preserve"> </w:t>
      </w:r>
      <w:proofErr w:type="spellStart"/>
      <w:r w:rsidRPr="004227B4">
        <w:rPr>
          <w:rFonts w:ascii="Arial" w:hAnsi="Arial" w:cs="Arial"/>
          <w:sz w:val="16"/>
          <w:szCs w:val="16"/>
        </w:rPr>
        <w:t>City</w:t>
      </w:r>
      <w:proofErr w:type="spellEnd"/>
      <w:r w:rsidRPr="004227B4">
        <w:rPr>
          <w:rFonts w:ascii="Arial" w:hAnsi="Arial" w:cs="Arial"/>
          <w:sz w:val="16"/>
          <w:szCs w:val="16"/>
        </w:rPr>
        <w:t xml:space="preserve">, </w:t>
      </w:r>
      <w:proofErr w:type="spellStart"/>
      <w:r w:rsidRPr="004227B4">
        <w:rPr>
          <w:rFonts w:ascii="Arial" w:hAnsi="Arial" w:cs="Arial"/>
          <w:sz w:val="16"/>
          <w:szCs w:val="16"/>
        </w:rPr>
        <w:t>Shaoxing</w:t>
      </w:r>
      <w:proofErr w:type="spellEnd"/>
      <w:r w:rsidRPr="004227B4">
        <w:rPr>
          <w:rFonts w:ascii="Arial" w:hAnsi="Arial" w:cs="Arial"/>
          <w:sz w:val="16"/>
          <w:szCs w:val="16"/>
        </w:rPr>
        <w:t xml:space="preserve">, </w:t>
      </w:r>
      <w:proofErr w:type="spellStart"/>
      <w:r w:rsidRPr="004227B4">
        <w:rPr>
          <w:rFonts w:ascii="Arial" w:hAnsi="Arial" w:cs="Arial"/>
          <w:sz w:val="16"/>
          <w:szCs w:val="16"/>
        </w:rPr>
        <w:t>Zheijiang</w:t>
      </w:r>
      <w:proofErr w:type="spellEnd"/>
      <w:r w:rsidRPr="004227B4">
        <w:rPr>
          <w:rFonts w:ascii="Arial" w:hAnsi="Arial" w:cs="Arial"/>
          <w:sz w:val="16"/>
          <w:szCs w:val="16"/>
        </w:rPr>
        <w:t xml:space="preserve"> </w:t>
      </w:r>
      <w:proofErr w:type="spellStart"/>
      <w:r w:rsidRPr="004227B4">
        <w:rPr>
          <w:rFonts w:ascii="Arial" w:hAnsi="Arial" w:cs="Arial"/>
          <w:sz w:val="16"/>
          <w:szCs w:val="16"/>
        </w:rPr>
        <w:t>Province</w:t>
      </w:r>
      <w:proofErr w:type="spellEnd"/>
      <w:r w:rsidRPr="004227B4">
        <w:rPr>
          <w:rFonts w:ascii="Arial" w:hAnsi="Arial" w:cs="Arial"/>
          <w:sz w:val="16"/>
          <w:szCs w:val="16"/>
        </w:rPr>
        <w:t xml:space="preserve">, </w:t>
      </w:r>
      <w:proofErr w:type="spellStart"/>
      <w:r w:rsidRPr="004227B4">
        <w:rPr>
          <w:rFonts w:ascii="Arial" w:hAnsi="Arial" w:cs="Arial"/>
          <w:sz w:val="16"/>
          <w:szCs w:val="16"/>
        </w:rPr>
        <w:t>China</w:t>
      </w:r>
      <w:proofErr w:type="spellEnd"/>
      <w:r w:rsidRPr="004227B4">
        <w:rPr>
          <w:rFonts w:ascii="Arial" w:hAnsi="Arial" w:cs="Arial"/>
          <w:sz w:val="16"/>
          <w:szCs w:val="16"/>
        </w:rPr>
        <w:t>/«</w:t>
      </w:r>
      <w:proofErr w:type="spellStart"/>
      <w:r w:rsidRPr="004227B4">
        <w:rPr>
          <w:rFonts w:ascii="Arial" w:hAnsi="Arial" w:cs="Arial"/>
          <w:sz w:val="16"/>
          <w:szCs w:val="16"/>
        </w:rPr>
        <w:t>Чжецзян</w:t>
      </w:r>
      <w:proofErr w:type="spellEnd"/>
      <w:r w:rsidRPr="004227B4">
        <w:rPr>
          <w:rFonts w:ascii="Arial" w:hAnsi="Arial" w:cs="Arial"/>
          <w:sz w:val="16"/>
          <w:szCs w:val="16"/>
        </w:rPr>
        <w:t xml:space="preserve"> МЕКА Электрик Ко., Лтд» №8 </w:t>
      </w:r>
      <w:proofErr w:type="spellStart"/>
      <w:r w:rsidRPr="004227B4">
        <w:rPr>
          <w:rFonts w:ascii="Arial" w:hAnsi="Arial" w:cs="Arial"/>
          <w:sz w:val="16"/>
          <w:szCs w:val="16"/>
        </w:rPr>
        <w:t>Цанхай</w:t>
      </w:r>
      <w:proofErr w:type="spellEnd"/>
      <w:r w:rsidRPr="004227B4">
        <w:rPr>
          <w:rFonts w:ascii="Arial" w:hAnsi="Arial" w:cs="Arial"/>
          <w:sz w:val="16"/>
          <w:szCs w:val="16"/>
        </w:rPr>
        <w:t xml:space="preserve"> </w:t>
      </w:r>
      <w:proofErr w:type="spellStart"/>
      <w:r w:rsidRPr="004227B4">
        <w:rPr>
          <w:rFonts w:ascii="Arial" w:hAnsi="Arial" w:cs="Arial"/>
          <w:sz w:val="16"/>
          <w:szCs w:val="16"/>
        </w:rPr>
        <w:t>Роад</w:t>
      </w:r>
      <w:proofErr w:type="spellEnd"/>
      <w:r w:rsidRPr="004227B4">
        <w:rPr>
          <w:rFonts w:ascii="Arial" w:hAnsi="Arial" w:cs="Arial"/>
          <w:sz w:val="16"/>
          <w:szCs w:val="16"/>
        </w:rPr>
        <w:t xml:space="preserve">, </w:t>
      </w:r>
      <w:proofErr w:type="spellStart"/>
      <w:r w:rsidRPr="004227B4">
        <w:rPr>
          <w:rFonts w:ascii="Arial" w:hAnsi="Arial" w:cs="Arial"/>
          <w:sz w:val="16"/>
          <w:szCs w:val="16"/>
        </w:rPr>
        <w:t>Лихай</w:t>
      </w:r>
      <w:proofErr w:type="spellEnd"/>
      <w:r w:rsidRPr="004227B4">
        <w:rPr>
          <w:rFonts w:ascii="Arial" w:hAnsi="Arial" w:cs="Arial"/>
          <w:sz w:val="16"/>
          <w:szCs w:val="16"/>
        </w:rPr>
        <w:t xml:space="preserve"> </w:t>
      </w:r>
      <w:proofErr w:type="spellStart"/>
      <w:r w:rsidRPr="004227B4">
        <w:rPr>
          <w:rFonts w:ascii="Arial" w:hAnsi="Arial" w:cs="Arial"/>
          <w:sz w:val="16"/>
          <w:szCs w:val="16"/>
        </w:rPr>
        <w:t>Таун</w:t>
      </w:r>
      <w:proofErr w:type="spellEnd"/>
      <w:r w:rsidRPr="004227B4">
        <w:rPr>
          <w:rFonts w:ascii="Arial" w:hAnsi="Arial" w:cs="Arial"/>
          <w:sz w:val="16"/>
          <w:szCs w:val="16"/>
        </w:rPr>
        <w:t xml:space="preserve">, </w:t>
      </w:r>
      <w:proofErr w:type="spellStart"/>
      <w:r w:rsidRPr="004227B4">
        <w:rPr>
          <w:rFonts w:ascii="Arial" w:hAnsi="Arial" w:cs="Arial"/>
          <w:sz w:val="16"/>
          <w:szCs w:val="16"/>
        </w:rPr>
        <w:t>Бинхай</w:t>
      </w:r>
      <w:proofErr w:type="spellEnd"/>
      <w:r w:rsidRPr="004227B4">
        <w:rPr>
          <w:rFonts w:ascii="Arial" w:hAnsi="Arial" w:cs="Arial"/>
          <w:sz w:val="16"/>
          <w:szCs w:val="16"/>
        </w:rPr>
        <w:t xml:space="preserve"> Нью Сити, </w:t>
      </w:r>
      <w:proofErr w:type="spellStart"/>
      <w:r w:rsidRPr="004227B4">
        <w:rPr>
          <w:rFonts w:ascii="Arial" w:hAnsi="Arial" w:cs="Arial"/>
          <w:sz w:val="16"/>
          <w:szCs w:val="16"/>
        </w:rPr>
        <w:t>Шаосин</w:t>
      </w:r>
      <w:proofErr w:type="spellEnd"/>
      <w:r w:rsidRPr="004227B4">
        <w:rPr>
          <w:rFonts w:ascii="Arial" w:hAnsi="Arial" w:cs="Arial"/>
          <w:sz w:val="16"/>
          <w:szCs w:val="16"/>
        </w:rPr>
        <w:t xml:space="preserve">, провинция </w:t>
      </w:r>
      <w:proofErr w:type="spellStart"/>
      <w:r w:rsidRPr="004227B4">
        <w:rPr>
          <w:rFonts w:ascii="Arial" w:hAnsi="Arial" w:cs="Arial"/>
          <w:sz w:val="16"/>
          <w:szCs w:val="16"/>
        </w:rPr>
        <w:t>Чжецзян</w:t>
      </w:r>
      <w:proofErr w:type="spellEnd"/>
      <w:r w:rsidRPr="004227B4">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F5770E" w:rsidRPr="0031701C" w:rsidRDefault="004227B4" w:rsidP="004227B4">
      <w:pPr>
        <w:pStyle w:val="a3"/>
        <w:spacing w:after="0" w:line="240" w:lineRule="auto"/>
        <w:ind w:left="360"/>
        <w:jc w:val="both"/>
        <w:rPr>
          <w:rFonts w:ascii="Arial" w:hAnsi="Arial" w:cs="Arial"/>
          <w:sz w:val="16"/>
          <w:szCs w:val="16"/>
        </w:rPr>
      </w:pPr>
      <w:r w:rsidRPr="004227B4">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4" w:name="_GoBack"/>
      <w:bookmarkEnd w:id="4"/>
    </w:p>
    <w:p w:rsidR="000A219B" w:rsidRPr="0031701C" w:rsidRDefault="000A219B" w:rsidP="0031701C">
      <w:pPr>
        <w:pStyle w:val="a3"/>
        <w:numPr>
          <w:ilvl w:val="0"/>
          <w:numId w:val="5"/>
        </w:numPr>
        <w:spacing w:after="0" w:line="240" w:lineRule="auto"/>
        <w:jc w:val="both"/>
        <w:rPr>
          <w:rFonts w:ascii="Arial" w:hAnsi="Arial" w:cs="Arial"/>
          <w:b/>
          <w:sz w:val="16"/>
          <w:szCs w:val="16"/>
        </w:rPr>
      </w:pPr>
      <w:r w:rsidRPr="0031701C">
        <w:rPr>
          <w:rFonts w:ascii="Arial" w:hAnsi="Arial" w:cs="Arial"/>
          <w:b/>
          <w:sz w:val="16"/>
          <w:szCs w:val="16"/>
        </w:rPr>
        <w:t>Гарантийные обязательства</w:t>
      </w:r>
    </w:p>
    <w:p w:rsidR="00F5770E" w:rsidRPr="0031701C" w:rsidRDefault="00F5770E" w:rsidP="0031701C">
      <w:pPr>
        <w:numPr>
          <w:ilvl w:val="0"/>
          <w:numId w:val="13"/>
        </w:numPr>
        <w:spacing w:after="0" w:line="240" w:lineRule="auto"/>
        <w:jc w:val="both"/>
        <w:rPr>
          <w:rFonts w:ascii="Arial" w:hAnsi="Arial" w:cs="Arial"/>
          <w:sz w:val="16"/>
          <w:szCs w:val="16"/>
        </w:rPr>
      </w:pPr>
      <w:r w:rsidRPr="0031701C">
        <w:rPr>
          <w:rFonts w:ascii="Arial" w:hAnsi="Arial" w:cs="Arial"/>
          <w:sz w:val="16"/>
          <w:szCs w:val="16"/>
        </w:rPr>
        <w:t xml:space="preserve">Гарантийный срок на </w:t>
      </w:r>
      <w:r w:rsidR="00211E00">
        <w:rPr>
          <w:rFonts w:ascii="Arial" w:hAnsi="Arial" w:cs="Arial"/>
          <w:sz w:val="16"/>
          <w:szCs w:val="16"/>
        </w:rPr>
        <w:t xml:space="preserve">модели </w:t>
      </w:r>
      <w:r w:rsidR="00211E00">
        <w:rPr>
          <w:rFonts w:ascii="Arial" w:hAnsi="Arial" w:cs="Arial"/>
          <w:sz w:val="16"/>
          <w:szCs w:val="16"/>
          <w:lang w:val="en-US"/>
        </w:rPr>
        <w:t>SP</w:t>
      </w:r>
      <w:r w:rsidR="00211E00" w:rsidRPr="00211E00">
        <w:rPr>
          <w:rFonts w:ascii="Arial" w:hAnsi="Arial" w:cs="Arial"/>
          <w:sz w:val="16"/>
          <w:szCs w:val="16"/>
        </w:rPr>
        <w:t xml:space="preserve">2704, </w:t>
      </w:r>
      <w:r w:rsidR="00211E00">
        <w:rPr>
          <w:rFonts w:ascii="Arial" w:hAnsi="Arial" w:cs="Arial"/>
          <w:sz w:val="16"/>
          <w:szCs w:val="16"/>
          <w:lang w:val="en-US"/>
        </w:rPr>
        <w:t>SP</w:t>
      </w:r>
      <w:r w:rsidR="00211E00" w:rsidRPr="00211E00">
        <w:rPr>
          <w:rFonts w:ascii="Arial" w:hAnsi="Arial" w:cs="Arial"/>
          <w:sz w:val="16"/>
          <w:szCs w:val="16"/>
        </w:rPr>
        <w:t xml:space="preserve">2705 </w:t>
      </w:r>
      <w:r w:rsidR="00211E00">
        <w:rPr>
          <w:rFonts w:ascii="Arial" w:hAnsi="Arial" w:cs="Arial"/>
          <w:sz w:val="16"/>
          <w:szCs w:val="16"/>
        </w:rPr>
        <w:t xml:space="preserve">и </w:t>
      </w:r>
      <w:r w:rsidR="00211E00">
        <w:rPr>
          <w:rFonts w:ascii="Arial" w:hAnsi="Arial" w:cs="Arial"/>
          <w:sz w:val="16"/>
          <w:szCs w:val="16"/>
          <w:lang w:val="en-US"/>
        </w:rPr>
        <w:t>SP</w:t>
      </w:r>
      <w:r w:rsidR="00211E00" w:rsidRPr="00211E00">
        <w:rPr>
          <w:rFonts w:ascii="Arial" w:hAnsi="Arial" w:cs="Arial"/>
          <w:sz w:val="16"/>
          <w:szCs w:val="16"/>
        </w:rPr>
        <w:t>2706</w:t>
      </w:r>
      <w:r w:rsidRPr="0031701C">
        <w:rPr>
          <w:rFonts w:ascii="Arial" w:hAnsi="Arial" w:cs="Arial"/>
          <w:sz w:val="16"/>
          <w:szCs w:val="16"/>
        </w:rPr>
        <w:t xml:space="preserve"> составляет </w:t>
      </w:r>
      <w:r w:rsidR="00A92603">
        <w:rPr>
          <w:rFonts w:ascii="Arial" w:hAnsi="Arial" w:cs="Arial"/>
          <w:sz w:val="16"/>
          <w:szCs w:val="16"/>
        </w:rPr>
        <w:t>3</w:t>
      </w:r>
      <w:r w:rsidR="00A92603" w:rsidRPr="00257C2D">
        <w:rPr>
          <w:rFonts w:ascii="Arial" w:hAnsi="Arial" w:cs="Arial"/>
          <w:sz w:val="16"/>
          <w:szCs w:val="16"/>
        </w:rPr>
        <w:t xml:space="preserve"> год</w:t>
      </w:r>
      <w:r w:rsidR="00A92603">
        <w:rPr>
          <w:rFonts w:ascii="Arial" w:hAnsi="Arial" w:cs="Arial"/>
          <w:sz w:val="16"/>
          <w:szCs w:val="16"/>
        </w:rPr>
        <w:t>а</w:t>
      </w:r>
      <w:r w:rsidR="00A92603" w:rsidRPr="00257C2D">
        <w:rPr>
          <w:rFonts w:ascii="Arial" w:hAnsi="Arial" w:cs="Arial"/>
          <w:sz w:val="16"/>
          <w:szCs w:val="16"/>
        </w:rPr>
        <w:t xml:space="preserve"> (</w:t>
      </w:r>
      <w:r w:rsidR="00A92603">
        <w:rPr>
          <w:rFonts w:ascii="Arial" w:hAnsi="Arial" w:cs="Arial"/>
          <w:sz w:val="16"/>
          <w:szCs w:val="16"/>
        </w:rPr>
        <w:t>36</w:t>
      </w:r>
      <w:r w:rsidR="00A92603" w:rsidRPr="00257C2D">
        <w:rPr>
          <w:rFonts w:ascii="Arial" w:hAnsi="Arial" w:cs="Arial"/>
          <w:sz w:val="16"/>
          <w:szCs w:val="16"/>
        </w:rPr>
        <w:t xml:space="preserve"> месяцев)</w:t>
      </w:r>
      <w:r w:rsidRPr="0031701C">
        <w:rPr>
          <w:rFonts w:ascii="Arial" w:hAnsi="Arial" w:cs="Arial"/>
          <w:sz w:val="16"/>
          <w:szCs w:val="16"/>
        </w:rPr>
        <w:t xml:space="preserve"> со дня продажи.</w:t>
      </w:r>
      <w:r w:rsidR="00211E00" w:rsidRPr="00211E00">
        <w:rPr>
          <w:rFonts w:ascii="Arial" w:hAnsi="Arial" w:cs="Arial"/>
          <w:sz w:val="16"/>
          <w:szCs w:val="16"/>
        </w:rPr>
        <w:t xml:space="preserve"> </w:t>
      </w:r>
      <w:r w:rsidR="00211E00" w:rsidRPr="0031701C">
        <w:rPr>
          <w:rFonts w:ascii="Arial" w:hAnsi="Arial" w:cs="Arial"/>
          <w:sz w:val="16"/>
          <w:szCs w:val="16"/>
        </w:rPr>
        <w:t xml:space="preserve">Гарантийный срок на </w:t>
      </w:r>
      <w:r w:rsidR="00211E00">
        <w:rPr>
          <w:rFonts w:ascii="Arial" w:hAnsi="Arial" w:cs="Arial"/>
          <w:sz w:val="16"/>
          <w:szCs w:val="16"/>
        </w:rPr>
        <w:t xml:space="preserve">модели </w:t>
      </w:r>
      <w:r w:rsidR="00211E00">
        <w:rPr>
          <w:rFonts w:ascii="Arial" w:hAnsi="Arial" w:cs="Arial"/>
          <w:sz w:val="16"/>
          <w:szCs w:val="16"/>
          <w:lang w:val="en-US"/>
        </w:rPr>
        <w:t>SP</w:t>
      </w:r>
      <w:r w:rsidR="00211E00" w:rsidRPr="00211E00">
        <w:rPr>
          <w:rFonts w:ascii="Arial" w:hAnsi="Arial" w:cs="Arial"/>
          <w:sz w:val="16"/>
          <w:szCs w:val="16"/>
        </w:rPr>
        <w:t xml:space="preserve">2711 </w:t>
      </w:r>
      <w:r w:rsidR="00211E00">
        <w:rPr>
          <w:rFonts w:ascii="Arial" w:hAnsi="Arial" w:cs="Arial"/>
          <w:sz w:val="16"/>
          <w:szCs w:val="16"/>
        </w:rPr>
        <w:t xml:space="preserve">и </w:t>
      </w:r>
      <w:r w:rsidR="00211E00">
        <w:rPr>
          <w:rFonts w:ascii="Arial" w:hAnsi="Arial" w:cs="Arial"/>
          <w:sz w:val="16"/>
          <w:szCs w:val="16"/>
          <w:lang w:val="en-US"/>
        </w:rPr>
        <w:t>SP</w:t>
      </w:r>
      <w:r w:rsidR="00211E00" w:rsidRPr="00211E00">
        <w:rPr>
          <w:rFonts w:ascii="Arial" w:hAnsi="Arial" w:cs="Arial"/>
          <w:sz w:val="16"/>
          <w:szCs w:val="16"/>
        </w:rPr>
        <w:t>2712</w:t>
      </w:r>
      <w:r w:rsidR="00211E00" w:rsidRPr="0031701C">
        <w:rPr>
          <w:rFonts w:ascii="Arial" w:hAnsi="Arial" w:cs="Arial"/>
          <w:sz w:val="16"/>
          <w:szCs w:val="16"/>
        </w:rPr>
        <w:t xml:space="preserve"> составляет </w:t>
      </w:r>
      <w:r w:rsidR="00211E00" w:rsidRPr="00211E00">
        <w:rPr>
          <w:rFonts w:ascii="Arial" w:hAnsi="Arial" w:cs="Arial"/>
          <w:sz w:val="16"/>
          <w:szCs w:val="16"/>
        </w:rPr>
        <w:t>1</w:t>
      </w:r>
      <w:r w:rsidR="00211E00" w:rsidRPr="0031701C">
        <w:rPr>
          <w:rFonts w:ascii="Arial" w:hAnsi="Arial" w:cs="Arial"/>
          <w:sz w:val="16"/>
          <w:szCs w:val="16"/>
        </w:rPr>
        <w:t xml:space="preserve"> год (</w:t>
      </w:r>
      <w:r w:rsidR="00211E00" w:rsidRPr="00211E00">
        <w:rPr>
          <w:rFonts w:ascii="Arial" w:hAnsi="Arial" w:cs="Arial"/>
          <w:sz w:val="16"/>
          <w:szCs w:val="16"/>
        </w:rPr>
        <w:t>12</w:t>
      </w:r>
      <w:r w:rsidR="00211E00" w:rsidRPr="0031701C">
        <w:rPr>
          <w:rFonts w:ascii="Arial" w:hAnsi="Arial" w:cs="Arial"/>
          <w:sz w:val="16"/>
          <w:szCs w:val="16"/>
        </w:rPr>
        <w:t xml:space="preserve"> месяц</w:t>
      </w:r>
      <w:r w:rsidR="00211E00">
        <w:rPr>
          <w:rFonts w:ascii="Arial" w:hAnsi="Arial" w:cs="Arial"/>
          <w:sz w:val="16"/>
          <w:szCs w:val="16"/>
        </w:rPr>
        <w:t>ев</w:t>
      </w:r>
      <w:r w:rsidR="00211E00" w:rsidRPr="0031701C">
        <w:rPr>
          <w:rFonts w:ascii="Arial" w:hAnsi="Arial" w:cs="Arial"/>
          <w:sz w:val="16"/>
          <w:szCs w:val="16"/>
        </w:rPr>
        <w:t>) со дня продажи.</w:t>
      </w:r>
      <w:r w:rsidRPr="0031701C">
        <w:rPr>
          <w:rFonts w:ascii="Arial" w:hAnsi="Arial" w:cs="Arial"/>
          <w:sz w:val="16"/>
          <w:szCs w:val="16"/>
        </w:rPr>
        <w:t xml:space="preserve"> Гарантия предоставляется на качество сборки светильника и работоспособность светодиодного модуля и электронных компонентов.</w:t>
      </w:r>
    </w:p>
    <w:p w:rsidR="00F5770E" w:rsidRPr="0031701C" w:rsidRDefault="00F5770E" w:rsidP="0031701C">
      <w:pPr>
        <w:numPr>
          <w:ilvl w:val="0"/>
          <w:numId w:val="13"/>
        </w:numPr>
        <w:spacing w:after="0" w:line="240" w:lineRule="auto"/>
        <w:jc w:val="both"/>
        <w:rPr>
          <w:rFonts w:ascii="Arial" w:hAnsi="Arial" w:cs="Arial"/>
          <w:sz w:val="16"/>
          <w:szCs w:val="16"/>
        </w:rPr>
      </w:pPr>
      <w:r w:rsidRPr="0031701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5770E" w:rsidRPr="0031701C" w:rsidRDefault="00F5770E" w:rsidP="0031701C">
      <w:pPr>
        <w:numPr>
          <w:ilvl w:val="0"/>
          <w:numId w:val="13"/>
        </w:numPr>
        <w:spacing w:after="0" w:line="240" w:lineRule="auto"/>
        <w:jc w:val="both"/>
        <w:rPr>
          <w:rFonts w:ascii="Arial" w:hAnsi="Arial" w:cs="Arial"/>
          <w:sz w:val="16"/>
          <w:szCs w:val="16"/>
        </w:rPr>
      </w:pPr>
      <w:r w:rsidRPr="0031701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5770E" w:rsidRPr="0031701C" w:rsidRDefault="00F5770E" w:rsidP="0031701C">
      <w:pPr>
        <w:numPr>
          <w:ilvl w:val="0"/>
          <w:numId w:val="13"/>
        </w:numPr>
        <w:spacing w:after="0" w:line="240" w:lineRule="auto"/>
        <w:jc w:val="both"/>
        <w:rPr>
          <w:rFonts w:ascii="Arial" w:hAnsi="Arial" w:cs="Arial"/>
          <w:sz w:val="16"/>
          <w:szCs w:val="16"/>
        </w:rPr>
      </w:pPr>
      <w:r w:rsidRPr="0031701C">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F5770E" w:rsidRPr="0031701C" w:rsidRDefault="00F5770E" w:rsidP="0031701C">
      <w:pPr>
        <w:numPr>
          <w:ilvl w:val="0"/>
          <w:numId w:val="13"/>
        </w:numPr>
        <w:spacing w:after="0" w:line="240" w:lineRule="auto"/>
        <w:jc w:val="both"/>
        <w:rPr>
          <w:rFonts w:ascii="Arial" w:hAnsi="Arial" w:cs="Arial"/>
          <w:sz w:val="16"/>
          <w:szCs w:val="16"/>
        </w:rPr>
      </w:pPr>
      <w:r w:rsidRPr="0031701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770E" w:rsidRPr="0031701C" w:rsidRDefault="00F5770E" w:rsidP="0031701C">
      <w:pPr>
        <w:pStyle w:val="a3"/>
        <w:numPr>
          <w:ilvl w:val="0"/>
          <w:numId w:val="13"/>
        </w:numPr>
        <w:spacing w:after="0" w:line="240" w:lineRule="auto"/>
        <w:jc w:val="both"/>
        <w:rPr>
          <w:rFonts w:ascii="Arial" w:hAnsi="Arial" w:cs="Arial"/>
          <w:sz w:val="16"/>
          <w:szCs w:val="16"/>
        </w:rPr>
      </w:pPr>
      <w:r w:rsidRPr="0031701C">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CB32F5" w:rsidRPr="0031701C" w:rsidRDefault="00CB32F5" w:rsidP="0031701C">
      <w:pPr>
        <w:pStyle w:val="a3"/>
        <w:numPr>
          <w:ilvl w:val="0"/>
          <w:numId w:val="13"/>
        </w:numPr>
        <w:spacing w:after="0" w:line="240" w:lineRule="auto"/>
        <w:jc w:val="both"/>
        <w:rPr>
          <w:rFonts w:ascii="Arial" w:hAnsi="Arial" w:cs="Arial"/>
          <w:sz w:val="16"/>
          <w:szCs w:val="16"/>
        </w:rPr>
      </w:pPr>
      <w:r w:rsidRPr="0031701C">
        <w:rPr>
          <w:rFonts w:ascii="Arial" w:hAnsi="Arial" w:cs="Arial"/>
          <w:sz w:val="16"/>
          <w:szCs w:val="16"/>
        </w:rPr>
        <w:t>Срок службы</w:t>
      </w:r>
      <w:r w:rsidR="0031701C">
        <w:rPr>
          <w:rFonts w:ascii="Arial" w:hAnsi="Arial" w:cs="Arial"/>
          <w:sz w:val="16"/>
          <w:szCs w:val="16"/>
        </w:rPr>
        <w:t xml:space="preserve"> изделия</w:t>
      </w:r>
      <w:r w:rsidRPr="0031701C">
        <w:rPr>
          <w:rFonts w:ascii="Arial" w:hAnsi="Arial" w:cs="Arial"/>
          <w:sz w:val="16"/>
          <w:szCs w:val="16"/>
        </w:rPr>
        <w:t xml:space="preserve"> 5 лет.</w:t>
      </w:r>
    </w:p>
    <w:p w:rsidR="00F5770E" w:rsidRPr="0031701C" w:rsidRDefault="00F5770E" w:rsidP="0031701C">
      <w:pPr>
        <w:pStyle w:val="a3"/>
        <w:spacing w:after="0" w:line="240" w:lineRule="auto"/>
        <w:ind w:left="360"/>
        <w:jc w:val="center"/>
        <w:rPr>
          <w:rFonts w:ascii="Arial" w:hAnsi="Arial" w:cs="Arial"/>
          <w:sz w:val="16"/>
          <w:szCs w:val="16"/>
        </w:rPr>
      </w:pPr>
      <w:r w:rsidRPr="0031701C">
        <w:rPr>
          <w:rFonts w:ascii="Arial" w:hAnsi="Arial" w:cs="Arial"/>
          <w:noProof/>
          <w:sz w:val="16"/>
          <w:szCs w:val="16"/>
        </w:rPr>
        <w:drawing>
          <wp:inline distT="0" distB="0" distL="0" distR="0" wp14:anchorId="57A6C9C5" wp14:editId="34976C93">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r w:rsidRPr="0031701C">
        <w:rPr>
          <w:rFonts w:ascii="Arial" w:hAnsi="Arial" w:cs="Arial"/>
          <w:noProof/>
          <w:sz w:val="16"/>
          <w:szCs w:val="16"/>
        </w:rPr>
        <w:drawing>
          <wp:inline distT="0" distB="0" distL="0" distR="0" wp14:anchorId="302D0D5C" wp14:editId="4B66409D">
            <wp:extent cx="259938" cy="259938"/>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61264" cy="261264"/>
                    </a:xfrm>
                    <a:prstGeom prst="rect">
                      <a:avLst/>
                    </a:prstGeom>
                    <a:noFill/>
                    <a:ln w="9525">
                      <a:noFill/>
                      <a:miter lim="800000"/>
                      <a:headEnd/>
                      <a:tailEnd/>
                    </a:ln>
                  </pic:spPr>
                </pic:pic>
              </a:graphicData>
            </a:graphic>
          </wp:inline>
        </w:drawing>
      </w:r>
      <w:r w:rsidRPr="0031701C">
        <w:rPr>
          <w:rFonts w:ascii="Arial" w:hAnsi="Arial" w:cs="Arial"/>
          <w:noProof/>
          <w:sz w:val="16"/>
          <w:szCs w:val="16"/>
        </w:rPr>
        <w:drawing>
          <wp:inline distT="0" distB="0" distL="0" distR="0" wp14:anchorId="2CC997BC" wp14:editId="4CCED2D3">
            <wp:extent cx="248500" cy="256474"/>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60027" cy="268371"/>
                    </a:xfrm>
                    <a:prstGeom prst="rect">
                      <a:avLst/>
                    </a:prstGeom>
                    <a:noFill/>
                    <a:ln w="9525">
                      <a:noFill/>
                      <a:miter lim="800000"/>
                      <a:headEnd/>
                      <a:tailEnd/>
                    </a:ln>
                  </pic:spPr>
                </pic:pic>
              </a:graphicData>
            </a:graphic>
          </wp:inline>
        </w:drawing>
      </w:r>
    </w:p>
    <w:p w:rsidR="00FE61E8" w:rsidRPr="0031701C" w:rsidRDefault="00FE61E8" w:rsidP="0031701C">
      <w:pPr>
        <w:pStyle w:val="a3"/>
        <w:spacing w:after="0" w:line="240" w:lineRule="auto"/>
        <w:jc w:val="center"/>
        <w:rPr>
          <w:rFonts w:ascii="Arial" w:hAnsi="Arial" w:cs="Arial"/>
          <w:sz w:val="16"/>
          <w:szCs w:val="16"/>
        </w:rPr>
      </w:pPr>
    </w:p>
    <w:sectPr w:rsidR="00FE61E8" w:rsidRPr="0031701C" w:rsidSect="001320F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D1ED0"/>
    <w:multiLevelType w:val="hybridMultilevel"/>
    <w:tmpl w:val="9D08CABC"/>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1" w15:restartNumberingAfterBreak="0">
    <w:nsid w:val="037437C2"/>
    <w:multiLevelType w:val="hybridMultilevel"/>
    <w:tmpl w:val="AFB09FB0"/>
    <w:lvl w:ilvl="0" w:tplc="B0AE74AC">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5815E44"/>
    <w:multiLevelType w:val="hybridMultilevel"/>
    <w:tmpl w:val="0D32A20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6C2F07"/>
    <w:multiLevelType w:val="hybridMultilevel"/>
    <w:tmpl w:val="C5A602D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8"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63BE4D97"/>
    <w:multiLevelType w:val="hybridMultilevel"/>
    <w:tmpl w:val="9DF2F19E"/>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A156EF4"/>
    <w:multiLevelType w:val="hybridMultilevel"/>
    <w:tmpl w:val="48C8912A"/>
    <w:lvl w:ilvl="0" w:tplc="705AB8F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7252121"/>
    <w:multiLevelType w:val="hybridMultilevel"/>
    <w:tmpl w:val="471A353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2"/>
  </w:num>
  <w:num w:numId="2">
    <w:abstractNumId w:val="3"/>
  </w:num>
  <w:num w:numId="3">
    <w:abstractNumId w:val="10"/>
  </w:num>
  <w:num w:numId="4">
    <w:abstractNumId w:val="5"/>
  </w:num>
  <w:num w:numId="5">
    <w:abstractNumId w:val="7"/>
  </w:num>
  <w:num w:numId="6">
    <w:abstractNumId w:val="2"/>
  </w:num>
  <w:num w:numId="7">
    <w:abstractNumId w:val="6"/>
  </w:num>
  <w:num w:numId="8">
    <w:abstractNumId w:val="13"/>
  </w:num>
  <w:num w:numId="9">
    <w:abstractNumId w:val="8"/>
  </w:num>
  <w:num w:numId="10">
    <w:abstractNumId w:val="4"/>
  </w:num>
  <w:num w:numId="11">
    <w:abstractNumId w:val="11"/>
  </w:num>
  <w:num w:numId="12">
    <w:abstractNumId w:val="9"/>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EB4"/>
    <w:rsid w:val="0002412E"/>
    <w:rsid w:val="00051F88"/>
    <w:rsid w:val="000901BC"/>
    <w:rsid w:val="0009159A"/>
    <w:rsid w:val="000A031D"/>
    <w:rsid w:val="000A219B"/>
    <w:rsid w:val="001320F8"/>
    <w:rsid w:val="00147936"/>
    <w:rsid w:val="001930D3"/>
    <w:rsid w:val="001A505A"/>
    <w:rsid w:val="00211E00"/>
    <w:rsid w:val="002A2B19"/>
    <w:rsid w:val="002C0117"/>
    <w:rsid w:val="002C45B7"/>
    <w:rsid w:val="002C6240"/>
    <w:rsid w:val="0031701C"/>
    <w:rsid w:val="0033252F"/>
    <w:rsid w:val="00355C9F"/>
    <w:rsid w:val="00364D84"/>
    <w:rsid w:val="00395D98"/>
    <w:rsid w:val="00400AF5"/>
    <w:rsid w:val="00403E63"/>
    <w:rsid w:val="00407C48"/>
    <w:rsid w:val="004227B4"/>
    <w:rsid w:val="004C610F"/>
    <w:rsid w:val="00555517"/>
    <w:rsid w:val="005558FE"/>
    <w:rsid w:val="00581B20"/>
    <w:rsid w:val="005E5EB4"/>
    <w:rsid w:val="006027E9"/>
    <w:rsid w:val="00667F53"/>
    <w:rsid w:val="006C03E9"/>
    <w:rsid w:val="006D2A58"/>
    <w:rsid w:val="00712189"/>
    <w:rsid w:val="007711F7"/>
    <w:rsid w:val="00796EF6"/>
    <w:rsid w:val="007A5106"/>
    <w:rsid w:val="007B67E4"/>
    <w:rsid w:val="007F493E"/>
    <w:rsid w:val="00803CF1"/>
    <w:rsid w:val="00822F80"/>
    <w:rsid w:val="00825B32"/>
    <w:rsid w:val="00833BF1"/>
    <w:rsid w:val="008718F6"/>
    <w:rsid w:val="00872043"/>
    <w:rsid w:val="008D34A5"/>
    <w:rsid w:val="008D655C"/>
    <w:rsid w:val="008E1CDF"/>
    <w:rsid w:val="0090432F"/>
    <w:rsid w:val="00905C28"/>
    <w:rsid w:val="00987F74"/>
    <w:rsid w:val="009974F9"/>
    <w:rsid w:val="009B15C8"/>
    <w:rsid w:val="009B7C94"/>
    <w:rsid w:val="00A03E01"/>
    <w:rsid w:val="00A35C8D"/>
    <w:rsid w:val="00A41B5A"/>
    <w:rsid w:val="00A458EC"/>
    <w:rsid w:val="00A92603"/>
    <w:rsid w:val="00AD3EED"/>
    <w:rsid w:val="00AE2BE3"/>
    <w:rsid w:val="00AE5AD0"/>
    <w:rsid w:val="00BB785F"/>
    <w:rsid w:val="00BF2E5C"/>
    <w:rsid w:val="00C46C48"/>
    <w:rsid w:val="00C66D0F"/>
    <w:rsid w:val="00CB32F5"/>
    <w:rsid w:val="00CE57EF"/>
    <w:rsid w:val="00D53797"/>
    <w:rsid w:val="00D96EBE"/>
    <w:rsid w:val="00DE7454"/>
    <w:rsid w:val="00E30F3A"/>
    <w:rsid w:val="00E3363A"/>
    <w:rsid w:val="00E46B26"/>
    <w:rsid w:val="00E53B01"/>
    <w:rsid w:val="00E81D7A"/>
    <w:rsid w:val="00EC7F91"/>
    <w:rsid w:val="00EF6BDC"/>
    <w:rsid w:val="00F12E80"/>
    <w:rsid w:val="00F30A57"/>
    <w:rsid w:val="00F332CB"/>
    <w:rsid w:val="00F5770E"/>
    <w:rsid w:val="00FA5D6F"/>
    <w:rsid w:val="00FB109F"/>
    <w:rsid w:val="00FC060B"/>
    <w:rsid w:val="00FE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BDC48"/>
  <w15:docId w15:val="{8382D44A-4EB2-47F2-872B-653215624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character" w:styleId="a7">
    <w:name w:val="Hyperlink"/>
    <w:basedOn w:val="a0"/>
    <w:uiPriority w:val="99"/>
    <w:semiHidden/>
    <w:unhideWhenUsed/>
    <w:rsid w:val="00F577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17954">
      <w:bodyDiv w:val="1"/>
      <w:marLeft w:val="0"/>
      <w:marRight w:val="0"/>
      <w:marTop w:val="0"/>
      <w:marBottom w:val="0"/>
      <w:divBdr>
        <w:top w:val="none" w:sz="0" w:space="0" w:color="auto"/>
        <w:left w:val="none" w:sz="0" w:space="0" w:color="auto"/>
        <w:bottom w:val="none" w:sz="0" w:space="0" w:color="auto"/>
        <w:right w:val="none" w:sz="0" w:space="0" w:color="auto"/>
      </w:divBdr>
    </w:div>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70474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ver.ru/all/novyy-standart-kachestva-elektroenergi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4.png"/><Relationship Id="rId5" Type="http://schemas.openxmlformats.org/officeDocument/2006/relationships/hyperlink" Target="http://aver.ru/all/novyy-standart-kachestva-elektroenergii/"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1514</Words>
  <Characters>8633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Ярослав Лобанов</cp:lastModifiedBy>
  <cp:revision>7</cp:revision>
  <dcterms:created xsi:type="dcterms:W3CDTF">2024-08-23T06:42:00Z</dcterms:created>
  <dcterms:modified xsi:type="dcterms:W3CDTF">2026-06-16T11:19:00Z</dcterms:modified>
</cp:coreProperties>
</file>