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7C8" w:rsidRPr="00BE5B8E" w:rsidRDefault="00DA4AAE" w:rsidP="00BE5B8E">
      <w:pPr>
        <w:spacing w:after="0" w:line="240" w:lineRule="auto"/>
        <w:ind w:left="709"/>
        <w:jc w:val="center"/>
        <w:rPr>
          <w:rFonts w:ascii="Arial" w:hAnsi="Arial" w:cs="Arial"/>
          <w:b/>
          <w:caps/>
          <w:sz w:val="16"/>
          <w:szCs w:val="16"/>
        </w:rPr>
      </w:pPr>
      <w:r w:rsidRPr="00BE5B8E">
        <w:rPr>
          <w:rFonts w:ascii="Arial" w:hAnsi="Arial" w:cs="Arial"/>
          <w:b/>
          <w:caps/>
          <w:sz w:val="16"/>
          <w:szCs w:val="16"/>
        </w:rPr>
        <w:t>Соединитель - коннектор для проводов, т.м. «</w:t>
      </w:r>
      <w:r w:rsidR="00270041">
        <w:rPr>
          <w:rFonts w:ascii="Arial" w:hAnsi="Arial" w:cs="Arial"/>
          <w:b/>
          <w:caps/>
          <w:sz w:val="16"/>
          <w:szCs w:val="16"/>
          <w:lang w:val="en-US"/>
        </w:rPr>
        <w:t>stekker</w:t>
      </w:r>
      <w:r w:rsidRPr="00BE5B8E">
        <w:rPr>
          <w:rFonts w:ascii="Arial" w:hAnsi="Arial" w:cs="Arial"/>
          <w:b/>
          <w:caps/>
          <w:sz w:val="16"/>
          <w:szCs w:val="16"/>
        </w:rPr>
        <w:t>», серии: LD</w:t>
      </w:r>
    </w:p>
    <w:p w:rsidR="00E827E7" w:rsidRPr="00BE5B8E" w:rsidRDefault="00E827E7" w:rsidP="00BE5B8E">
      <w:pPr>
        <w:spacing w:after="0" w:line="240" w:lineRule="auto"/>
        <w:ind w:left="709"/>
        <w:jc w:val="center"/>
        <w:rPr>
          <w:rFonts w:ascii="Arial" w:hAnsi="Arial" w:cs="Arial"/>
          <w:b/>
          <w:sz w:val="16"/>
          <w:szCs w:val="16"/>
        </w:rPr>
      </w:pPr>
      <w:r w:rsidRPr="00BE5B8E">
        <w:rPr>
          <w:rFonts w:ascii="Arial" w:hAnsi="Arial" w:cs="Arial"/>
          <w:b/>
          <w:sz w:val="16"/>
          <w:szCs w:val="16"/>
        </w:rPr>
        <w:t>Инструкция</w:t>
      </w:r>
      <w:r w:rsidR="005727C8" w:rsidRPr="00BE5B8E">
        <w:rPr>
          <w:rFonts w:ascii="Arial" w:hAnsi="Arial" w:cs="Arial"/>
          <w:b/>
          <w:sz w:val="16"/>
          <w:szCs w:val="16"/>
        </w:rPr>
        <w:t xml:space="preserve"> по эксплуатации и технический паспорт</w:t>
      </w:r>
    </w:p>
    <w:p w:rsidR="00E827E7" w:rsidRPr="00BE5B8E" w:rsidRDefault="00E827E7" w:rsidP="00BE5B8E">
      <w:pPr>
        <w:pStyle w:val="a3"/>
        <w:numPr>
          <w:ilvl w:val="0"/>
          <w:numId w:val="1"/>
        </w:numPr>
        <w:spacing w:after="0" w:line="240" w:lineRule="auto"/>
        <w:rPr>
          <w:rFonts w:ascii="Arial" w:hAnsi="Arial" w:cs="Arial"/>
          <w:b/>
          <w:sz w:val="16"/>
          <w:szCs w:val="16"/>
        </w:rPr>
      </w:pPr>
      <w:r w:rsidRPr="00BE5B8E">
        <w:rPr>
          <w:rFonts w:ascii="Arial" w:hAnsi="Arial" w:cs="Arial"/>
          <w:b/>
          <w:sz w:val="16"/>
          <w:szCs w:val="16"/>
        </w:rPr>
        <w:t>Описание</w:t>
      </w:r>
    </w:p>
    <w:p w:rsidR="00632215" w:rsidRPr="004A028A" w:rsidRDefault="00C37E07" w:rsidP="004A028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BE5B8E">
        <w:rPr>
          <w:rFonts w:ascii="Arial" w:hAnsi="Arial" w:cs="Arial"/>
          <w:sz w:val="16"/>
          <w:szCs w:val="16"/>
        </w:rPr>
        <w:t>Влагозащищенные</w:t>
      </w:r>
      <w:r w:rsidR="00576F61" w:rsidRPr="00BE5B8E">
        <w:rPr>
          <w:rFonts w:ascii="Arial" w:hAnsi="Arial" w:cs="Arial"/>
          <w:sz w:val="16"/>
          <w:szCs w:val="16"/>
        </w:rPr>
        <w:t xml:space="preserve"> соединители-коннекторы</w:t>
      </w:r>
      <w:r w:rsidR="006A54E7">
        <w:rPr>
          <w:rFonts w:ascii="Arial" w:hAnsi="Arial" w:cs="Arial"/>
          <w:sz w:val="16"/>
          <w:szCs w:val="16"/>
        </w:rPr>
        <w:t xml:space="preserve"> </w:t>
      </w:r>
      <w:r w:rsidR="00852B4A" w:rsidRPr="00BE5B8E">
        <w:rPr>
          <w:rFonts w:ascii="Arial" w:hAnsi="Arial" w:cs="Arial"/>
          <w:sz w:val="16"/>
          <w:szCs w:val="16"/>
        </w:rPr>
        <w:t>ТМ «</w:t>
      </w:r>
      <w:r w:rsidR="00270041">
        <w:rPr>
          <w:rFonts w:ascii="Arial" w:hAnsi="Arial" w:cs="Arial"/>
          <w:sz w:val="16"/>
          <w:szCs w:val="16"/>
          <w:lang w:val="en-US"/>
        </w:rPr>
        <w:t>STEKKER</w:t>
      </w:r>
      <w:r w:rsidR="00852B4A" w:rsidRPr="00BE5B8E">
        <w:rPr>
          <w:rFonts w:ascii="Arial" w:hAnsi="Arial" w:cs="Arial"/>
          <w:sz w:val="16"/>
          <w:szCs w:val="16"/>
        </w:rPr>
        <w:t>»</w:t>
      </w:r>
      <w:r w:rsidR="00BF0027" w:rsidRPr="00BF0027">
        <w:rPr>
          <w:rFonts w:ascii="Arial" w:hAnsi="Arial" w:cs="Arial"/>
          <w:sz w:val="16"/>
          <w:szCs w:val="16"/>
        </w:rPr>
        <w:t xml:space="preserve"> </w:t>
      </w:r>
      <w:r w:rsidR="00BF0027">
        <w:rPr>
          <w:rFonts w:ascii="Arial" w:hAnsi="Arial" w:cs="Arial"/>
          <w:sz w:val="16"/>
          <w:szCs w:val="16"/>
        </w:rPr>
        <w:t>серии</w:t>
      </w:r>
      <w:r w:rsidR="00BF0027" w:rsidRPr="00BE5B8E">
        <w:rPr>
          <w:rFonts w:ascii="Arial" w:hAnsi="Arial" w:cs="Arial"/>
          <w:sz w:val="16"/>
          <w:szCs w:val="16"/>
        </w:rPr>
        <w:t xml:space="preserve"> LD</w:t>
      </w:r>
      <w:r w:rsidR="00852B4A" w:rsidRPr="00BE5B8E">
        <w:rPr>
          <w:rFonts w:ascii="Arial" w:hAnsi="Arial" w:cs="Arial"/>
          <w:sz w:val="16"/>
          <w:szCs w:val="16"/>
        </w:rPr>
        <w:t xml:space="preserve"> </w:t>
      </w:r>
      <w:r w:rsidR="00F36920" w:rsidRPr="00BE5B8E">
        <w:rPr>
          <w:rFonts w:ascii="Arial" w:hAnsi="Arial" w:cs="Arial"/>
          <w:sz w:val="16"/>
          <w:szCs w:val="16"/>
        </w:rPr>
        <w:t xml:space="preserve">предназначены для </w:t>
      </w:r>
      <w:r w:rsidRPr="00BE5B8E">
        <w:rPr>
          <w:rFonts w:ascii="Arial" w:hAnsi="Arial" w:cs="Arial"/>
          <w:sz w:val="16"/>
          <w:szCs w:val="16"/>
        </w:rPr>
        <w:t>соединения и распределения электрических проводников с номинальным напряжением переменного тока до 450В.</w:t>
      </w:r>
    </w:p>
    <w:p w:rsidR="00C37E07" w:rsidRPr="00BE5B8E" w:rsidRDefault="00C37E07" w:rsidP="00BE5B8E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BE5B8E">
        <w:rPr>
          <w:rFonts w:ascii="Arial" w:hAnsi="Arial" w:cs="Arial"/>
          <w:sz w:val="16"/>
          <w:szCs w:val="16"/>
        </w:rPr>
        <w:t>Степень защиты от попадания пыли и влаги</w:t>
      </w:r>
      <w:r w:rsidR="00E24618" w:rsidRPr="00BE5B8E">
        <w:rPr>
          <w:rFonts w:ascii="Arial" w:hAnsi="Arial" w:cs="Arial"/>
          <w:sz w:val="16"/>
          <w:szCs w:val="16"/>
        </w:rPr>
        <w:t xml:space="preserve"> </w:t>
      </w:r>
      <w:r w:rsidR="00E24618" w:rsidRPr="00BE5B8E">
        <w:rPr>
          <w:rFonts w:ascii="Arial" w:hAnsi="Arial" w:cs="Arial"/>
          <w:sz w:val="16"/>
          <w:szCs w:val="16"/>
          <w:lang w:val="en-US"/>
        </w:rPr>
        <w:t>IP</w:t>
      </w:r>
      <w:r w:rsidR="00E24618" w:rsidRPr="00BE5B8E">
        <w:rPr>
          <w:rFonts w:ascii="Arial" w:hAnsi="Arial" w:cs="Arial"/>
          <w:sz w:val="16"/>
          <w:szCs w:val="16"/>
        </w:rPr>
        <w:t>68</w:t>
      </w:r>
      <w:r w:rsidRPr="00BE5B8E">
        <w:rPr>
          <w:rFonts w:ascii="Arial" w:hAnsi="Arial" w:cs="Arial"/>
          <w:sz w:val="16"/>
          <w:szCs w:val="16"/>
        </w:rPr>
        <w:t xml:space="preserve"> позволяет использовать </w:t>
      </w:r>
      <w:r w:rsidR="00576F61" w:rsidRPr="00BE5B8E">
        <w:rPr>
          <w:rFonts w:ascii="Arial" w:hAnsi="Arial" w:cs="Arial"/>
          <w:sz w:val="16"/>
          <w:szCs w:val="16"/>
        </w:rPr>
        <w:t>изделие</w:t>
      </w:r>
      <w:r w:rsidRPr="00BE5B8E">
        <w:rPr>
          <w:rFonts w:ascii="Arial" w:hAnsi="Arial" w:cs="Arial"/>
          <w:sz w:val="16"/>
          <w:szCs w:val="16"/>
        </w:rPr>
        <w:t xml:space="preserve"> для коммутации электрических провод</w:t>
      </w:r>
      <w:r w:rsidR="00E24618" w:rsidRPr="00BE5B8E">
        <w:rPr>
          <w:rFonts w:ascii="Arial" w:hAnsi="Arial" w:cs="Arial"/>
          <w:sz w:val="16"/>
          <w:szCs w:val="16"/>
        </w:rPr>
        <w:t xml:space="preserve">ников </w:t>
      </w:r>
      <w:r w:rsidR="0097428B" w:rsidRPr="00BE5B8E">
        <w:rPr>
          <w:rFonts w:ascii="Arial" w:hAnsi="Arial" w:cs="Arial"/>
          <w:sz w:val="16"/>
          <w:szCs w:val="16"/>
        </w:rPr>
        <w:t>в условиях высокого содержания пыли и влаги, как внутри,</w:t>
      </w:r>
      <w:r w:rsidR="006517B2" w:rsidRPr="00BE5B8E">
        <w:rPr>
          <w:rFonts w:ascii="Arial" w:hAnsi="Arial" w:cs="Arial"/>
          <w:sz w:val="16"/>
          <w:szCs w:val="16"/>
        </w:rPr>
        <w:t xml:space="preserve"> так и снаружи помещений для внутреннего, уличного и подводного монтажа электрической проводки, подключения питания и объединения в группы светильников для внутреннего, уличного и подводного освещения, дополнительной защиты электрических соединений от попадания влаги и пр.</w:t>
      </w:r>
    </w:p>
    <w:p w:rsidR="00852B4A" w:rsidRPr="00BE5B8E" w:rsidRDefault="00852B4A" w:rsidP="00BE5B8E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BE5B8E">
        <w:rPr>
          <w:rFonts w:ascii="Arial" w:hAnsi="Arial" w:cs="Arial"/>
          <w:sz w:val="16"/>
          <w:szCs w:val="16"/>
        </w:rPr>
        <w:t>Соединител</w:t>
      </w:r>
      <w:r w:rsidR="00576F61" w:rsidRPr="00BE5B8E">
        <w:rPr>
          <w:rFonts w:ascii="Arial" w:hAnsi="Arial" w:cs="Arial"/>
          <w:sz w:val="16"/>
          <w:szCs w:val="16"/>
        </w:rPr>
        <w:t>и</w:t>
      </w:r>
      <w:r w:rsidRPr="00BE5B8E">
        <w:rPr>
          <w:rFonts w:ascii="Arial" w:hAnsi="Arial" w:cs="Arial"/>
          <w:sz w:val="16"/>
          <w:szCs w:val="16"/>
        </w:rPr>
        <w:t xml:space="preserve"> устойчивы к затоплению на глубину от одного до четырех метров и подходят для коммутации проводников вблизи ванн плавательных бассейнов и зон их окружающих.</w:t>
      </w:r>
      <w:r w:rsidR="007108BB" w:rsidRPr="00BE5B8E">
        <w:rPr>
          <w:rFonts w:ascii="Arial" w:hAnsi="Arial" w:cs="Arial"/>
          <w:sz w:val="16"/>
          <w:szCs w:val="16"/>
        </w:rPr>
        <w:t xml:space="preserve"> Эксплуатацию соединител</w:t>
      </w:r>
      <w:r w:rsidR="00C45813" w:rsidRPr="00BE5B8E">
        <w:rPr>
          <w:rFonts w:ascii="Arial" w:hAnsi="Arial" w:cs="Arial"/>
          <w:sz w:val="16"/>
          <w:szCs w:val="16"/>
        </w:rPr>
        <w:t xml:space="preserve">ей </w:t>
      </w:r>
      <w:r w:rsidR="007108BB" w:rsidRPr="00BE5B8E">
        <w:rPr>
          <w:rFonts w:ascii="Arial" w:hAnsi="Arial" w:cs="Arial"/>
          <w:sz w:val="16"/>
          <w:szCs w:val="16"/>
        </w:rPr>
        <w:t>проводить в соответствии требованиям безопасности по ГОСТ Р 50571.7.702 2013.</w:t>
      </w:r>
    </w:p>
    <w:p w:rsidR="00F36920" w:rsidRPr="003C5BB9" w:rsidRDefault="00F36920" w:rsidP="004A028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sz w:val="14"/>
          <w:szCs w:val="14"/>
        </w:rPr>
      </w:pPr>
      <w:r w:rsidRPr="003C5BB9">
        <w:rPr>
          <w:rFonts w:ascii="Arial" w:hAnsi="Arial" w:cs="Arial"/>
          <w:b/>
          <w:bCs/>
          <w:i/>
          <w:sz w:val="14"/>
          <w:szCs w:val="14"/>
        </w:rPr>
        <w:t>ВНИМАНИЕ!</w:t>
      </w:r>
      <w:r w:rsidR="008E3DF8" w:rsidRPr="003C5BB9">
        <w:rPr>
          <w:rFonts w:ascii="Arial" w:hAnsi="Arial" w:cs="Arial"/>
          <w:b/>
          <w:bCs/>
          <w:i/>
          <w:sz w:val="14"/>
          <w:szCs w:val="14"/>
        </w:rPr>
        <w:t>!!</w:t>
      </w:r>
      <w:r w:rsidRPr="003C5BB9">
        <w:rPr>
          <w:rFonts w:ascii="Arial" w:hAnsi="Arial" w:cs="Arial"/>
          <w:b/>
          <w:bCs/>
          <w:i/>
          <w:sz w:val="14"/>
          <w:szCs w:val="14"/>
        </w:rPr>
        <w:t xml:space="preserve"> </w:t>
      </w:r>
      <w:r w:rsidRPr="003C5BB9">
        <w:rPr>
          <w:rFonts w:ascii="Arial" w:hAnsi="Arial" w:cs="Arial"/>
          <w:b/>
          <w:i/>
          <w:sz w:val="14"/>
          <w:szCs w:val="14"/>
        </w:rPr>
        <w:t xml:space="preserve">При коммутации </w:t>
      </w:r>
      <w:r w:rsidR="008E3DF8" w:rsidRPr="003C5BB9">
        <w:rPr>
          <w:rFonts w:ascii="Arial" w:hAnsi="Arial" w:cs="Arial"/>
          <w:b/>
          <w:i/>
          <w:sz w:val="14"/>
          <w:szCs w:val="14"/>
        </w:rPr>
        <w:t>электрических проводников,</w:t>
      </w:r>
      <w:r w:rsidR="00F94017" w:rsidRPr="003C5BB9">
        <w:rPr>
          <w:rFonts w:ascii="Arial" w:hAnsi="Arial" w:cs="Arial"/>
          <w:b/>
          <w:i/>
          <w:sz w:val="14"/>
          <w:szCs w:val="14"/>
        </w:rPr>
        <w:t xml:space="preserve"> предназначенных для питания </w:t>
      </w:r>
      <w:r w:rsidR="008E3DF8" w:rsidRPr="003C5BB9">
        <w:rPr>
          <w:rFonts w:ascii="Arial" w:hAnsi="Arial" w:cs="Arial"/>
          <w:b/>
          <w:i/>
          <w:sz w:val="14"/>
          <w:szCs w:val="14"/>
        </w:rPr>
        <w:t>электроустановок,</w:t>
      </w:r>
      <w:r w:rsidR="00F94017" w:rsidRPr="003C5BB9">
        <w:rPr>
          <w:rFonts w:ascii="Arial" w:hAnsi="Arial" w:cs="Arial"/>
          <w:b/>
          <w:i/>
          <w:sz w:val="14"/>
          <w:szCs w:val="14"/>
        </w:rPr>
        <w:t xml:space="preserve"> располагающихся внутри, либо вблизи искусственных водоемов, плавательных бассейнов, фонтанов, карьеров, и </w:t>
      </w:r>
      <w:r w:rsidR="007C49FF" w:rsidRPr="003C5BB9">
        <w:rPr>
          <w:rFonts w:ascii="Arial" w:hAnsi="Arial" w:cs="Arial"/>
          <w:b/>
          <w:i/>
          <w:sz w:val="14"/>
          <w:szCs w:val="14"/>
        </w:rPr>
        <w:t>других зон,</w:t>
      </w:r>
      <w:r w:rsidR="00F94017" w:rsidRPr="003C5BB9">
        <w:rPr>
          <w:rFonts w:ascii="Arial" w:hAnsi="Arial" w:cs="Arial"/>
          <w:b/>
          <w:i/>
          <w:sz w:val="14"/>
          <w:szCs w:val="14"/>
        </w:rPr>
        <w:t xml:space="preserve"> предназначенных для плаванья и их окружающих зон</w:t>
      </w:r>
      <w:r w:rsidR="00B33C00" w:rsidRPr="003C5BB9">
        <w:rPr>
          <w:rFonts w:ascii="Arial" w:hAnsi="Arial" w:cs="Arial"/>
          <w:b/>
          <w:i/>
          <w:sz w:val="14"/>
          <w:szCs w:val="14"/>
        </w:rPr>
        <w:t>,</w:t>
      </w:r>
      <w:r w:rsidR="00F94017" w:rsidRPr="003C5BB9">
        <w:rPr>
          <w:rFonts w:ascii="Arial" w:hAnsi="Arial" w:cs="Arial"/>
          <w:b/>
          <w:i/>
          <w:sz w:val="14"/>
          <w:szCs w:val="14"/>
        </w:rPr>
        <w:t xml:space="preserve"> </w:t>
      </w:r>
      <w:r w:rsidR="00576F61" w:rsidRPr="003C5BB9">
        <w:rPr>
          <w:rFonts w:ascii="Arial" w:hAnsi="Arial" w:cs="Arial"/>
          <w:b/>
          <w:i/>
          <w:sz w:val="14"/>
          <w:szCs w:val="14"/>
        </w:rPr>
        <w:t>соединители</w:t>
      </w:r>
      <w:r w:rsidR="00F94017" w:rsidRPr="003C5BB9">
        <w:rPr>
          <w:rFonts w:ascii="Arial" w:hAnsi="Arial" w:cs="Arial"/>
          <w:b/>
          <w:i/>
          <w:sz w:val="14"/>
          <w:szCs w:val="14"/>
        </w:rPr>
        <w:t xml:space="preserve"> должны использоваться только в цепях с </w:t>
      </w:r>
      <w:r w:rsidR="008E3DF8" w:rsidRPr="003C5BB9">
        <w:rPr>
          <w:rFonts w:ascii="Arial" w:hAnsi="Arial" w:cs="Arial"/>
          <w:b/>
          <w:i/>
          <w:sz w:val="14"/>
          <w:szCs w:val="14"/>
        </w:rPr>
        <w:t>номинальным напряжением</w:t>
      </w:r>
      <w:r w:rsidR="00F94017" w:rsidRPr="003C5BB9">
        <w:rPr>
          <w:rFonts w:ascii="Arial" w:hAnsi="Arial" w:cs="Arial"/>
          <w:b/>
          <w:i/>
          <w:sz w:val="14"/>
          <w:szCs w:val="14"/>
        </w:rPr>
        <w:t xml:space="preserve"> переменного тока не более 12В или </w:t>
      </w:r>
      <w:r w:rsidR="00B7362B" w:rsidRPr="003C5BB9">
        <w:rPr>
          <w:rFonts w:ascii="Arial" w:hAnsi="Arial" w:cs="Arial"/>
          <w:b/>
          <w:i/>
          <w:sz w:val="14"/>
          <w:szCs w:val="14"/>
        </w:rPr>
        <w:t xml:space="preserve">напряжением </w:t>
      </w:r>
      <w:r w:rsidR="00F94017" w:rsidRPr="003C5BB9">
        <w:rPr>
          <w:rFonts w:ascii="Arial" w:hAnsi="Arial" w:cs="Arial"/>
          <w:b/>
          <w:i/>
          <w:sz w:val="14"/>
          <w:szCs w:val="14"/>
        </w:rPr>
        <w:t>не более 30В постоянного тока</w:t>
      </w:r>
      <w:r w:rsidR="00B33C00" w:rsidRPr="003C5BB9">
        <w:rPr>
          <w:rFonts w:ascii="Arial" w:hAnsi="Arial" w:cs="Arial"/>
          <w:b/>
          <w:i/>
          <w:sz w:val="14"/>
          <w:szCs w:val="14"/>
        </w:rPr>
        <w:t xml:space="preserve"> (БСНН)</w:t>
      </w:r>
      <w:r w:rsidR="008E3DF8" w:rsidRPr="003C5BB9">
        <w:rPr>
          <w:rFonts w:ascii="Arial" w:hAnsi="Arial" w:cs="Arial"/>
          <w:b/>
          <w:i/>
          <w:sz w:val="14"/>
          <w:szCs w:val="14"/>
        </w:rPr>
        <w:t>.</w:t>
      </w:r>
      <w:r w:rsidR="00B33C00" w:rsidRPr="003C5BB9">
        <w:rPr>
          <w:rFonts w:ascii="Arial" w:hAnsi="Arial" w:cs="Arial"/>
          <w:b/>
          <w:i/>
          <w:sz w:val="14"/>
          <w:szCs w:val="14"/>
        </w:rPr>
        <w:t xml:space="preserve"> Необходимо соблюдать требования безопасности стандарта ГОСТ Р 50571.7.702 2013.  Источник питания должен быть снабжен защитой от утечки на землю, с током </w:t>
      </w:r>
      <w:r w:rsidR="004D46B1" w:rsidRPr="003C5BB9">
        <w:rPr>
          <w:rFonts w:ascii="Arial" w:hAnsi="Arial" w:cs="Arial"/>
          <w:b/>
          <w:i/>
          <w:sz w:val="14"/>
          <w:szCs w:val="14"/>
        </w:rPr>
        <w:t>срабатывания,</w:t>
      </w:r>
      <w:r w:rsidR="00B33C00" w:rsidRPr="003C5BB9">
        <w:rPr>
          <w:rFonts w:ascii="Arial" w:hAnsi="Arial" w:cs="Arial"/>
          <w:b/>
          <w:i/>
          <w:sz w:val="14"/>
          <w:szCs w:val="14"/>
        </w:rPr>
        <w:t xml:space="preserve"> не превышающим 30 мА. Питающее напряжение должно подаваться через независимый изолирующий трансформатор с разделенными обмотками.</w:t>
      </w:r>
    </w:p>
    <w:p w:rsidR="00E827E7" w:rsidRPr="00BE5B8E" w:rsidRDefault="00E827E7" w:rsidP="00BE5B8E">
      <w:pPr>
        <w:pStyle w:val="a3"/>
        <w:numPr>
          <w:ilvl w:val="0"/>
          <w:numId w:val="1"/>
        </w:numPr>
        <w:spacing w:after="0" w:line="240" w:lineRule="auto"/>
        <w:rPr>
          <w:rFonts w:ascii="Arial" w:hAnsi="Arial" w:cs="Arial"/>
          <w:b/>
          <w:sz w:val="16"/>
          <w:szCs w:val="16"/>
        </w:rPr>
      </w:pPr>
      <w:r w:rsidRPr="00BE5B8E">
        <w:rPr>
          <w:rFonts w:ascii="Arial" w:hAnsi="Arial" w:cs="Arial"/>
          <w:b/>
          <w:sz w:val="16"/>
          <w:szCs w:val="16"/>
        </w:rPr>
        <w:t>Технические характеристики</w:t>
      </w:r>
      <w:r w:rsidR="00F224BC" w:rsidRPr="00BE5B8E">
        <w:rPr>
          <w:rFonts w:ascii="Arial" w:hAnsi="Arial" w:cs="Arial"/>
          <w:b/>
          <w:sz w:val="16"/>
          <w:szCs w:val="16"/>
        </w:rPr>
        <w:t>:</w:t>
      </w:r>
    </w:p>
    <w:tbl>
      <w:tblPr>
        <w:tblStyle w:val="a4"/>
        <w:tblW w:w="0" w:type="auto"/>
        <w:tblInd w:w="-113" w:type="dxa"/>
        <w:tblLook w:val="04A0" w:firstRow="1" w:lastRow="0" w:firstColumn="1" w:lastColumn="0" w:noHBand="0" w:noVBand="1"/>
      </w:tblPr>
      <w:tblGrid>
        <w:gridCol w:w="1256"/>
        <w:gridCol w:w="1126"/>
        <w:gridCol w:w="1126"/>
        <w:gridCol w:w="970"/>
        <w:gridCol w:w="970"/>
        <w:gridCol w:w="968"/>
        <w:gridCol w:w="968"/>
        <w:gridCol w:w="637"/>
        <w:gridCol w:w="637"/>
        <w:gridCol w:w="637"/>
        <w:gridCol w:w="637"/>
        <w:gridCol w:w="637"/>
      </w:tblGrid>
      <w:tr w:rsidR="00AA2770" w:rsidRPr="00A95537" w:rsidTr="005F0996">
        <w:tc>
          <w:tcPr>
            <w:tcW w:w="1253" w:type="dxa"/>
            <w:vAlign w:val="center"/>
          </w:tcPr>
          <w:p w:rsidR="00F81FDF" w:rsidRPr="00A95537" w:rsidRDefault="00F81FDF" w:rsidP="00BD6988">
            <w:pPr>
              <w:pStyle w:val="a3"/>
              <w:ind w:left="0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Наименование модели</w:t>
            </w:r>
          </w:p>
        </w:tc>
        <w:tc>
          <w:tcPr>
            <w:tcW w:w="1124" w:type="dxa"/>
            <w:vAlign w:val="center"/>
          </w:tcPr>
          <w:p w:rsidR="00F81FDF" w:rsidRPr="00A95537" w:rsidRDefault="00F81FDF" w:rsidP="00BD6988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 w:rsidRPr="00A95537">
              <w:rPr>
                <w:rFonts w:ascii="Arial" w:hAnsi="Arial" w:cs="Arial"/>
                <w:sz w:val="15"/>
                <w:szCs w:val="15"/>
                <w:lang w:val="en-US"/>
              </w:rPr>
              <w:t>LD</w:t>
            </w:r>
            <w:r w:rsidRPr="00A95537">
              <w:rPr>
                <w:rFonts w:ascii="Arial" w:hAnsi="Arial" w:cs="Arial"/>
                <w:sz w:val="15"/>
                <w:szCs w:val="15"/>
              </w:rPr>
              <w:t>5</w:t>
            </w:r>
            <w:r w:rsidRPr="00A95537">
              <w:rPr>
                <w:rFonts w:ascii="Arial" w:hAnsi="Arial" w:cs="Arial"/>
                <w:sz w:val="15"/>
                <w:szCs w:val="15"/>
                <w:lang w:val="en-US"/>
              </w:rPr>
              <w:t>18</w:t>
            </w:r>
          </w:p>
        </w:tc>
        <w:tc>
          <w:tcPr>
            <w:tcW w:w="1124" w:type="dxa"/>
            <w:vAlign w:val="center"/>
          </w:tcPr>
          <w:p w:rsidR="00F81FDF" w:rsidRPr="00A95537" w:rsidRDefault="00F81FDF" w:rsidP="00BD6988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 w:rsidRPr="00A95537">
              <w:rPr>
                <w:rFonts w:ascii="Arial" w:hAnsi="Arial" w:cs="Arial"/>
                <w:sz w:val="15"/>
                <w:szCs w:val="15"/>
                <w:lang w:val="en-US"/>
              </w:rPr>
              <w:t>LD</w:t>
            </w:r>
            <w:r w:rsidRPr="00A95537">
              <w:rPr>
                <w:rFonts w:ascii="Arial" w:hAnsi="Arial" w:cs="Arial"/>
                <w:sz w:val="15"/>
                <w:szCs w:val="15"/>
              </w:rPr>
              <w:t>5</w:t>
            </w:r>
            <w:r w:rsidRPr="00A95537">
              <w:rPr>
                <w:rFonts w:ascii="Arial" w:hAnsi="Arial" w:cs="Arial"/>
                <w:sz w:val="15"/>
                <w:szCs w:val="15"/>
                <w:lang w:val="en-US"/>
              </w:rPr>
              <w:t>19</w:t>
            </w:r>
          </w:p>
        </w:tc>
        <w:tc>
          <w:tcPr>
            <w:tcW w:w="969" w:type="dxa"/>
            <w:vAlign w:val="center"/>
          </w:tcPr>
          <w:p w:rsidR="00F81FDF" w:rsidRPr="00A95537" w:rsidRDefault="00F81FDF" w:rsidP="00BD6988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 w:rsidRPr="00A95537">
              <w:rPr>
                <w:rFonts w:ascii="Arial" w:hAnsi="Arial" w:cs="Arial"/>
                <w:sz w:val="15"/>
                <w:szCs w:val="15"/>
                <w:lang w:val="en-US"/>
              </w:rPr>
              <w:t>LD</w:t>
            </w:r>
            <w:r w:rsidRPr="00A95537">
              <w:rPr>
                <w:rFonts w:ascii="Arial" w:hAnsi="Arial" w:cs="Arial"/>
                <w:sz w:val="15"/>
                <w:szCs w:val="15"/>
              </w:rPr>
              <w:t>5</w:t>
            </w:r>
            <w:r w:rsidRPr="00A95537">
              <w:rPr>
                <w:rFonts w:ascii="Arial" w:hAnsi="Arial" w:cs="Arial"/>
                <w:sz w:val="15"/>
                <w:szCs w:val="15"/>
                <w:lang w:val="en-US"/>
              </w:rPr>
              <w:t>20</w:t>
            </w:r>
          </w:p>
        </w:tc>
        <w:tc>
          <w:tcPr>
            <w:tcW w:w="969" w:type="dxa"/>
            <w:vAlign w:val="center"/>
          </w:tcPr>
          <w:p w:rsidR="00F81FDF" w:rsidRPr="00A95537" w:rsidRDefault="00F81FDF" w:rsidP="00BD6988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 w:rsidRPr="00A95537">
              <w:rPr>
                <w:rFonts w:ascii="Arial" w:hAnsi="Arial" w:cs="Arial"/>
                <w:sz w:val="15"/>
                <w:szCs w:val="15"/>
                <w:lang w:val="en-US"/>
              </w:rPr>
              <w:t>LD</w:t>
            </w:r>
            <w:r w:rsidRPr="00A95537">
              <w:rPr>
                <w:rFonts w:ascii="Arial" w:hAnsi="Arial" w:cs="Arial"/>
                <w:sz w:val="15"/>
                <w:szCs w:val="15"/>
              </w:rPr>
              <w:t>5</w:t>
            </w:r>
            <w:r w:rsidRPr="00A95537">
              <w:rPr>
                <w:rFonts w:ascii="Arial" w:hAnsi="Arial" w:cs="Arial"/>
                <w:sz w:val="15"/>
                <w:szCs w:val="15"/>
                <w:lang w:val="en-US"/>
              </w:rPr>
              <w:t>21</w:t>
            </w:r>
          </w:p>
        </w:tc>
        <w:tc>
          <w:tcPr>
            <w:tcW w:w="967" w:type="dxa"/>
            <w:vAlign w:val="center"/>
          </w:tcPr>
          <w:p w:rsidR="00F81FDF" w:rsidRPr="00A95537" w:rsidRDefault="00F81FDF" w:rsidP="00BD6988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  <w:lang w:val="en-US"/>
              </w:rPr>
              <w:t>LD52</w:t>
            </w:r>
            <w:r w:rsidRPr="00A95537">
              <w:rPr>
                <w:rFonts w:ascii="Arial" w:hAnsi="Arial" w:cs="Arial"/>
                <w:sz w:val="15"/>
                <w:szCs w:val="15"/>
              </w:rPr>
              <w:t>9</w:t>
            </w:r>
          </w:p>
        </w:tc>
        <w:tc>
          <w:tcPr>
            <w:tcW w:w="967" w:type="dxa"/>
            <w:vAlign w:val="center"/>
          </w:tcPr>
          <w:p w:rsidR="00F81FDF" w:rsidRPr="00A95537" w:rsidRDefault="00F81FDF" w:rsidP="00A92859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 w:rsidRPr="00A95537">
              <w:rPr>
                <w:rFonts w:ascii="Arial" w:hAnsi="Arial" w:cs="Arial"/>
                <w:sz w:val="15"/>
                <w:szCs w:val="15"/>
                <w:lang w:val="en-US"/>
              </w:rPr>
              <w:t>LD5</w:t>
            </w:r>
            <w:r w:rsidRPr="00A95537">
              <w:rPr>
                <w:rFonts w:ascii="Arial" w:hAnsi="Arial" w:cs="Arial"/>
                <w:sz w:val="15"/>
                <w:szCs w:val="15"/>
              </w:rPr>
              <w:t>30</w:t>
            </w:r>
          </w:p>
        </w:tc>
        <w:tc>
          <w:tcPr>
            <w:tcW w:w="648" w:type="dxa"/>
            <w:vAlign w:val="center"/>
          </w:tcPr>
          <w:p w:rsidR="00F81FDF" w:rsidRPr="00A95537" w:rsidRDefault="00F81FDF" w:rsidP="00F81FDF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>
              <w:rPr>
                <w:rFonts w:ascii="Arial" w:hAnsi="Arial" w:cs="Arial"/>
                <w:sz w:val="15"/>
                <w:szCs w:val="15"/>
                <w:lang w:val="en-US"/>
              </w:rPr>
              <w:t>LD555</w:t>
            </w:r>
          </w:p>
        </w:tc>
        <w:tc>
          <w:tcPr>
            <w:tcW w:w="637" w:type="dxa"/>
            <w:vAlign w:val="center"/>
          </w:tcPr>
          <w:p w:rsidR="00F81FDF" w:rsidRPr="00A95537" w:rsidRDefault="00F81FDF" w:rsidP="00F81FDF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>
              <w:rPr>
                <w:rFonts w:ascii="Arial" w:hAnsi="Arial" w:cs="Arial"/>
                <w:sz w:val="15"/>
                <w:szCs w:val="15"/>
                <w:lang w:val="en-US"/>
              </w:rPr>
              <w:t>LD556</w:t>
            </w:r>
          </w:p>
        </w:tc>
        <w:tc>
          <w:tcPr>
            <w:tcW w:w="637" w:type="dxa"/>
            <w:vAlign w:val="center"/>
          </w:tcPr>
          <w:p w:rsidR="00F81FDF" w:rsidRPr="00A95537" w:rsidRDefault="00F81FDF" w:rsidP="00F81FDF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>
              <w:rPr>
                <w:rFonts w:ascii="Arial" w:hAnsi="Arial" w:cs="Arial"/>
                <w:sz w:val="15"/>
                <w:szCs w:val="15"/>
                <w:lang w:val="en-US"/>
              </w:rPr>
              <w:t>LD557</w:t>
            </w:r>
          </w:p>
        </w:tc>
        <w:tc>
          <w:tcPr>
            <w:tcW w:w="637" w:type="dxa"/>
            <w:vAlign w:val="center"/>
          </w:tcPr>
          <w:p w:rsidR="00F81FDF" w:rsidRPr="00A95537" w:rsidRDefault="00F81FDF" w:rsidP="00F81FDF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>
              <w:rPr>
                <w:rFonts w:ascii="Arial" w:hAnsi="Arial" w:cs="Arial"/>
                <w:sz w:val="15"/>
                <w:szCs w:val="15"/>
                <w:lang w:val="en-US"/>
              </w:rPr>
              <w:t>LD558</w:t>
            </w:r>
          </w:p>
        </w:tc>
        <w:tc>
          <w:tcPr>
            <w:tcW w:w="637" w:type="dxa"/>
            <w:vAlign w:val="center"/>
          </w:tcPr>
          <w:p w:rsidR="00F81FDF" w:rsidRPr="00A95537" w:rsidRDefault="00F81FDF" w:rsidP="00F81FDF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>
              <w:rPr>
                <w:rFonts w:ascii="Arial" w:hAnsi="Arial" w:cs="Arial"/>
                <w:sz w:val="15"/>
                <w:szCs w:val="15"/>
                <w:lang w:val="en-US"/>
              </w:rPr>
              <w:t>LD559</w:t>
            </w:r>
          </w:p>
        </w:tc>
      </w:tr>
      <w:tr w:rsidR="00F81FDF" w:rsidRPr="00A95537" w:rsidTr="005F0996">
        <w:tc>
          <w:tcPr>
            <w:tcW w:w="1253" w:type="dxa"/>
            <w:vAlign w:val="center"/>
          </w:tcPr>
          <w:p w:rsidR="00F81FDF" w:rsidRPr="00A95537" w:rsidRDefault="00F81FDF" w:rsidP="00BD6988">
            <w:pPr>
              <w:pStyle w:val="a3"/>
              <w:ind w:left="0"/>
              <w:rPr>
                <w:rFonts w:ascii="Arial" w:hAnsi="Arial" w:cs="Arial"/>
                <w:sz w:val="15"/>
                <w:szCs w:val="15"/>
                <w:lang w:val="en-US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Тип коннектора</w:t>
            </w:r>
          </w:p>
        </w:tc>
        <w:tc>
          <w:tcPr>
            <w:tcW w:w="1124" w:type="dxa"/>
            <w:vAlign w:val="center"/>
          </w:tcPr>
          <w:p w:rsidR="00F81FDF" w:rsidRPr="00A95537" w:rsidRDefault="00F81FDF" w:rsidP="00BD6988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2-х контактный</w:t>
            </w:r>
          </w:p>
        </w:tc>
        <w:tc>
          <w:tcPr>
            <w:tcW w:w="1124" w:type="dxa"/>
            <w:vAlign w:val="center"/>
          </w:tcPr>
          <w:p w:rsidR="00F81FDF" w:rsidRPr="00A95537" w:rsidRDefault="00F81FDF" w:rsidP="00BD6988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3-х контактный</w:t>
            </w:r>
          </w:p>
        </w:tc>
        <w:tc>
          <w:tcPr>
            <w:tcW w:w="969" w:type="dxa"/>
            <w:vAlign w:val="center"/>
          </w:tcPr>
          <w:p w:rsidR="00F81FDF" w:rsidRPr="00A95537" w:rsidRDefault="00F81FDF" w:rsidP="00BD6988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3-х контактный</w:t>
            </w:r>
          </w:p>
        </w:tc>
        <w:tc>
          <w:tcPr>
            <w:tcW w:w="969" w:type="dxa"/>
            <w:vAlign w:val="center"/>
          </w:tcPr>
          <w:p w:rsidR="00F81FDF" w:rsidRPr="00A95537" w:rsidRDefault="00F81FDF" w:rsidP="00BD6988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2-х контактный</w:t>
            </w:r>
          </w:p>
        </w:tc>
        <w:tc>
          <w:tcPr>
            <w:tcW w:w="5130" w:type="dxa"/>
            <w:gridSpan w:val="7"/>
            <w:vAlign w:val="center"/>
          </w:tcPr>
          <w:p w:rsidR="00F81FDF" w:rsidRPr="00A95537" w:rsidRDefault="00F81FDF" w:rsidP="00F81FDF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3-х контактный</w:t>
            </w:r>
          </w:p>
        </w:tc>
      </w:tr>
      <w:tr w:rsidR="00F81FDF" w:rsidRPr="00A95537" w:rsidTr="005F0996">
        <w:tc>
          <w:tcPr>
            <w:tcW w:w="1253" w:type="dxa"/>
            <w:vAlign w:val="center"/>
          </w:tcPr>
          <w:p w:rsidR="00F81FDF" w:rsidRPr="00A95537" w:rsidRDefault="00F81FDF" w:rsidP="00BD6988">
            <w:pPr>
              <w:pStyle w:val="a3"/>
              <w:ind w:left="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Тип зажима</w:t>
            </w:r>
          </w:p>
        </w:tc>
        <w:tc>
          <w:tcPr>
            <w:tcW w:w="6120" w:type="dxa"/>
            <w:gridSpan w:val="6"/>
            <w:vAlign w:val="center"/>
          </w:tcPr>
          <w:p w:rsidR="00F81FDF" w:rsidRPr="001A39F9" w:rsidRDefault="00F81FDF" w:rsidP="00A92859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винтовой</w:t>
            </w:r>
          </w:p>
        </w:tc>
        <w:tc>
          <w:tcPr>
            <w:tcW w:w="648" w:type="dxa"/>
            <w:vAlign w:val="center"/>
          </w:tcPr>
          <w:p w:rsidR="00F81FDF" w:rsidRDefault="00F81FDF" w:rsidP="00F81FDF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37" w:type="dxa"/>
            <w:vAlign w:val="center"/>
          </w:tcPr>
          <w:p w:rsidR="00F81FDF" w:rsidRDefault="00F81FDF" w:rsidP="00F81FDF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37" w:type="dxa"/>
            <w:vAlign w:val="center"/>
          </w:tcPr>
          <w:p w:rsidR="00F81FDF" w:rsidRDefault="00F81FDF" w:rsidP="00F81FDF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37" w:type="dxa"/>
            <w:vAlign w:val="center"/>
          </w:tcPr>
          <w:p w:rsidR="00F81FDF" w:rsidRDefault="00F81FDF" w:rsidP="00F81FDF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37" w:type="dxa"/>
            <w:vAlign w:val="center"/>
          </w:tcPr>
          <w:p w:rsidR="00F81FDF" w:rsidRDefault="00F81FDF" w:rsidP="00F81FDF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AA2770" w:rsidRPr="00A95537" w:rsidTr="005F0996">
        <w:tc>
          <w:tcPr>
            <w:tcW w:w="1253" w:type="dxa"/>
            <w:vAlign w:val="center"/>
          </w:tcPr>
          <w:p w:rsidR="00F81FDF" w:rsidRPr="00A95537" w:rsidRDefault="00F81FDF" w:rsidP="00BD6988">
            <w:pPr>
              <w:pStyle w:val="a3"/>
              <w:ind w:left="0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Количество вводов</w:t>
            </w:r>
          </w:p>
        </w:tc>
        <w:tc>
          <w:tcPr>
            <w:tcW w:w="1124" w:type="dxa"/>
            <w:vAlign w:val="center"/>
          </w:tcPr>
          <w:p w:rsidR="00F81FDF" w:rsidRPr="00A95537" w:rsidRDefault="00F81FDF" w:rsidP="00BD6988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2</w:t>
            </w:r>
          </w:p>
        </w:tc>
        <w:tc>
          <w:tcPr>
            <w:tcW w:w="1124" w:type="dxa"/>
            <w:vAlign w:val="center"/>
          </w:tcPr>
          <w:p w:rsidR="00F81FDF" w:rsidRPr="00A95537" w:rsidRDefault="00F81FDF" w:rsidP="00BD6988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2</w:t>
            </w:r>
          </w:p>
        </w:tc>
        <w:tc>
          <w:tcPr>
            <w:tcW w:w="969" w:type="dxa"/>
            <w:vAlign w:val="center"/>
          </w:tcPr>
          <w:p w:rsidR="00F81FDF" w:rsidRPr="00A95537" w:rsidRDefault="00F81FDF" w:rsidP="00BD6988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2</w:t>
            </w:r>
          </w:p>
        </w:tc>
        <w:tc>
          <w:tcPr>
            <w:tcW w:w="969" w:type="dxa"/>
            <w:vAlign w:val="center"/>
          </w:tcPr>
          <w:p w:rsidR="00F81FDF" w:rsidRPr="00A95537" w:rsidRDefault="00F81FDF" w:rsidP="00BD6988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2</w:t>
            </w:r>
          </w:p>
        </w:tc>
        <w:tc>
          <w:tcPr>
            <w:tcW w:w="967" w:type="dxa"/>
            <w:vAlign w:val="center"/>
          </w:tcPr>
          <w:p w:rsidR="00F81FDF" w:rsidRPr="00A95537" w:rsidRDefault="00F81FDF" w:rsidP="00BD6988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3</w:t>
            </w:r>
          </w:p>
        </w:tc>
        <w:tc>
          <w:tcPr>
            <w:tcW w:w="967" w:type="dxa"/>
            <w:vAlign w:val="center"/>
          </w:tcPr>
          <w:p w:rsidR="00F81FDF" w:rsidRPr="00A95537" w:rsidRDefault="00F81FDF" w:rsidP="00A92859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3</w:t>
            </w:r>
          </w:p>
        </w:tc>
        <w:tc>
          <w:tcPr>
            <w:tcW w:w="648" w:type="dxa"/>
            <w:vAlign w:val="center"/>
          </w:tcPr>
          <w:p w:rsidR="00F81FDF" w:rsidRPr="00AA2770" w:rsidRDefault="00AA2770" w:rsidP="00F81FDF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>
              <w:rPr>
                <w:rFonts w:ascii="Arial" w:hAnsi="Arial" w:cs="Arial"/>
                <w:sz w:val="15"/>
                <w:szCs w:val="15"/>
                <w:lang w:val="en-US"/>
              </w:rPr>
              <w:t>3</w:t>
            </w:r>
          </w:p>
        </w:tc>
        <w:tc>
          <w:tcPr>
            <w:tcW w:w="637" w:type="dxa"/>
            <w:vAlign w:val="center"/>
          </w:tcPr>
          <w:p w:rsidR="00F81FDF" w:rsidRPr="00AA2770" w:rsidRDefault="00AA2770" w:rsidP="00F81FDF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>
              <w:rPr>
                <w:rFonts w:ascii="Arial" w:hAnsi="Arial" w:cs="Arial"/>
                <w:sz w:val="15"/>
                <w:szCs w:val="15"/>
                <w:lang w:val="en-US"/>
              </w:rPr>
              <w:t>3</w:t>
            </w:r>
          </w:p>
        </w:tc>
        <w:tc>
          <w:tcPr>
            <w:tcW w:w="637" w:type="dxa"/>
            <w:vAlign w:val="center"/>
          </w:tcPr>
          <w:p w:rsidR="00F81FDF" w:rsidRPr="00AA2770" w:rsidRDefault="00AA2770" w:rsidP="00F81FDF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>
              <w:rPr>
                <w:rFonts w:ascii="Arial" w:hAnsi="Arial" w:cs="Arial"/>
                <w:sz w:val="15"/>
                <w:szCs w:val="15"/>
                <w:lang w:val="en-US"/>
              </w:rPr>
              <w:t>4</w:t>
            </w:r>
          </w:p>
        </w:tc>
        <w:tc>
          <w:tcPr>
            <w:tcW w:w="637" w:type="dxa"/>
            <w:vAlign w:val="center"/>
          </w:tcPr>
          <w:p w:rsidR="00F81FDF" w:rsidRPr="00AA2770" w:rsidRDefault="00AA2770" w:rsidP="00F81FDF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>
              <w:rPr>
                <w:rFonts w:ascii="Arial" w:hAnsi="Arial" w:cs="Arial"/>
                <w:sz w:val="15"/>
                <w:szCs w:val="15"/>
                <w:lang w:val="en-US"/>
              </w:rPr>
              <w:t>4</w:t>
            </w:r>
          </w:p>
        </w:tc>
        <w:tc>
          <w:tcPr>
            <w:tcW w:w="637" w:type="dxa"/>
            <w:vAlign w:val="center"/>
          </w:tcPr>
          <w:p w:rsidR="00F81FDF" w:rsidRPr="00AA2770" w:rsidRDefault="00AA2770" w:rsidP="00F81FDF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>
              <w:rPr>
                <w:rFonts w:ascii="Arial" w:hAnsi="Arial" w:cs="Arial"/>
                <w:sz w:val="15"/>
                <w:szCs w:val="15"/>
                <w:lang w:val="en-US"/>
              </w:rPr>
              <w:t>6</w:t>
            </w:r>
          </w:p>
        </w:tc>
      </w:tr>
      <w:tr w:rsidR="00AA2770" w:rsidRPr="00A95537" w:rsidTr="005F0996">
        <w:tc>
          <w:tcPr>
            <w:tcW w:w="1253" w:type="dxa"/>
            <w:vAlign w:val="center"/>
          </w:tcPr>
          <w:p w:rsidR="00F81FDF" w:rsidRPr="00A95537" w:rsidRDefault="00F81FDF" w:rsidP="00BD6988">
            <w:pPr>
              <w:pStyle w:val="a3"/>
              <w:ind w:left="0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Количество отверстий в муфте для кабеля</w:t>
            </w:r>
          </w:p>
        </w:tc>
        <w:tc>
          <w:tcPr>
            <w:tcW w:w="1124" w:type="dxa"/>
            <w:vAlign w:val="center"/>
          </w:tcPr>
          <w:p w:rsidR="00F81FDF" w:rsidRPr="00A95537" w:rsidRDefault="00F81FDF" w:rsidP="00BD6988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1</w:t>
            </w:r>
          </w:p>
        </w:tc>
        <w:tc>
          <w:tcPr>
            <w:tcW w:w="1124" w:type="dxa"/>
            <w:vAlign w:val="center"/>
          </w:tcPr>
          <w:p w:rsidR="00F81FDF" w:rsidRPr="00A95537" w:rsidRDefault="00F81FDF" w:rsidP="00BD6988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1</w:t>
            </w:r>
          </w:p>
        </w:tc>
        <w:tc>
          <w:tcPr>
            <w:tcW w:w="969" w:type="dxa"/>
            <w:vAlign w:val="center"/>
          </w:tcPr>
          <w:p w:rsidR="00F81FDF" w:rsidRPr="00A95537" w:rsidRDefault="00F81FDF" w:rsidP="00BD6988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1</w:t>
            </w:r>
          </w:p>
        </w:tc>
        <w:tc>
          <w:tcPr>
            <w:tcW w:w="969" w:type="dxa"/>
            <w:vAlign w:val="center"/>
          </w:tcPr>
          <w:p w:rsidR="00F81FDF" w:rsidRPr="00A95537" w:rsidRDefault="00F81FDF" w:rsidP="00BD6988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С одной стороны 1 отверстие, с другой – 2</w:t>
            </w:r>
          </w:p>
        </w:tc>
        <w:tc>
          <w:tcPr>
            <w:tcW w:w="967" w:type="dxa"/>
            <w:vAlign w:val="center"/>
          </w:tcPr>
          <w:p w:rsidR="00F81FDF" w:rsidRPr="00A95537" w:rsidRDefault="00F81FDF" w:rsidP="00BD6988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1</w:t>
            </w:r>
          </w:p>
        </w:tc>
        <w:tc>
          <w:tcPr>
            <w:tcW w:w="967" w:type="dxa"/>
            <w:vAlign w:val="center"/>
          </w:tcPr>
          <w:p w:rsidR="00F81FDF" w:rsidRPr="00A95537" w:rsidRDefault="00F81FDF" w:rsidP="00A92859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1</w:t>
            </w:r>
          </w:p>
        </w:tc>
        <w:tc>
          <w:tcPr>
            <w:tcW w:w="648" w:type="dxa"/>
            <w:vAlign w:val="center"/>
          </w:tcPr>
          <w:p w:rsidR="00F81FDF" w:rsidRPr="00F81FDF" w:rsidRDefault="00F81FDF" w:rsidP="00F81FDF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>
              <w:rPr>
                <w:rFonts w:ascii="Arial" w:hAnsi="Arial" w:cs="Arial"/>
                <w:sz w:val="15"/>
                <w:szCs w:val="15"/>
                <w:lang w:val="en-US"/>
              </w:rPr>
              <w:t>1</w:t>
            </w:r>
          </w:p>
        </w:tc>
        <w:tc>
          <w:tcPr>
            <w:tcW w:w="637" w:type="dxa"/>
            <w:vAlign w:val="center"/>
          </w:tcPr>
          <w:p w:rsidR="00F81FDF" w:rsidRPr="00AA2770" w:rsidRDefault="00AA2770" w:rsidP="00F81FDF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>
              <w:rPr>
                <w:rFonts w:ascii="Arial" w:hAnsi="Arial" w:cs="Arial"/>
                <w:sz w:val="15"/>
                <w:szCs w:val="15"/>
                <w:lang w:val="en-US"/>
              </w:rPr>
              <w:t>1</w:t>
            </w:r>
          </w:p>
        </w:tc>
        <w:tc>
          <w:tcPr>
            <w:tcW w:w="637" w:type="dxa"/>
            <w:vAlign w:val="center"/>
          </w:tcPr>
          <w:p w:rsidR="00F81FDF" w:rsidRPr="00AA2770" w:rsidRDefault="00AA2770" w:rsidP="00F81FDF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>
              <w:rPr>
                <w:rFonts w:ascii="Arial" w:hAnsi="Arial" w:cs="Arial"/>
                <w:sz w:val="15"/>
                <w:szCs w:val="15"/>
                <w:lang w:val="en-US"/>
              </w:rPr>
              <w:t>1</w:t>
            </w:r>
          </w:p>
        </w:tc>
        <w:tc>
          <w:tcPr>
            <w:tcW w:w="637" w:type="dxa"/>
            <w:vAlign w:val="center"/>
          </w:tcPr>
          <w:p w:rsidR="00F81FDF" w:rsidRPr="00AA2770" w:rsidRDefault="00AA2770" w:rsidP="00F81FDF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>
              <w:rPr>
                <w:rFonts w:ascii="Arial" w:hAnsi="Arial" w:cs="Arial"/>
                <w:sz w:val="15"/>
                <w:szCs w:val="15"/>
                <w:lang w:val="en-US"/>
              </w:rPr>
              <w:t>1</w:t>
            </w:r>
          </w:p>
        </w:tc>
        <w:tc>
          <w:tcPr>
            <w:tcW w:w="637" w:type="dxa"/>
            <w:vAlign w:val="center"/>
          </w:tcPr>
          <w:p w:rsidR="00F81FDF" w:rsidRPr="00AA2770" w:rsidRDefault="00AA2770" w:rsidP="00F81FDF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>
              <w:rPr>
                <w:rFonts w:ascii="Arial" w:hAnsi="Arial" w:cs="Arial"/>
                <w:sz w:val="15"/>
                <w:szCs w:val="15"/>
                <w:lang w:val="en-US"/>
              </w:rPr>
              <w:t>1</w:t>
            </w:r>
          </w:p>
        </w:tc>
      </w:tr>
      <w:tr w:rsidR="00AA2770" w:rsidRPr="00A95537" w:rsidTr="005F0996">
        <w:tc>
          <w:tcPr>
            <w:tcW w:w="1253" w:type="dxa"/>
            <w:vAlign w:val="center"/>
          </w:tcPr>
          <w:p w:rsidR="00AA2770" w:rsidRPr="00A95537" w:rsidRDefault="00AA2770" w:rsidP="00BD6988">
            <w:pPr>
              <w:pStyle w:val="a3"/>
              <w:ind w:left="0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Тип клеммы внутри коннектора</w:t>
            </w:r>
          </w:p>
        </w:tc>
        <w:tc>
          <w:tcPr>
            <w:tcW w:w="1124" w:type="dxa"/>
            <w:vAlign w:val="center"/>
          </w:tcPr>
          <w:p w:rsidR="00AA2770" w:rsidRPr="00A95537" w:rsidRDefault="00AA2770" w:rsidP="00BD6988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Неподвижная</w:t>
            </w:r>
          </w:p>
        </w:tc>
        <w:tc>
          <w:tcPr>
            <w:tcW w:w="1124" w:type="dxa"/>
            <w:vAlign w:val="center"/>
          </w:tcPr>
          <w:p w:rsidR="00AA2770" w:rsidRPr="00A95537" w:rsidRDefault="00AA2770" w:rsidP="00BD6988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Неподвижная</w:t>
            </w:r>
          </w:p>
        </w:tc>
        <w:tc>
          <w:tcPr>
            <w:tcW w:w="969" w:type="dxa"/>
            <w:vAlign w:val="center"/>
          </w:tcPr>
          <w:p w:rsidR="00AA2770" w:rsidRPr="00A95537" w:rsidRDefault="00AA2770" w:rsidP="00BD6988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Подвижная</w:t>
            </w:r>
          </w:p>
        </w:tc>
        <w:tc>
          <w:tcPr>
            <w:tcW w:w="969" w:type="dxa"/>
            <w:vAlign w:val="center"/>
          </w:tcPr>
          <w:p w:rsidR="00AA2770" w:rsidRPr="00A95537" w:rsidRDefault="00AA2770" w:rsidP="00BD6988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Подвижная</w:t>
            </w:r>
          </w:p>
        </w:tc>
        <w:tc>
          <w:tcPr>
            <w:tcW w:w="967" w:type="dxa"/>
            <w:vAlign w:val="center"/>
          </w:tcPr>
          <w:p w:rsidR="00AA2770" w:rsidRPr="00A95537" w:rsidRDefault="00AA2770" w:rsidP="00BD6988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Подвижная</w:t>
            </w:r>
          </w:p>
        </w:tc>
        <w:tc>
          <w:tcPr>
            <w:tcW w:w="967" w:type="dxa"/>
            <w:vAlign w:val="center"/>
          </w:tcPr>
          <w:p w:rsidR="00AA2770" w:rsidRPr="00A95537" w:rsidRDefault="00AA2770" w:rsidP="00A92859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Подвижная</w:t>
            </w:r>
          </w:p>
        </w:tc>
        <w:tc>
          <w:tcPr>
            <w:tcW w:w="3196" w:type="dxa"/>
            <w:gridSpan w:val="5"/>
            <w:vAlign w:val="center"/>
          </w:tcPr>
          <w:p w:rsidR="00AA2770" w:rsidRPr="00A95537" w:rsidRDefault="00AA2770" w:rsidP="00F81FDF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Неподвижная</w:t>
            </w:r>
          </w:p>
        </w:tc>
      </w:tr>
      <w:tr w:rsidR="00AA2770" w:rsidRPr="00A95537" w:rsidTr="005F0996">
        <w:tc>
          <w:tcPr>
            <w:tcW w:w="1253" w:type="dxa"/>
            <w:vAlign w:val="center"/>
          </w:tcPr>
          <w:p w:rsidR="00AA2770" w:rsidRPr="00A95537" w:rsidRDefault="00AA2770" w:rsidP="00BD6988">
            <w:pPr>
              <w:pStyle w:val="a3"/>
              <w:ind w:left="0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Максимально допустимое</w:t>
            </w:r>
            <w:r w:rsidRPr="00A95537">
              <w:rPr>
                <w:rFonts w:ascii="Arial" w:hAnsi="Arial" w:cs="Arial"/>
                <w:sz w:val="15"/>
                <w:szCs w:val="15"/>
                <w:lang w:val="en-US"/>
              </w:rPr>
              <w:t xml:space="preserve"> </w:t>
            </w:r>
            <w:r w:rsidRPr="00A95537">
              <w:rPr>
                <w:rFonts w:ascii="Arial" w:hAnsi="Arial" w:cs="Arial"/>
                <w:sz w:val="15"/>
                <w:szCs w:val="15"/>
              </w:rPr>
              <w:t>номинальное напряжение</w:t>
            </w:r>
          </w:p>
        </w:tc>
        <w:tc>
          <w:tcPr>
            <w:tcW w:w="9316" w:type="dxa"/>
            <w:gridSpan w:val="11"/>
            <w:vAlign w:val="center"/>
          </w:tcPr>
          <w:p w:rsidR="00AA2770" w:rsidRPr="00A95537" w:rsidRDefault="00AA2770" w:rsidP="00F81FDF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 xml:space="preserve">450В </w:t>
            </w:r>
            <w:r w:rsidRPr="00A95537">
              <w:rPr>
                <w:rFonts w:ascii="Arial" w:hAnsi="Arial" w:cs="Arial"/>
                <w:sz w:val="15"/>
                <w:szCs w:val="15"/>
                <w:lang w:val="en-US"/>
              </w:rPr>
              <w:t>AC</w:t>
            </w:r>
          </w:p>
        </w:tc>
      </w:tr>
      <w:tr w:rsidR="00AA2770" w:rsidRPr="00A95537" w:rsidTr="005F0996">
        <w:tc>
          <w:tcPr>
            <w:tcW w:w="1253" w:type="dxa"/>
            <w:vAlign w:val="center"/>
          </w:tcPr>
          <w:p w:rsidR="00AA2770" w:rsidRPr="00D9232C" w:rsidRDefault="00AA2770" w:rsidP="00BD6988">
            <w:pPr>
              <w:pStyle w:val="a3"/>
              <w:ind w:left="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Максимально допустимый номинальный ток</w:t>
            </w:r>
          </w:p>
        </w:tc>
        <w:tc>
          <w:tcPr>
            <w:tcW w:w="9316" w:type="dxa"/>
            <w:gridSpan w:val="11"/>
            <w:vAlign w:val="center"/>
          </w:tcPr>
          <w:p w:rsidR="00AA2770" w:rsidRDefault="00AA2770" w:rsidP="00F81FDF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24А</w:t>
            </w:r>
          </w:p>
        </w:tc>
      </w:tr>
      <w:tr w:rsidR="00AA2770" w:rsidRPr="00A95537" w:rsidTr="005F0996">
        <w:tc>
          <w:tcPr>
            <w:tcW w:w="1253" w:type="dxa"/>
            <w:vAlign w:val="center"/>
          </w:tcPr>
          <w:p w:rsidR="00AA2770" w:rsidRPr="00A95537" w:rsidRDefault="00AA2770" w:rsidP="00BD6988">
            <w:pPr>
              <w:pStyle w:val="a3"/>
              <w:ind w:left="0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Степень защиты от пыли и влаги</w:t>
            </w:r>
          </w:p>
        </w:tc>
        <w:tc>
          <w:tcPr>
            <w:tcW w:w="9316" w:type="dxa"/>
            <w:gridSpan w:val="11"/>
            <w:vAlign w:val="center"/>
          </w:tcPr>
          <w:p w:rsidR="00AA2770" w:rsidRPr="00A95537" w:rsidRDefault="00AA2770" w:rsidP="00F81FDF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 w:rsidRPr="00A95537">
              <w:rPr>
                <w:rFonts w:ascii="Arial" w:hAnsi="Arial" w:cs="Arial"/>
                <w:sz w:val="15"/>
                <w:szCs w:val="15"/>
                <w:lang w:val="en-US"/>
              </w:rPr>
              <w:t>IP68</w:t>
            </w:r>
          </w:p>
        </w:tc>
      </w:tr>
      <w:tr w:rsidR="00AA2770" w:rsidRPr="00A95537" w:rsidTr="005F0996">
        <w:tc>
          <w:tcPr>
            <w:tcW w:w="1253" w:type="dxa"/>
            <w:vAlign w:val="center"/>
          </w:tcPr>
          <w:p w:rsidR="00AA2770" w:rsidRPr="00A95537" w:rsidRDefault="00AA2770" w:rsidP="00BD6988">
            <w:pPr>
              <w:pStyle w:val="a3"/>
              <w:ind w:left="0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Класс огнестойкости</w:t>
            </w:r>
          </w:p>
        </w:tc>
        <w:tc>
          <w:tcPr>
            <w:tcW w:w="9316" w:type="dxa"/>
            <w:gridSpan w:val="11"/>
            <w:vAlign w:val="center"/>
          </w:tcPr>
          <w:p w:rsidR="00AA2770" w:rsidRPr="00A95537" w:rsidRDefault="00AA2770" w:rsidP="00F81FDF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94</w:t>
            </w:r>
            <w:r w:rsidRPr="00A95537">
              <w:rPr>
                <w:rFonts w:ascii="Arial" w:hAnsi="Arial" w:cs="Arial"/>
                <w:sz w:val="15"/>
                <w:szCs w:val="15"/>
                <w:lang w:val="en-US"/>
              </w:rPr>
              <w:t>V-2</w:t>
            </w:r>
          </w:p>
        </w:tc>
      </w:tr>
      <w:tr w:rsidR="00AA2770" w:rsidRPr="00A95537" w:rsidTr="005F0996">
        <w:tc>
          <w:tcPr>
            <w:tcW w:w="1253" w:type="dxa"/>
            <w:vAlign w:val="center"/>
          </w:tcPr>
          <w:p w:rsidR="00AA2770" w:rsidRPr="00A95537" w:rsidRDefault="00AA2770" w:rsidP="00BD6988">
            <w:pPr>
              <w:pStyle w:val="a3"/>
              <w:ind w:left="0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Температура окружающей среды</w:t>
            </w:r>
          </w:p>
        </w:tc>
        <w:tc>
          <w:tcPr>
            <w:tcW w:w="9316" w:type="dxa"/>
            <w:gridSpan w:val="11"/>
            <w:vAlign w:val="center"/>
          </w:tcPr>
          <w:p w:rsidR="00AA2770" w:rsidRPr="00A95537" w:rsidRDefault="00AA2770" w:rsidP="00F81FDF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-</w:t>
            </w:r>
            <w:r>
              <w:rPr>
                <w:rFonts w:ascii="Arial" w:hAnsi="Arial" w:cs="Arial"/>
                <w:sz w:val="15"/>
                <w:szCs w:val="15"/>
                <w:lang w:val="en-US"/>
              </w:rPr>
              <w:t>40</w:t>
            </w:r>
            <w:r w:rsidRPr="00A95537">
              <w:rPr>
                <w:rFonts w:ascii="Arial" w:hAnsi="Arial" w:cs="Arial"/>
                <w:sz w:val="15"/>
                <w:szCs w:val="15"/>
              </w:rPr>
              <w:t>...+</w:t>
            </w:r>
            <w:r>
              <w:rPr>
                <w:rFonts w:ascii="Arial" w:hAnsi="Arial" w:cs="Arial"/>
                <w:sz w:val="15"/>
                <w:szCs w:val="15"/>
                <w:lang w:val="en-US"/>
              </w:rPr>
              <w:t>1</w:t>
            </w:r>
            <w:r w:rsidRPr="00A95537">
              <w:rPr>
                <w:rFonts w:ascii="Arial" w:hAnsi="Arial" w:cs="Arial"/>
                <w:sz w:val="15"/>
                <w:szCs w:val="15"/>
              </w:rPr>
              <w:t>0</w:t>
            </w:r>
            <w:r>
              <w:rPr>
                <w:rFonts w:ascii="Arial" w:hAnsi="Arial" w:cs="Arial"/>
                <w:sz w:val="15"/>
                <w:szCs w:val="15"/>
                <w:lang w:val="en-US"/>
              </w:rPr>
              <w:t>5</w:t>
            </w:r>
            <w:r w:rsidRPr="00A95537">
              <w:rPr>
                <w:rFonts w:ascii="Arial" w:hAnsi="Arial" w:cs="Arial"/>
                <w:sz w:val="15"/>
                <w:szCs w:val="15"/>
              </w:rPr>
              <w:t>°С</w:t>
            </w:r>
          </w:p>
        </w:tc>
      </w:tr>
      <w:tr w:rsidR="00AA2770" w:rsidRPr="00A95537" w:rsidTr="005F0996">
        <w:tc>
          <w:tcPr>
            <w:tcW w:w="1253" w:type="dxa"/>
            <w:vAlign w:val="center"/>
          </w:tcPr>
          <w:p w:rsidR="00AA2770" w:rsidRPr="00A95537" w:rsidRDefault="00AA2770" w:rsidP="00BD6988">
            <w:pPr>
              <w:pStyle w:val="a3"/>
              <w:ind w:left="0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Материал корпуса</w:t>
            </w:r>
          </w:p>
        </w:tc>
        <w:tc>
          <w:tcPr>
            <w:tcW w:w="9316" w:type="dxa"/>
            <w:gridSpan w:val="11"/>
            <w:vAlign w:val="center"/>
          </w:tcPr>
          <w:p w:rsidR="00AA2770" w:rsidRPr="00A95537" w:rsidRDefault="00AA2770" w:rsidP="00F81FDF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Поликарбонат/Нейлон</w:t>
            </w:r>
          </w:p>
        </w:tc>
      </w:tr>
      <w:tr w:rsidR="00AA2770" w:rsidRPr="00A95537" w:rsidTr="005F0996">
        <w:tc>
          <w:tcPr>
            <w:tcW w:w="1253" w:type="dxa"/>
            <w:vAlign w:val="center"/>
          </w:tcPr>
          <w:p w:rsidR="00AA2770" w:rsidRPr="00A95537" w:rsidRDefault="00AA2770" w:rsidP="00BD6988">
            <w:pPr>
              <w:pStyle w:val="a3"/>
              <w:ind w:left="0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Сопротивление изоляции</w:t>
            </w:r>
          </w:p>
        </w:tc>
        <w:tc>
          <w:tcPr>
            <w:tcW w:w="9316" w:type="dxa"/>
            <w:gridSpan w:val="11"/>
            <w:vAlign w:val="center"/>
          </w:tcPr>
          <w:p w:rsidR="00AA2770" w:rsidRPr="00A95537" w:rsidRDefault="00AA2770" w:rsidP="00F81FDF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600 МОм</w:t>
            </w:r>
          </w:p>
        </w:tc>
      </w:tr>
      <w:tr w:rsidR="00AA2770" w:rsidRPr="00A95537" w:rsidTr="005F0996">
        <w:tc>
          <w:tcPr>
            <w:tcW w:w="1253" w:type="dxa"/>
            <w:vAlign w:val="center"/>
          </w:tcPr>
          <w:p w:rsidR="00AA2770" w:rsidRPr="00A95537" w:rsidRDefault="00AA2770" w:rsidP="00BD6988">
            <w:pPr>
              <w:pStyle w:val="a3"/>
              <w:ind w:left="0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Класс защиты от поражения электрическим током</w:t>
            </w:r>
          </w:p>
        </w:tc>
        <w:tc>
          <w:tcPr>
            <w:tcW w:w="9316" w:type="dxa"/>
            <w:gridSpan w:val="11"/>
            <w:vAlign w:val="center"/>
          </w:tcPr>
          <w:p w:rsidR="00AA2770" w:rsidRPr="00A95537" w:rsidRDefault="00AA2770" w:rsidP="00F81FDF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 w:rsidRPr="00A95537">
              <w:rPr>
                <w:rFonts w:ascii="Arial" w:hAnsi="Arial" w:cs="Arial"/>
                <w:sz w:val="15"/>
                <w:szCs w:val="15"/>
                <w:lang w:val="en-US"/>
              </w:rPr>
              <w:t>II</w:t>
            </w:r>
          </w:p>
        </w:tc>
      </w:tr>
      <w:tr w:rsidR="005F0996" w:rsidRPr="00A95537" w:rsidTr="005F0996">
        <w:tc>
          <w:tcPr>
            <w:tcW w:w="1253" w:type="dxa"/>
            <w:vAlign w:val="center"/>
          </w:tcPr>
          <w:p w:rsidR="005F0996" w:rsidRPr="00A95537" w:rsidRDefault="005F0996" w:rsidP="00BD6988">
            <w:pPr>
              <w:pStyle w:val="a3"/>
              <w:ind w:left="0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Допустимый диаметр кабеля для муфты с одним отверстием</w:t>
            </w:r>
          </w:p>
        </w:tc>
        <w:tc>
          <w:tcPr>
            <w:tcW w:w="6120" w:type="dxa"/>
            <w:gridSpan w:val="6"/>
            <w:tcBorders>
              <w:right w:val="single" w:sz="4" w:space="0" w:color="auto"/>
            </w:tcBorders>
            <w:vAlign w:val="center"/>
          </w:tcPr>
          <w:p w:rsidR="005F0996" w:rsidRPr="00A95537" w:rsidRDefault="005F0996" w:rsidP="00F81FDF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  <w:lang w:val="en-US"/>
              </w:rPr>
              <w:t>4</w:t>
            </w:r>
            <w:r w:rsidRPr="00A95537">
              <w:rPr>
                <w:rFonts w:ascii="Arial" w:hAnsi="Arial" w:cs="Arial"/>
                <w:sz w:val="15"/>
                <w:szCs w:val="15"/>
              </w:rPr>
              <w:t xml:space="preserve"> – </w:t>
            </w:r>
            <w:r>
              <w:rPr>
                <w:rFonts w:ascii="Arial" w:hAnsi="Arial" w:cs="Arial"/>
                <w:sz w:val="15"/>
                <w:szCs w:val="15"/>
              </w:rPr>
              <w:t>8</w:t>
            </w:r>
            <w:r w:rsidRPr="00A95537">
              <w:rPr>
                <w:rFonts w:ascii="Arial" w:hAnsi="Arial" w:cs="Arial"/>
                <w:sz w:val="15"/>
                <w:szCs w:val="15"/>
              </w:rPr>
              <w:t>мм</w:t>
            </w:r>
          </w:p>
        </w:tc>
        <w:tc>
          <w:tcPr>
            <w:tcW w:w="3196" w:type="dxa"/>
            <w:gridSpan w:val="5"/>
            <w:tcBorders>
              <w:left w:val="single" w:sz="4" w:space="0" w:color="auto"/>
            </w:tcBorders>
            <w:vAlign w:val="center"/>
          </w:tcPr>
          <w:p w:rsidR="005F0996" w:rsidRPr="00A95537" w:rsidRDefault="005F0996" w:rsidP="005F0996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  <w:lang w:val="en-US"/>
              </w:rPr>
              <w:t>6</w:t>
            </w:r>
            <w:r w:rsidRPr="005F0996">
              <w:rPr>
                <w:rFonts w:ascii="Arial" w:hAnsi="Arial" w:cs="Arial"/>
                <w:sz w:val="15"/>
                <w:szCs w:val="15"/>
              </w:rPr>
              <w:t xml:space="preserve"> – </w:t>
            </w:r>
            <w:r>
              <w:rPr>
                <w:rFonts w:ascii="Arial" w:hAnsi="Arial" w:cs="Arial"/>
                <w:sz w:val="15"/>
                <w:szCs w:val="15"/>
                <w:lang w:val="en-US"/>
              </w:rPr>
              <w:t>11</w:t>
            </w:r>
            <w:r w:rsidRPr="005F0996">
              <w:rPr>
                <w:rFonts w:ascii="Arial" w:hAnsi="Arial" w:cs="Arial"/>
                <w:sz w:val="15"/>
                <w:szCs w:val="15"/>
              </w:rPr>
              <w:t>мм</w:t>
            </w:r>
          </w:p>
        </w:tc>
      </w:tr>
      <w:tr w:rsidR="00AA2770" w:rsidRPr="00A95537" w:rsidTr="005F0996">
        <w:tc>
          <w:tcPr>
            <w:tcW w:w="1253" w:type="dxa"/>
            <w:vAlign w:val="center"/>
          </w:tcPr>
          <w:p w:rsidR="00AA2770" w:rsidRPr="00A95537" w:rsidRDefault="00AA2770" w:rsidP="00BD6988">
            <w:pPr>
              <w:pStyle w:val="a3"/>
              <w:ind w:left="0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Допустимый диаметр кабеля для муфты с двумя отверстиями</w:t>
            </w:r>
          </w:p>
        </w:tc>
        <w:tc>
          <w:tcPr>
            <w:tcW w:w="3217" w:type="dxa"/>
            <w:gridSpan w:val="3"/>
            <w:vAlign w:val="center"/>
          </w:tcPr>
          <w:p w:rsidR="00AA2770" w:rsidRPr="00A95537" w:rsidRDefault="00AA2770" w:rsidP="00BD6988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-</w:t>
            </w:r>
          </w:p>
        </w:tc>
        <w:tc>
          <w:tcPr>
            <w:tcW w:w="969" w:type="dxa"/>
            <w:vAlign w:val="center"/>
          </w:tcPr>
          <w:p w:rsidR="00AA2770" w:rsidRPr="00A95537" w:rsidRDefault="00AA2770" w:rsidP="00BD6988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4</w:t>
            </w:r>
            <w:r w:rsidRPr="00A95537">
              <w:rPr>
                <w:rFonts w:ascii="Arial" w:hAnsi="Arial" w:cs="Arial"/>
                <w:sz w:val="15"/>
                <w:szCs w:val="15"/>
              </w:rPr>
              <w:t xml:space="preserve"> - 6мм</w:t>
            </w:r>
          </w:p>
        </w:tc>
        <w:tc>
          <w:tcPr>
            <w:tcW w:w="5130" w:type="dxa"/>
            <w:gridSpan w:val="7"/>
            <w:vAlign w:val="center"/>
          </w:tcPr>
          <w:p w:rsidR="00AA2770" w:rsidRPr="00A95537" w:rsidRDefault="00AA2770" w:rsidP="00F81FDF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-</w:t>
            </w:r>
          </w:p>
        </w:tc>
      </w:tr>
      <w:tr w:rsidR="005F0996" w:rsidRPr="00A95537" w:rsidTr="005F0996">
        <w:tc>
          <w:tcPr>
            <w:tcW w:w="1253" w:type="dxa"/>
            <w:vAlign w:val="center"/>
          </w:tcPr>
          <w:p w:rsidR="005F0996" w:rsidRPr="00A95537" w:rsidRDefault="005F0996" w:rsidP="00BD6988">
            <w:pPr>
              <w:pStyle w:val="a3"/>
              <w:ind w:left="0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 xml:space="preserve">Допустимый диаметр кабеля при использовании муфты </w:t>
            </w:r>
            <w:r w:rsidRPr="00A95537">
              <w:rPr>
                <w:rFonts w:ascii="Arial" w:hAnsi="Arial" w:cs="Arial"/>
                <w:sz w:val="15"/>
                <w:szCs w:val="15"/>
                <w:lang w:val="en-US"/>
              </w:rPr>
              <w:t>LD</w:t>
            </w:r>
            <w:r w:rsidRPr="00A95537">
              <w:rPr>
                <w:rFonts w:ascii="Arial" w:hAnsi="Arial" w:cs="Arial"/>
                <w:sz w:val="15"/>
                <w:szCs w:val="15"/>
              </w:rPr>
              <w:t>527 (нет в комплекте поставки)</w:t>
            </w:r>
          </w:p>
        </w:tc>
        <w:tc>
          <w:tcPr>
            <w:tcW w:w="6120" w:type="dxa"/>
            <w:gridSpan w:val="6"/>
            <w:tcBorders>
              <w:right w:val="single" w:sz="4" w:space="0" w:color="auto"/>
            </w:tcBorders>
            <w:vAlign w:val="center"/>
          </w:tcPr>
          <w:p w:rsidR="005F0996" w:rsidRPr="00A95537" w:rsidRDefault="005F0996" w:rsidP="00F81FDF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8</w:t>
            </w:r>
            <w:r w:rsidRPr="00A95537">
              <w:rPr>
                <w:rFonts w:ascii="Arial" w:hAnsi="Arial" w:cs="Arial"/>
                <w:sz w:val="15"/>
                <w:szCs w:val="15"/>
              </w:rPr>
              <w:t xml:space="preserve"> – 12мм</w:t>
            </w:r>
          </w:p>
        </w:tc>
        <w:tc>
          <w:tcPr>
            <w:tcW w:w="3196" w:type="dxa"/>
            <w:gridSpan w:val="5"/>
            <w:tcBorders>
              <w:left w:val="single" w:sz="4" w:space="0" w:color="auto"/>
            </w:tcBorders>
            <w:vAlign w:val="center"/>
          </w:tcPr>
          <w:p w:rsidR="005F0996" w:rsidRPr="005F0996" w:rsidRDefault="005F0996" w:rsidP="005F0996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  <w:r>
              <w:rPr>
                <w:rFonts w:ascii="Arial" w:hAnsi="Arial" w:cs="Arial"/>
                <w:sz w:val="15"/>
                <w:szCs w:val="15"/>
                <w:lang w:val="en-US"/>
              </w:rPr>
              <w:t>-</w:t>
            </w:r>
            <w:bookmarkStart w:id="0" w:name="_GoBack"/>
            <w:bookmarkEnd w:id="0"/>
          </w:p>
        </w:tc>
      </w:tr>
      <w:tr w:rsidR="00AA2770" w:rsidRPr="00A95537" w:rsidTr="005F0996">
        <w:tc>
          <w:tcPr>
            <w:tcW w:w="1253" w:type="dxa"/>
            <w:vAlign w:val="center"/>
          </w:tcPr>
          <w:p w:rsidR="00AA2770" w:rsidRPr="00A95537" w:rsidRDefault="00AA2770" w:rsidP="00BD6988">
            <w:pPr>
              <w:pStyle w:val="a3"/>
              <w:ind w:left="0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Климатическое исполнение</w:t>
            </w:r>
          </w:p>
        </w:tc>
        <w:tc>
          <w:tcPr>
            <w:tcW w:w="9316" w:type="dxa"/>
            <w:gridSpan w:val="11"/>
            <w:vAlign w:val="center"/>
          </w:tcPr>
          <w:p w:rsidR="00AA2770" w:rsidRPr="00A95537" w:rsidRDefault="00AA2770" w:rsidP="00F81FDF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>У1</w:t>
            </w:r>
          </w:p>
        </w:tc>
      </w:tr>
      <w:tr w:rsidR="00AA2770" w:rsidRPr="00A95537" w:rsidTr="005F0996">
        <w:tc>
          <w:tcPr>
            <w:tcW w:w="1253" w:type="dxa"/>
            <w:vAlign w:val="center"/>
          </w:tcPr>
          <w:p w:rsidR="00AA2770" w:rsidRPr="008B50C6" w:rsidRDefault="00AA2770" w:rsidP="00BD6988">
            <w:pPr>
              <w:pStyle w:val="a3"/>
              <w:ind w:left="0"/>
              <w:rPr>
                <w:rFonts w:ascii="Arial" w:hAnsi="Arial" w:cs="Arial"/>
                <w:sz w:val="15"/>
                <w:szCs w:val="15"/>
              </w:rPr>
            </w:pPr>
            <w:r w:rsidRPr="008B50C6">
              <w:rPr>
                <w:rFonts w:ascii="Arial" w:hAnsi="Arial" w:cs="Arial"/>
                <w:sz w:val="15"/>
                <w:szCs w:val="15"/>
              </w:rPr>
              <w:t>Допустимое сечение кабеля для подключения в клемме</w:t>
            </w:r>
          </w:p>
        </w:tc>
        <w:tc>
          <w:tcPr>
            <w:tcW w:w="4186" w:type="dxa"/>
            <w:gridSpan w:val="4"/>
            <w:vAlign w:val="center"/>
          </w:tcPr>
          <w:p w:rsidR="00AA2770" w:rsidRPr="00A95537" w:rsidRDefault="00AA2770" w:rsidP="00BD6988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 xml:space="preserve">до </w:t>
            </w:r>
            <w:r>
              <w:rPr>
                <w:rFonts w:ascii="Arial" w:hAnsi="Arial" w:cs="Arial"/>
                <w:sz w:val="15"/>
                <w:szCs w:val="15"/>
              </w:rPr>
              <w:t>4</w:t>
            </w:r>
            <w:r w:rsidRPr="00A95537">
              <w:rPr>
                <w:rFonts w:ascii="Arial" w:hAnsi="Arial" w:cs="Arial"/>
                <w:sz w:val="15"/>
                <w:szCs w:val="15"/>
              </w:rPr>
              <w:t xml:space="preserve"> мм</w:t>
            </w:r>
            <w:r w:rsidRPr="00A95537">
              <w:rPr>
                <w:rFonts w:ascii="Arial" w:hAnsi="Arial" w:cs="Arial"/>
                <w:sz w:val="15"/>
                <w:szCs w:val="15"/>
                <w:vertAlign w:val="superscript"/>
              </w:rPr>
              <w:t>2</w:t>
            </w:r>
            <w:r w:rsidRPr="00A95537"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1934" w:type="dxa"/>
            <w:gridSpan w:val="2"/>
            <w:vAlign w:val="center"/>
          </w:tcPr>
          <w:p w:rsidR="00AA2770" w:rsidRPr="00A95537" w:rsidRDefault="00AA2770" w:rsidP="00A92859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 xml:space="preserve">до </w:t>
            </w:r>
            <w:r>
              <w:rPr>
                <w:rFonts w:ascii="Arial" w:hAnsi="Arial" w:cs="Arial"/>
                <w:sz w:val="15"/>
                <w:szCs w:val="15"/>
              </w:rPr>
              <w:t>6</w:t>
            </w:r>
            <w:r w:rsidRPr="00A95537">
              <w:rPr>
                <w:rFonts w:ascii="Arial" w:hAnsi="Arial" w:cs="Arial"/>
                <w:sz w:val="15"/>
                <w:szCs w:val="15"/>
              </w:rPr>
              <w:t xml:space="preserve"> мм</w:t>
            </w:r>
            <w:r w:rsidRPr="00A95537">
              <w:rPr>
                <w:rFonts w:ascii="Arial" w:hAnsi="Arial" w:cs="Arial"/>
                <w:sz w:val="15"/>
                <w:szCs w:val="15"/>
                <w:vertAlign w:val="superscript"/>
              </w:rPr>
              <w:t>2</w:t>
            </w:r>
          </w:p>
        </w:tc>
        <w:tc>
          <w:tcPr>
            <w:tcW w:w="3196" w:type="dxa"/>
            <w:gridSpan w:val="5"/>
            <w:vAlign w:val="center"/>
          </w:tcPr>
          <w:p w:rsidR="00AA2770" w:rsidRPr="00A95537" w:rsidRDefault="00AA2770" w:rsidP="00F81FDF">
            <w:pPr>
              <w:pStyle w:val="a3"/>
              <w:ind w:left="0"/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A95537">
              <w:rPr>
                <w:rFonts w:ascii="Arial" w:hAnsi="Arial" w:cs="Arial"/>
                <w:sz w:val="15"/>
                <w:szCs w:val="15"/>
              </w:rPr>
              <w:t xml:space="preserve">до </w:t>
            </w:r>
            <w:r>
              <w:rPr>
                <w:rFonts w:ascii="Arial" w:hAnsi="Arial" w:cs="Arial"/>
                <w:sz w:val="15"/>
                <w:szCs w:val="15"/>
              </w:rPr>
              <w:t>2,5</w:t>
            </w:r>
            <w:r w:rsidRPr="00A95537">
              <w:rPr>
                <w:rFonts w:ascii="Arial" w:hAnsi="Arial" w:cs="Arial"/>
                <w:sz w:val="15"/>
                <w:szCs w:val="15"/>
              </w:rPr>
              <w:t xml:space="preserve"> мм</w:t>
            </w:r>
            <w:r w:rsidRPr="00A95537">
              <w:rPr>
                <w:rFonts w:ascii="Arial" w:hAnsi="Arial" w:cs="Arial"/>
                <w:sz w:val="15"/>
                <w:szCs w:val="15"/>
                <w:vertAlign w:val="superscript"/>
              </w:rPr>
              <w:t>2</w:t>
            </w:r>
          </w:p>
        </w:tc>
      </w:tr>
    </w:tbl>
    <w:p w:rsidR="00E827E7" w:rsidRPr="00BE5B8E" w:rsidRDefault="00E53F19" w:rsidP="00BE5B8E">
      <w:pPr>
        <w:pStyle w:val="a3"/>
        <w:numPr>
          <w:ilvl w:val="0"/>
          <w:numId w:val="1"/>
        </w:numPr>
        <w:spacing w:after="0" w:line="240" w:lineRule="auto"/>
        <w:rPr>
          <w:rFonts w:ascii="Arial" w:hAnsi="Arial" w:cs="Arial"/>
          <w:b/>
          <w:sz w:val="16"/>
          <w:szCs w:val="16"/>
        </w:rPr>
      </w:pPr>
      <w:r w:rsidRPr="00BE5B8E">
        <w:rPr>
          <w:rFonts w:ascii="Arial" w:hAnsi="Arial" w:cs="Arial"/>
          <w:b/>
          <w:sz w:val="16"/>
          <w:szCs w:val="16"/>
        </w:rPr>
        <w:lastRenderedPageBreak/>
        <w:t>Комплектация</w:t>
      </w:r>
    </w:p>
    <w:p w:rsidR="00B33C00" w:rsidRPr="00BE5B8E" w:rsidRDefault="00B26EC7" w:rsidP="00BE5B8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16"/>
          <w:szCs w:val="16"/>
          <w:lang w:val="en-US"/>
        </w:rPr>
      </w:pPr>
      <w:r w:rsidRPr="00BE5B8E">
        <w:rPr>
          <w:rFonts w:ascii="Arial" w:hAnsi="Arial" w:cs="Arial"/>
          <w:sz w:val="16"/>
          <w:szCs w:val="16"/>
        </w:rPr>
        <w:t>Соединитель-коннектор</w:t>
      </w:r>
      <w:r w:rsidR="00DB278B" w:rsidRPr="00BE5B8E">
        <w:rPr>
          <w:rFonts w:ascii="Arial" w:hAnsi="Arial" w:cs="Arial"/>
          <w:sz w:val="16"/>
          <w:szCs w:val="16"/>
          <w:lang w:val="en-US"/>
        </w:rPr>
        <w:t>;</w:t>
      </w:r>
    </w:p>
    <w:p w:rsidR="00E53F19" w:rsidRPr="00BE5B8E" w:rsidRDefault="00C45813" w:rsidP="00BE5B8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16"/>
          <w:szCs w:val="16"/>
          <w:lang w:val="en-US"/>
        </w:rPr>
      </w:pPr>
      <w:r w:rsidRPr="00BE5B8E">
        <w:rPr>
          <w:rFonts w:ascii="Arial" w:hAnsi="Arial" w:cs="Arial"/>
          <w:sz w:val="16"/>
          <w:szCs w:val="16"/>
        </w:rPr>
        <w:t>У</w:t>
      </w:r>
      <w:r w:rsidR="00E53F19" w:rsidRPr="00BE5B8E">
        <w:rPr>
          <w:rFonts w:ascii="Arial" w:hAnsi="Arial" w:cs="Arial"/>
          <w:sz w:val="16"/>
          <w:szCs w:val="16"/>
        </w:rPr>
        <w:t>паков</w:t>
      </w:r>
      <w:r w:rsidR="00F224BC" w:rsidRPr="00BE5B8E">
        <w:rPr>
          <w:rFonts w:ascii="Arial" w:hAnsi="Arial" w:cs="Arial"/>
          <w:sz w:val="16"/>
          <w:szCs w:val="16"/>
        </w:rPr>
        <w:t>ка</w:t>
      </w:r>
      <w:r w:rsidR="00DB278B" w:rsidRPr="00BE5B8E">
        <w:rPr>
          <w:rFonts w:ascii="Arial" w:hAnsi="Arial" w:cs="Arial"/>
          <w:sz w:val="16"/>
          <w:szCs w:val="16"/>
          <w:lang w:val="en-US"/>
        </w:rPr>
        <w:t>.</w:t>
      </w:r>
    </w:p>
    <w:p w:rsidR="00BF3CBB" w:rsidRPr="00BE5B8E" w:rsidRDefault="00DB278B" w:rsidP="00BE5B8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  <w:r w:rsidRPr="00BE5B8E">
        <w:rPr>
          <w:rFonts w:ascii="Arial" w:hAnsi="Arial" w:cs="Arial"/>
          <w:b/>
          <w:sz w:val="16"/>
          <w:szCs w:val="16"/>
        </w:rPr>
        <w:t>Меры предосторожности</w:t>
      </w:r>
    </w:p>
    <w:p w:rsidR="00B33C00" w:rsidRPr="00BE5B8E" w:rsidRDefault="00B33C00" w:rsidP="00BE5B8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BE5B8E">
        <w:rPr>
          <w:rFonts w:ascii="Arial" w:hAnsi="Arial" w:cs="Arial"/>
          <w:sz w:val="16"/>
          <w:szCs w:val="16"/>
        </w:rPr>
        <w:t xml:space="preserve">Установку </w:t>
      </w:r>
      <w:r w:rsidR="00576F61" w:rsidRPr="00BE5B8E">
        <w:rPr>
          <w:rFonts w:ascii="Arial" w:hAnsi="Arial" w:cs="Arial"/>
          <w:sz w:val="16"/>
          <w:szCs w:val="16"/>
        </w:rPr>
        <w:t>соединителей</w:t>
      </w:r>
      <w:r w:rsidR="007108BB" w:rsidRPr="00BE5B8E">
        <w:rPr>
          <w:rFonts w:ascii="Arial" w:hAnsi="Arial" w:cs="Arial"/>
          <w:sz w:val="16"/>
          <w:szCs w:val="16"/>
        </w:rPr>
        <w:t>, монтаж</w:t>
      </w:r>
      <w:r w:rsidRPr="00BE5B8E">
        <w:rPr>
          <w:rFonts w:ascii="Arial" w:hAnsi="Arial" w:cs="Arial"/>
          <w:sz w:val="16"/>
          <w:szCs w:val="16"/>
        </w:rPr>
        <w:t xml:space="preserve"> и </w:t>
      </w:r>
      <w:r w:rsidR="007108BB" w:rsidRPr="00BE5B8E">
        <w:rPr>
          <w:rFonts w:ascii="Arial" w:hAnsi="Arial" w:cs="Arial"/>
          <w:sz w:val="16"/>
          <w:szCs w:val="16"/>
        </w:rPr>
        <w:t xml:space="preserve">соединение электрических </w:t>
      </w:r>
      <w:r w:rsidRPr="00BE5B8E">
        <w:rPr>
          <w:rFonts w:ascii="Arial" w:hAnsi="Arial" w:cs="Arial"/>
          <w:sz w:val="16"/>
          <w:szCs w:val="16"/>
        </w:rPr>
        <w:t>провод</w:t>
      </w:r>
      <w:r w:rsidR="007108BB" w:rsidRPr="00BE5B8E">
        <w:rPr>
          <w:rFonts w:ascii="Arial" w:hAnsi="Arial" w:cs="Arial"/>
          <w:sz w:val="16"/>
          <w:szCs w:val="16"/>
        </w:rPr>
        <w:t>ников</w:t>
      </w:r>
      <w:r w:rsidRPr="00BE5B8E">
        <w:rPr>
          <w:rFonts w:ascii="Arial" w:hAnsi="Arial" w:cs="Arial"/>
          <w:sz w:val="16"/>
          <w:szCs w:val="16"/>
        </w:rPr>
        <w:t xml:space="preserve"> должен осуществлять </w:t>
      </w:r>
      <w:r w:rsidR="00670AE7" w:rsidRPr="00BE5B8E">
        <w:rPr>
          <w:rFonts w:ascii="Arial" w:hAnsi="Arial" w:cs="Arial"/>
          <w:sz w:val="16"/>
          <w:szCs w:val="16"/>
        </w:rPr>
        <w:t>персонал,</w:t>
      </w:r>
      <w:r w:rsidR="007108BB" w:rsidRPr="00BE5B8E">
        <w:rPr>
          <w:rFonts w:ascii="Arial" w:hAnsi="Arial" w:cs="Arial"/>
          <w:sz w:val="16"/>
          <w:szCs w:val="16"/>
        </w:rPr>
        <w:t xml:space="preserve"> имеющий необходимую квалификацию и допуски для проведения такого вида работы</w:t>
      </w:r>
      <w:r w:rsidRPr="00BE5B8E">
        <w:rPr>
          <w:rFonts w:ascii="Arial" w:hAnsi="Arial" w:cs="Arial"/>
          <w:sz w:val="16"/>
          <w:szCs w:val="16"/>
        </w:rPr>
        <w:t>.</w:t>
      </w:r>
      <w:r w:rsidR="007108BB" w:rsidRPr="00BE5B8E">
        <w:rPr>
          <w:rFonts w:ascii="Arial" w:hAnsi="Arial" w:cs="Arial"/>
          <w:sz w:val="16"/>
          <w:szCs w:val="16"/>
        </w:rPr>
        <w:t xml:space="preserve"> При необходимости обратитесь к квалифицированному электрику.</w:t>
      </w:r>
    </w:p>
    <w:p w:rsidR="00B33C00" w:rsidRPr="00BE5B8E" w:rsidRDefault="003E6A6F" w:rsidP="00BE5B8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BE5B8E">
        <w:rPr>
          <w:rFonts w:ascii="Arial" w:hAnsi="Arial" w:cs="Arial"/>
          <w:sz w:val="16"/>
          <w:szCs w:val="16"/>
        </w:rPr>
        <w:t>Перед подключением проверьте наличие силиконовых прокладок в</w:t>
      </w:r>
      <w:r w:rsidR="007108BB" w:rsidRPr="00BE5B8E">
        <w:rPr>
          <w:rFonts w:ascii="Arial" w:hAnsi="Arial" w:cs="Arial"/>
          <w:sz w:val="16"/>
          <w:szCs w:val="16"/>
        </w:rPr>
        <w:t>нутри гермовводов</w:t>
      </w:r>
      <w:r w:rsidRPr="00BE5B8E">
        <w:rPr>
          <w:rFonts w:ascii="Arial" w:hAnsi="Arial" w:cs="Arial"/>
          <w:sz w:val="16"/>
          <w:szCs w:val="16"/>
        </w:rPr>
        <w:t>, при их отсутствии использовать издели</w:t>
      </w:r>
      <w:r w:rsidR="00B33C00" w:rsidRPr="00BE5B8E">
        <w:rPr>
          <w:rFonts w:ascii="Arial" w:hAnsi="Arial" w:cs="Arial"/>
          <w:sz w:val="16"/>
          <w:szCs w:val="16"/>
        </w:rPr>
        <w:t>е</w:t>
      </w:r>
      <w:r w:rsidRPr="00BE5B8E">
        <w:rPr>
          <w:rFonts w:ascii="Arial" w:hAnsi="Arial" w:cs="Arial"/>
          <w:sz w:val="16"/>
          <w:szCs w:val="16"/>
        </w:rPr>
        <w:t xml:space="preserve"> запрещается.</w:t>
      </w:r>
    </w:p>
    <w:p w:rsidR="00B33C00" w:rsidRDefault="00BF3CBB" w:rsidP="00BE5B8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BE5B8E">
        <w:rPr>
          <w:rFonts w:ascii="Arial" w:hAnsi="Arial" w:cs="Arial"/>
          <w:sz w:val="16"/>
          <w:szCs w:val="16"/>
        </w:rPr>
        <w:t xml:space="preserve">Не использоваться </w:t>
      </w:r>
      <w:r w:rsidR="00C45813" w:rsidRPr="00BE5B8E">
        <w:rPr>
          <w:rFonts w:ascii="Arial" w:hAnsi="Arial" w:cs="Arial"/>
          <w:sz w:val="16"/>
          <w:szCs w:val="16"/>
        </w:rPr>
        <w:t>соединитель</w:t>
      </w:r>
      <w:r w:rsidRPr="00BE5B8E">
        <w:rPr>
          <w:rFonts w:ascii="Arial" w:hAnsi="Arial" w:cs="Arial"/>
          <w:sz w:val="16"/>
          <w:szCs w:val="16"/>
        </w:rPr>
        <w:t xml:space="preserve"> в сетях, </w:t>
      </w:r>
      <w:r w:rsidR="00B33C00" w:rsidRPr="00BE5B8E">
        <w:rPr>
          <w:rFonts w:ascii="Arial" w:hAnsi="Arial" w:cs="Arial"/>
          <w:sz w:val="16"/>
          <w:szCs w:val="16"/>
        </w:rPr>
        <w:t xml:space="preserve">в которых номинальное </w:t>
      </w:r>
      <w:r w:rsidRPr="00BE5B8E">
        <w:rPr>
          <w:rFonts w:ascii="Arial" w:hAnsi="Arial" w:cs="Arial"/>
          <w:sz w:val="16"/>
          <w:szCs w:val="16"/>
        </w:rPr>
        <w:t>напряжение превышает максимально допустимое</w:t>
      </w:r>
      <w:r w:rsidR="00B33C00" w:rsidRPr="00BE5B8E">
        <w:rPr>
          <w:rFonts w:ascii="Arial" w:hAnsi="Arial" w:cs="Arial"/>
          <w:sz w:val="16"/>
          <w:szCs w:val="16"/>
        </w:rPr>
        <w:t xml:space="preserve"> напряжение</w:t>
      </w:r>
      <w:r w:rsidRPr="00BE5B8E">
        <w:rPr>
          <w:rFonts w:ascii="Arial" w:hAnsi="Arial" w:cs="Arial"/>
          <w:sz w:val="16"/>
          <w:szCs w:val="16"/>
        </w:rPr>
        <w:t xml:space="preserve"> из настоящей инструкции.</w:t>
      </w:r>
    </w:p>
    <w:p w:rsidR="00EF737C" w:rsidRPr="00BE5B8E" w:rsidRDefault="00EF737C" w:rsidP="00BE5B8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Необходимая степень зашиты от пыли и влаги </w:t>
      </w:r>
      <w:r>
        <w:rPr>
          <w:rFonts w:ascii="Arial" w:hAnsi="Arial" w:cs="Arial"/>
          <w:sz w:val="16"/>
          <w:szCs w:val="16"/>
          <w:lang w:val="en-US"/>
        </w:rPr>
        <w:t>IP</w:t>
      </w:r>
      <w:r w:rsidRPr="00EF737C">
        <w:rPr>
          <w:rFonts w:ascii="Arial" w:hAnsi="Arial" w:cs="Arial"/>
          <w:sz w:val="16"/>
          <w:szCs w:val="16"/>
        </w:rPr>
        <w:t xml:space="preserve">68 </w:t>
      </w:r>
      <w:r>
        <w:rPr>
          <w:rFonts w:ascii="Arial" w:hAnsi="Arial" w:cs="Arial"/>
          <w:sz w:val="16"/>
          <w:szCs w:val="16"/>
        </w:rPr>
        <w:t>достигается при использовании кабеля круглой формы.</w:t>
      </w:r>
    </w:p>
    <w:p w:rsidR="00B33C00" w:rsidRPr="00BE5B8E" w:rsidRDefault="00BF3CBB" w:rsidP="00BE5B8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BE5B8E">
        <w:rPr>
          <w:rFonts w:ascii="Arial" w:hAnsi="Arial" w:cs="Arial"/>
          <w:sz w:val="16"/>
          <w:szCs w:val="16"/>
        </w:rPr>
        <w:t xml:space="preserve">Не использовать </w:t>
      </w:r>
      <w:r w:rsidR="00576F61" w:rsidRPr="00BE5B8E">
        <w:rPr>
          <w:rFonts w:ascii="Arial" w:hAnsi="Arial" w:cs="Arial"/>
          <w:sz w:val="16"/>
          <w:szCs w:val="16"/>
        </w:rPr>
        <w:t>соединитель</w:t>
      </w:r>
      <w:r w:rsidR="00C45813" w:rsidRPr="00BE5B8E">
        <w:rPr>
          <w:rFonts w:ascii="Arial" w:hAnsi="Arial" w:cs="Arial"/>
          <w:sz w:val="16"/>
          <w:szCs w:val="16"/>
        </w:rPr>
        <w:t>-коннектор</w:t>
      </w:r>
      <w:r w:rsidRPr="00BE5B8E">
        <w:rPr>
          <w:rFonts w:ascii="Arial" w:hAnsi="Arial" w:cs="Arial"/>
          <w:sz w:val="16"/>
          <w:szCs w:val="16"/>
        </w:rPr>
        <w:t xml:space="preserve"> с поврежденным корпусом.</w:t>
      </w:r>
    </w:p>
    <w:p w:rsidR="00B33C00" w:rsidRPr="00BE5B8E" w:rsidRDefault="00B33C00" w:rsidP="00BE5B8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BE5B8E">
        <w:rPr>
          <w:rFonts w:ascii="Arial" w:hAnsi="Arial" w:cs="Arial"/>
          <w:sz w:val="16"/>
          <w:szCs w:val="16"/>
        </w:rPr>
        <w:t xml:space="preserve">Перед эксплуатацией </w:t>
      </w:r>
      <w:r w:rsidR="00576F61" w:rsidRPr="00BE5B8E">
        <w:rPr>
          <w:rFonts w:ascii="Arial" w:hAnsi="Arial" w:cs="Arial"/>
          <w:sz w:val="16"/>
          <w:szCs w:val="16"/>
        </w:rPr>
        <w:t>соединителя</w:t>
      </w:r>
      <w:r w:rsidRPr="00BE5B8E">
        <w:rPr>
          <w:rFonts w:ascii="Arial" w:hAnsi="Arial" w:cs="Arial"/>
          <w:sz w:val="16"/>
          <w:szCs w:val="16"/>
        </w:rPr>
        <w:t xml:space="preserve"> убедитесь, что гайка используемых </w:t>
      </w:r>
      <w:r w:rsidR="007108BB" w:rsidRPr="00BE5B8E">
        <w:rPr>
          <w:rFonts w:ascii="Arial" w:hAnsi="Arial" w:cs="Arial"/>
          <w:sz w:val="16"/>
          <w:szCs w:val="16"/>
        </w:rPr>
        <w:t>кабельных вводов</w:t>
      </w:r>
      <w:r w:rsidRPr="00BE5B8E">
        <w:rPr>
          <w:rFonts w:ascii="Arial" w:hAnsi="Arial" w:cs="Arial"/>
          <w:sz w:val="16"/>
          <w:szCs w:val="16"/>
        </w:rPr>
        <w:t xml:space="preserve"> надежно затянута. Силиконовая прокладка между крышкой и корпусом </w:t>
      </w:r>
      <w:r w:rsidR="00C45813" w:rsidRPr="00BE5B8E">
        <w:rPr>
          <w:rFonts w:ascii="Arial" w:hAnsi="Arial" w:cs="Arial"/>
          <w:sz w:val="16"/>
          <w:szCs w:val="16"/>
        </w:rPr>
        <w:t>соединителя</w:t>
      </w:r>
      <w:r w:rsidRPr="00BE5B8E">
        <w:rPr>
          <w:rFonts w:ascii="Arial" w:hAnsi="Arial" w:cs="Arial"/>
          <w:sz w:val="16"/>
          <w:szCs w:val="16"/>
        </w:rPr>
        <w:t xml:space="preserve"> в правильном положении и крепежные винты крышки плотно затянуты.</w:t>
      </w:r>
    </w:p>
    <w:p w:rsidR="00B33C00" w:rsidRDefault="00B33C00" w:rsidP="00BE5B8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BE5B8E">
        <w:rPr>
          <w:rFonts w:ascii="Arial" w:hAnsi="Arial" w:cs="Arial"/>
          <w:sz w:val="16"/>
          <w:szCs w:val="16"/>
        </w:rPr>
        <w:t>Радиоактивные и ядовитые вещества в состав изделия не входят.</w:t>
      </w:r>
    </w:p>
    <w:p w:rsidR="001171E3" w:rsidRPr="001171E3" w:rsidRDefault="001171E3" w:rsidP="001171E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  <w:r w:rsidRPr="001171E3">
        <w:rPr>
          <w:rFonts w:ascii="Arial" w:hAnsi="Arial" w:cs="Arial"/>
          <w:b/>
          <w:sz w:val="16"/>
          <w:szCs w:val="16"/>
        </w:rPr>
        <w:t>Хранение</w:t>
      </w:r>
    </w:p>
    <w:p w:rsidR="001171E3" w:rsidRPr="00BE5B8E" w:rsidRDefault="001171E3" w:rsidP="001171E3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BE5B8E">
        <w:rPr>
          <w:rFonts w:ascii="Arial" w:hAnsi="Arial" w:cs="Arial"/>
          <w:sz w:val="16"/>
          <w:szCs w:val="16"/>
        </w:rPr>
        <w:t>Товар хранится в картонных коробках в ящиках или на стеллажах в сухих отапливаемых помещениях.</w:t>
      </w:r>
    </w:p>
    <w:p w:rsidR="001171E3" w:rsidRPr="00BE5B8E" w:rsidRDefault="001171E3" w:rsidP="001171E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  <w:r w:rsidRPr="00BE5B8E">
        <w:rPr>
          <w:rFonts w:ascii="Arial" w:hAnsi="Arial" w:cs="Arial"/>
          <w:b/>
          <w:sz w:val="16"/>
          <w:szCs w:val="16"/>
        </w:rPr>
        <w:t>Транспортировка</w:t>
      </w:r>
    </w:p>
    <w:p w:rsidR="001171E3" w:rsidRPr="00BE5B8E" w:rsidRDefault="001171E3" w:rsidP="001171E3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BE5B8E">
        <w:rPr>
          <w:rFonts w:ascii="Arial" w:hAnsi="Arial" w:cs="Arial"/>
          <w:sz w:val="16"/>
          <w:szCs w:val="16"/>
        </w:rPr>
        <w:t>Товар в упаковке пригоден для транспортировки автомобильным, железнодорожным, морским или авиационным транспортом.</w:t>
      </w:r>
    </w:p>
    <w:p w:rsidR="001171E3" w:rsidRPr="00BE5B8E" w:rsidRDefault="001171E3" w:rsidP="001171E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  <w:r w:rsidRPr="00BE5B8E">
        <w:rPr>
          <w:rFonts w:ascii="Arial" w:hAnsi="Arial" w:cs="Arial"/>
          <w:b/>
          <w:sz w:val="16"/>
          <w:szCs w:val="16"/>
        </w:rPr>
        <w:t>Утилизация</w:t>
      </w:r>
    </w:p>
    <w:p w:rsidR="001171E3" w:rsidRPr="001171E3" w:rsidRDefault="001171E3" w:rsidP="001171E3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BE5B8E">
        <w:rPr>
          <w:rFonts w:ascii="Arial" w:hAnsi="Arial" w:cs="Arial"/>
          <w:sz w:val="16"/>
          <w:szCs w:val="16"/>
        </w:rPr>
        <w:t>Товар утилизируется в соответствии с правилами утилизации твердых бытовых отходов из пластика.</w:t>
      </w:r>
    </w:p>
    <w:p w:rsidR="004A0A84" w:rsidRPr="00BE5B8E" w:rsidRDefault="004A0A84" w:rsidP="00BE5B8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  <w:r w:rsidRPr="00BE5B8E">
        <w:rPr>
          <w:rFonts w:ascii="Arial" w:hAnsi="Arial" w:cs="Arial"/>
          <w:b/>
          <w:sz w:val="16"/>
          <w:szCs w:val="16"/>
        </w:rPr>
        <w:t>Сертификация</w:t>
      </w:r>
    </w:p>
    <w:p w:rsidR="004A0A84" w:rsidRPr="00BE5B8E" w:rsidRDefault="004D46B1" w:rsidP="00BE5B8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bookmarkStart w:id="1" w:name="_Hlk47347313"/>
      <w:r>
        <w:rPr>
          <w:rFonts w:ascii="Arial" w:hAnsi="Arial" w:cs="Arial"/>
          <w:sz w:val="16"/>
          <w:szCs w:val="16"/>
        </w:rPr>
        <w:t>Продукция сертифицирована на соответствие требованиям ТР ТС 004/2011 «О безопасности низковольтного оборудования»</w:t>
      </w:r>
      <w:r w:rsidR="001171E3" w:rsidRPr="001171E3">
        <w:rPr>
          <w:rFonts w:ascii="Arial" w:hAnsi="Arial" w:cs="Arial"/>
          <w:sz w:val="16"/>
          <w:szCs w:val="16"/>
        </w:rPr>
        <w:t xml:space="preserve">. </w:t>
      </w:r>
      <w:r>
        <w:rPr>
          <w:rFonts w:ascii="Arial" w:hAnsi="Arial" w:cs="Arial"/>
          <w:sz w:val="16"/>
          <w:szCs w:val="16"/>
        </w:rPr>
        <w:t>Продукция изготовлена в соответствии с Директивами 2014/35/EU «Низковольтное оборудование».</w:t>
      </w:r>
      <w:bookmarkEnd w:id="1"/>
    </w:p>
    <w:p w:rsidR="004A0A84" w:rsidRPr="00BE5B8E" w:rsidRDefault="004A0A84" w:rsidP="00BE5B8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  <w:r w:rsidRPr="00BE5B8E">
        <w:rPr>
          <w:rFonts w:ascii="Arial" w:hAnsi="Arial" w:cs="Arial"/>
          <w:b/>
          <w:sz w:val="16"/>
          <w:szCs w:val="16"/>
        </w:rPr>
        <w:t>Информация об изготовителе и дата производства.</w:t>
      </w:r>
    </w:p>
    <w:p w:rsidR="00270041" w:rsidRDefault="001171E3" w:rsidP="00CA6CA8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bookmarkStart w:id="2" w:name="_Hlk47347331"/>
      <w:r>
        <w:rPr>
          <w:rFonts w:ascii="Arial" w:hAnsi="Arial" w:cs="Arial"/>
          <w:sz w:val="16"/>
          <w:szCs w:val="16"/>
        </w:rPr>
        <w:t xml:space="preserve">Сделано в Китае. </w:t>
      </w:r>
      <w:r w:rsidR="00CA6CA8" w:rsidRPr="00CA6CA8">
        <w:rPr>
          <w:rFonts w:ascii="Arial" w:hAnsi="Arial" w:cs="Arial"/>
          <w:sz w:val="16"/>
          <w:szCs w:val="16"/>
        </w:rPr>
        <w:t xml:space="preserve">Сделано в Китае. Изготовитель: </w:t>
      </w:r>
      <w:proofErr w:type="spellStart"/>
      <w:r w:rsidR="00CA6CA8" w:rsidRPr="00CA6CA8">
        <w:rPr>
          <w:rFonts w:ascii="Arial" w:hAnsi="Arial" w:cs="Arial"/>
          <w:sz w:val="16"/>
          <w:szCs w:val="16"/>
        </w:rPr>
        <w:t>Ningbo</w:t>
      </w:r>
      <w:proofErr w:type="spellEnd"/>
      <w:r w:rsidR="00CA6CA8" w:rsidRPr="00CA6CA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CA6CA8" w:rsidRPr="00CA6CA8">
        <w:rPr>
          <w:rFonts w:ascii="Arial" w:hAnsi="Arial" w:cs="Arial"/>
          <w:sz w:val="16"/>
          <w:szCs w:val="16"/>
        </w:rPr>
        <w:t>Yusing</w:t>
      </w:r>
      <w:proofErr w:type="spellEnd"/>
      <w:r w:rsidR="00CA6CA8" w:rsidRPr="00CA6CA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CA6CA8" w:rsidRPr="00CA6CA8">
        <w:rPr>
          <w:rFonts w:ascii="Arial" w:hAnsi="Arial" w:cs="Arial"/>
          <w:sz w:val="16"/>
          <w:szCs w:val="16"/>
        </w:rPr>
        <w:t>Electronics</w:t>
      </w:r>
      <w:proofErr w:type="spellEnd"/>
      <w:r w:rsidR="00CA6CA8" w:rsidRPr="00CA6CA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CA6CA8" w:rsidRPr="00CA6CA8">
        <w:rPr>
          <w:rFonts w:ascii="Arial" w:hAnsi="Arial" w:cs="Arial"/>
          <w:sz w:val="16"/>
          <w:szCs w:val="16"/>
        </w:rPr>
        <w:t>Co</w:t>
      </w:r>
      <w:proofErr w:type="spellEnd"/>
      <w:r w:rsidR="00CA6CA8" w:rsidRPr="00CA6CA8">
        <w:rPr>
          <w:rFonts w:ascii="Arial" w:hAnsi="Arial" w:cs="Arial"/>
          <w:sz w:val="16"/>
          <w:szCs w:val="16"/>
        </w:rPr>
        <w:t xml:space="preserve">., LTD, </w:t>
      </w:r>
      <w:proofErr w:type="spellStart"/>
      <w:r w:rsidR="00CA6CA8" w:rsidRPr="00CA6CA8">
        <w:rPr>
          <w:rFonts w:ascii="Arial" w:hAnsi="Arial" w:cs="Arial"/>
          <w:sz w:val="16"/>
          <w:szCs w:val="16"/>
        </w:rPr>
        <w:t>Civil</w:t>
      </w:r>
      <w:proofErr w:type="spellEnd"/>
      <w:r w:rsidR="00CA6CA8" w:rsidRPr="00CA6CA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CA6CA8" w:rsidRPr="00CA6CA8">
        <w:rPr>
          <w:rFonts w:ascii="Arial" w:hAnsi="Arial" w:cs="Arial"/>
          <w:sz w:val="16"/>
          <w:szCs w:val="16"/>
        </w:rPr>
        <w:t>Industrial</w:t>
      </w:r>
      <w:proofErr w:type="spellEnd"/>
      <w:r w:rsidR="00CA6CA8" w:rsidRPr="00CA6CA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CA6CA8" w:rsidRPr="00CA6CA8">
        <w:rPr>
          <w:rFonts w:ascii="Arial" w:hAnsi="Arial" w:cs="Arial"/>
          <w:sz w:val="16"/>
          <w:szCs w:val="16"/>
        </w:rPr>
        <w:t>Zone</w:t>
      </w:r>
      <w:proofErr w:type="spellEnd"/>
      <w:r w:rsidR="00CA6CA8" w:rsidRPr="00CA6CA8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CA6CA8" w:rsidRPr="00CA6CA8">
        <w:rPr>
          <w:rFonts w:ascii="Arial" w:hAnsi="Arial" w:cs="Arial"/>
          <w:sz w:val="16"/>
          <w:szCs w:val="16"/>
        </w:rPr>
        <w:t>Pugen</w:t>
      </w:r>
      <w:proofErr w:type="spellEnd"/>
      <w:r w:rsidR="00CA6CA8" w:rsidRPr="00CA6CA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CA6CA8" w:rsidRPr="00CA6CA8">
        <w:rPr>
          <w:rFonts w:ascii="Arial" w:hAnsi="Arial" w:cs="Arial"/>
          <w:sz w:val="16"/>
          <w:szCs w:val="16"/>
        </w:rPr>
        <w:t>Village</w:t>
      </w:r>
      <w:proofErr w:type="spellEnd"/>
      <w:r w:rsidR="00CA6CA8" w:rsidRPr="00CA6CA8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CA6CA8" w:rsidRPr="00CA6CA8">
        <w:rPr>
          <w:rFonts w:ascii="Arial" w:hAnsi="Arial" w:cs="Arial"/>
          <w:sz w:val="16"/>
          <w:szCs w:val="16"/>
        </w:rPr>
        <w:t>Qiu’ai</w:t>
      </w:r>
      <w:proofErr w:type="spellEnd"/>
      <w:r w:rsidR="00CA6CA8" w:rsidRPr="00CA6CA8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CA6CA8" w:rsidRPr="00CA6CA8">
        <w:rPr>
          <w:rFonts w:ascii="Arial" w:hAnsi="Arial" w:cs="Arial"/>
          <w:sz w:val="16"/>
          <w:szCs w:val="16"/>
        </w:rPr>
        <w:t>Ningbo</w:t>
      </w:r>
      <w:proofErr w:type="spellEnd"/>
      <w:r w:rsidR="00CA6CA8" w:rsidRPr="00CA6CA8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CA6CA8" w:rsidRPr="00CA6CA8">
        <w:rPr>
          <w:rFonts w:ascii="Arial" w:hAnsi="Arial" w:cs="Arial"/>
          <w:sz w:val="16"/>
          <w:szCs w:val="16"/>
        </w:rPr>
        <w:t>China</w:t>
      </w:r>
      <w:proofErr w:type="spellEnd"/>
      <w:r w:rsidR="00CA6CA8" w:rsidRPr="00CA6CA8">
        <w:rPr>
          <w:rFonts w:ascii="Arial" w:hAnsi="Arial" w:cs="Arial"/>
          <w:sz w:val="16"/>
          <w:szCs w:val="16"/>
        </w:rPr>
        <w:t>/ООО "</w:t>
      </w:r>
      <w:proofErr w:type="spellStart"/>
      <w:r w:rsidR="00CA6CA8" w:rsidRPr="00CA6CA8">
        <w:rPr>
          <w:rFonts w:ascii="Arial" w:hAnsi="Arial" w:cs="Arial"/>
          <w:sz w:val="16"/>
          <w:szCs w:val="16"/>
        </w:rPr>
        <w:t>Нингбо</w:t>
      </w:r>
      <w:proofErr w:type="spellEnd"/>
      <w:r w:rsidR="00CA6CA8" w:rsidRPr="00CA6CA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CA6CA8" w:rsidRPr="00CA6CA8">
        <w:rPr>
          <w:rFonts w:ascii="Arial" w:hAnsi="Arial" w:cs="Arial"/>
          <w:sz w:val="16"/>
          <w:szCs w:val="16"/>
        </w:rPr>
        <w:t>Юсинг</w:t>
      </w:r>
      <w:proofErr w:type="spellEnd"/>
      <w:r w:rsidR="00CA6CA8" w:rsidRPr="00CA6CA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CA6CA8" w:rsidRPr="00CA6CA8">
        <w:rPr>
          <w:rFonts w:ascii="Arial" w:hAnsi="Arial" w:cs="Arial"/>
          <w:sz w:val="16"/>
          <w:szCs w:val="16"/>
        </w:rPr>
        <w:t>Электроникс</w:t>
      </w:r>
      <w:proofErr w:type="spellEnd"/>
      <w:r w:rsidR="00CA6CA8" w:rsidRPr="00CA6CA8">
        <w:rPr>
          <w:rFonts w:ascii="Arial" w:hAnsi="Arial" w:cs="Arial"/>
          <w:sz w:val="16"/>
          <w:szCs w:val="16"/>
        </w:rPr>
        <w:t xml:space="preserve"> Компания", зона </w:t>
      </w:r>
      <w:proofErr w:type="spellStart"/>
      <w:r w:rsidR="00CA6CA8" w:rsidRPr="00CA6CA8">
        <w:rPr>
          <w:rFonts w:ascii="Arial" w:hAnsi="Arial" w:cs="Arial"/>
          <w:sz w:val="16"/>
          <w:szCs w:val="16"/>
        </w:rPr>
        <w:t>Цивил</w:t>
      </w:r>
      <w:proofErr w:type="spellEnd"/>
      <w:r w:rsidR="00CA6CA8" w:rsidRPr="00CA6CA8">
        <w:rPr>
          <w:rFonts w:ascii="Arial" w:hAnsi="Arial" w:cs="Arial"/>
          <w:sz w:val="16"/>
          <w:szCs w:val="16"/>
        </w:rPr>
        <w:t xml:space="preserve"> Индастриал, населенный пункт </w:t>
      </w:r>
      <w:proofErr w:type="spellStart"/>
      <w:r w:rsidR="00CA6CA8" w:rsidRPr="00CA6CA8">
        <w:rPr>
          <w:rFonts w:ascii="Arial" w:hAnsi="Arial" w:cs="Arial"/>
          <w:sz w:val="16"/>
          <w:szCs w:val="16"/>
        </w:rPr>
        <w:t>Пуген</w:t>
      </w:r>
      <w:proofErr w:type="spellEnd"/>
      <w:r w:rsidR="00CA6CA8" w:rsidRPr="00CA6CA8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CA6CA8" w:rsidRPr="00CA6CA8">
        <w:rPr>
          <w:rFonts w:ascii="Arial" w:hAnsi="Arial" w:cs="Arial"/>
          <w:sz w:val="16"/>
          <w:szCs w:val="16"/>
        </w:rPr>
        <w:t>Цюай</w:t>
      </w:r>
      <w:proofErr w:type="spellEnd"/>
      <w:r w:rsidR="00CA6CA8" w:rsidRPr="00CA6CA8">
        <w:rPr>
          <w:rFonts w:ascii="Arial" w:hAnsi="Arial" w:cs="Arial"/>
          <w:sz w:val="16"/>
          <w:szCs w:val="16"/>
        </w:rPr>
        <w:t xml:space="preserve">, г. </w:t>
      </w:r>
      <w:proofErr w:type="spellStart"/>
      <w:r w:rsidR="00CA6CA8" w:rsidRPr="00CA6CA8">
        <w:rPr>
          <w:rFonts w:ascii="Arial" w:hAnsi="Arial" w:cs="Arial"/>
          <w:sz w:val="16"/>
          <w:szCs w:val="16"/>
        </w:rPr>
        <w:t>Нингбо</w:t>
      </w:r>
      <w:proofErr w:type="spellEnd"/>
      <w:r w:rsidR="00CA6CA8" w:rsidRPr="00CA6CA8">
        <w:rPr>
          <w:rFonts w:ascii="Arial" w:hAnsi="Arial" w:cs="Arial"/>
          <w:sz w:val="16"/>
          <w:szCs w:val="16"/>
        </w:rPr>
        <w:t xml:space="preserve">, Китай. Филиал завода-изготовителя: </w:t>
      </w:r>
      <w:proofErr w:type="spellStart"/>
      <w:r w:rsidR="00CA6CA8" w:rsidRPr="00CA6CA8">
        <w:rPr>
          <w:rFonts w:ascii="Arial" w:hAnsi="Arial" w:cs="Arial"/>
          <w:sz w:val="16"/>
          <w:szCs w:val="16"/>
        </w:rPr>
        <w:t>Zheijiang</w:t>
      </w:r>
      <w:proofErr w:type="spellEnd"/>
      <w:r w:rsidR="00CA6CA8" w:rsidRPr="00CA6CA8">
        <w:rPr>
          <w:rFonts w:ascii="Arial" w:hAnsi="Arial" w:cs="Arial"/>
          <w:sz w:val="16"/>
          <w:szCs w:val="16"/>
        </w:rPr>
        <w:t xml:space="preserve"> MEKA </w:t>
      </w:r>
      <w:proofErr w:type="spellStart"/>
      <w:r w:rsidR="00CA6CA8" w:rsidRPr="00CA6CA8">
        <w:rPr>
          <w:rFonts w:ascii="Arial" w:hAnsi="Arial" w:cs="Arial"/>
          <w:sz w:val="16"/>
          <w:szCs w:val="16"/>
        </w:rPr>
        <w:t>Electric</w:t>
      </w:r>
      <w:proofErr w:type="spellEnd"/>
      <w:r w:rsidR="00CA6CA8" w:rsidRPr="00CA6CA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CA6CA8" w:rsidRPr="00CA6CA8">
        <w:rPr>
          <w:rFonts w:ascii="Arial" w:hAnsi="Arial" w:cs="Arial"/>
          <w:sz w:val="16"/>
          <w:szCs w:val="16"/>
        </w:rPr>
        <w:t>Co</w:t>
      </w:r>
      <w:proofErr w:type="spellEnd"/>
      <w:r w:rsidR="00CA6CA8" w:rsidRPr="00CA6CA8">
        <w:rPr>
          <w:rFonts w:ascii="Arial" w:hAnsi="Arial" w:cs="Arial"/>
          <w:sz w:val="16"/>
          <w:szCs w:val="16"/>
        </w:rPr>
        <w:t xml:space="preserve">., </w:t>
      </w:r>
      <w:proofErr w:type="spellStart"/>
      <w:r w:rsidR="00CA6CA8" w:rsidRPr="00CA6CA8">
        <w:rPr>
          <w:rFonts w:ascii="Arial" w:hAnsi="Arial" w:cs="Arial"/>
          <w:sz w:val="16"/>
          <w:szCs w:val="16"/>
        </w:rPr>
        <w:t>Ltd</w:t>
      </w:r>
      <w:proofErr w:type="spellEnd"/>
      <w:r w:rsidR="00CA6CA8" w:rsidRPr="00CA6CA8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CA6CA8" w:rsidRPr="00CA6CA8">
        <w:rPr>
          <w:rFonts w:ascii="Arial" w:hAnsi="Arial" w:cs="Arial"/>
          <w:sz w:val="16"/>
          <w:szCs w:val="16"/>
        </w:rPr>
        <w:t>No</w:t>
      </w:r>
      <w:proofErr w:type="spellEnd"/>
      <w:r w:rsidR="00CA6CA8" w:rsidRPr="00CA6CA8">
        <w:rPr>
          <w:rFonts w:ascii="Arial" w:hAnsi="Arial" w:cs="Arial"/>
          <w:sz w:val="16"/>
          <w:szCs w:val="16"/>
        </w:rPr>
        <w:t xml:space="preserve">. 8 </w:t>
      </w:r>
      <w:proofErr w:type="spellStart"/>
      <w:r w:rsidR="00CA6CA8" w:rsidRPr="00CA6CA8">
        <w:rPr>
          <w:rFonts w:ascii="Arial" w:hAnsi="Arial" w:cs="Arial"/>
          <w:sz w:val="16"/>
          <w:szCs w:val="16"/>
        </w:rPr>
        <w:t>Canghai</w:t>
      </w:r>
      <w:proofErr w:type="spellEnd"/>
      <w:r w:rsidR="00CA6CA8" w:rsidRPr="00CA6CA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CA6CA8" w:rsidRPr="00CA6CA8">
        <w:rPr>
          <w:rFonts w:ascii="Arial" w:hAnsi="Arial" w:cs="Arial"/>
          <w:sz w:val="16"/>
          <w:szCs w:val="16"/>
        </w:rPr>
        <w:t>Road</w:t>
      </w:r>
      <w:proofErr w:type="spellEnd"/>
      <w:r w:rsidR="00CA6CA8" w:rsidRPr="00CA6CA8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CA6CA8" w:rsidRPr="00CA6CA8">
        <w:rPr>
          <w:rFonts w:ascii="Arial" w:hAnsi="Arial" w:cs="Arial"/>
          <w:sz w:val="16"/>
          <w:szCs w:val="16"/>
        </w:rPr>
        <w:t>Lihai</w:t>
      </w:r>
      <w:proofErr w:type="spellEnd"/>
      <w:r w:rsidR="00CA6CA8" w:rsidRPr="00CA6CA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CA6CA8" w:rsidRPr="00CA6CA8">
        <w:rPr>
          <w:rFonts w:ascii="Arial" w:hAnsi="Arial" w:cs="Arial"/>
          <w:sz w:val="16"/>
          <w:szCs w:val="16"/>
        </w:rPr>
        <w:t>Town</w:t>
      </w:r>
      <w:proofErr w:type="spellEnd"/>
      <w:r w:rsidR="00CA6CA8" w:rsidRPr="00CA6CA8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CA6CA8" w:rsidRPr="00CA6CA8">
        <w:rPr>
          <w:rFonts w:ascii="Arial" w:hAnsi="Arial" w:cs="Arial"/>
          <w:sz w:val="16"/>
          <w:szCs w:val="16"/>
        </w:rPr>
        <w:t>Binhai</w:t>
      </w:r>
      <w:proofErr w:type="spellEnd"/>
      <w:r w:rsidR="00CA6CA8" w:rsidRPr="00CA6CA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CA6CA8" w:rsidRPr="00CA6CA8">
        <w:rPr>
          <w:rFonts w:ascii="Arial" w:hAnsi="Arial" w:cs="Arial"/>
          <w:sz w:val="16"/>
          <w:szCs w:val="16"/>
        </w:rPr>
        <w:t>New</w:t>
      </w:r>
      <w:proofErr w:type="spellEnd"/>
      <w:r w:rsidR="00CA6CA8" w:rsidRPr="00CA6CA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CA6CA8" w:rsidRPr="00CA6CA8">
        <w:rPr>
          <w:rFonts w:ascii="Arial" w:hAnsi="Arial" w:cs="Arial"/>
          <w:sz w:val="16"/>
          <w:szCs w:val="16"/>
        </w:rPr>
        <w:t>City</w:t>
      </w:r>
      <w:proofErr w:type="spellEnd"/>
      <w:r w:rsidR="00CA6CA8" w:rsidRPr="00CA6CA8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CA6CA8" w:rsidRPr="00CA6CA8">
        <w:rPr>
          <w:rFonts w:ascii="Arial" w:hAnsi="Arial" w:cs="Arial"/>
          <w:sz w:val="16"/>
          <w:szCs w:val="16"/>
        </w:rPr>
        <w:t>Shaoxing</w:t>
      </w:r>
      <w:proofErr w:type="spellEnd"/>
      <w:r w:rsidR="00CA6CA8" w:rsidRPr="00CA6CA8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CA6CA8" w:rsidRPr="00CA6CA8">
        <w:rPr>
          <w:rFonts w:ascii="Arial" w:hAnsi="Arial" w:cs="Arial"/>
          <w:sz w:val="16"/>
          <w:szCs w:val="16"/>
        </w:rPr>
        <w:t>Zheijiang</w:t>
      </w:r>
      <w:proofErr w:type="spellEnd"/>
      <w:r w:rsidR="00CA6CA8" w:rsidRPr="00CA6CA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CA6CA8" w:rsidRPr="00CA6CA8">
        <w:rPr>
          <w:rFonts w:ascii="Arial" w:hAnsi="Arial" w:cs="Arial"/>
          <w:sz w:val="16"/>
          <w:szCs w:val="16"/>
        </w:rPr>
        <w:t>Province</w:t>
      </w:r>
      <w:proofErr w:type="spellEnd"/>
      <w:r w:rsidR="00CA6CA8" w:rsidRPr="00CA6CA8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CA6CA8" w:rsidRPr="00CA6CA8">
        <w:rPr>
          <w:rFonts w:ascii="Arial" w:hAnsi="Arial" w:cs="Arial"/>
          <w:sz w:val="16"/>
          <w:szCs w:val="16"/>
        </w:rPr>
        <w:t>China</w:t>
      </w:r>
      <w:proofErr w:type="spellEnd"/>
      <w:r w:rsidR="00CA6CA8" w:rsidRPr="00CA6CA8">
        <w:rPr>
          <w:rFonts w:ascii="Arial" w:hAnsi="Arial" w:cs="Arial"/>
          <w:sz w:val="16"/>
          <w:szCs w:val="16"/>
        </w:rPr>
        <w:t xml:space="preserve"> / «</w:t>
      </w:r>
      <w:proofErr w:type="spellStart"/>
      <w:r w:rsidR="00CA6CA8" w:rsidRPr="00CA6CA8">
        <w:rPr>
          <w:rFonts w:ascii="Arial" w:hAnsi="Arial" w:cs="Arial"/>
          <w:sz w:val="16"/>
          <w:szCs w:val="16"/>
        </w:rPr>
        <w:t>Чжецзян</w:t>
      </w:r>
      <w:proofErr w:type="spellEnd"/>
      <w:r w:rsidR="00CA6CA8" w:rsidRPr="00CA6CA8">
        <w:rPr>
          <w:rFonts w:ascii="Arial" w:hAnsi="Arial" w:cs="Arial"/>
          <w:sz w:val="16"/>
          <w:szCs w:val="16"/>
        </w:rPr>
        <w:t xml:space="preserve"> МЕКА Электрик Ко., Лтд» №8 </w:t>
      </w:r>
      <w:proofErr w:type="spellStart"/>
      <w:r w:rsidR="00CA6CA8" w:rsidRPr="00CA6CA8">
        <w:rPr>
          <w:rFonts w:ascii="Arial" w:hAnsi="Arial" w:cs="Arial"/>
          <w:sz w:val="16"/>
          <w:szCs w:val="16"/>
        </w:rPr>
        <w:t>Цанхай</w:t>
      </w:r>
      <w:proofErr w:type="spellEnd"/>
      <w:r w:rsidR="00CA6CA8" w:rsidRPr="00CA6CA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CA6CA8" w:rsidRPr="00CA6CA8">
        <w:rPr>
          <w:rFonts w:ascii="Arial" w:hAnsi="Arial" w:cs="Arial"/>
          <w:sz w:val="16"/>
          <w:szCs w:val="16"/>
        </w:rPr>
        <w:t>Роад</w:t>
      </w:r>
      <w:proofErr w:type="spellEnd"/>
      <w:r w:rsidR="00CA6CA8" w:rsidRPr="00CA6CA8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CA6CA8" w:rsidRPr="00CA6CA8">
        <w:rPr>
          <w:rFonts w:ascii="Arial" w:hAnsi="Arial" w:cs="Arial"/>
          <w:sz w:val="16"/>
          <w:szCs w:val="16"/>
        </w:rPr>
        <w:t>Лихай</w:t>
      </w:r>
      <w:proofErr w:type="spellEnd"/>
      <w:r w:rsidR="00CA6CA8" w:rsidRPr="00CA6CA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CA6CA8" w:rsidRPr="00CA6CA8">
        <w:rPr>
          <w:rFonts w:ascii="Arial" w:hAnsi="Arial" w:cs="Arial"/>
          <w:sz w:val="16"/>
          <w:szCs w:val="16"/>
        </w:rPr>
        <w:t>Таун</w:t>
      </w:r>
      <w:proofErr w:type="spellEnd"/>
      <w:r w:rsidR="00CA6CA8" w:rsidRPr="00CA6CA8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CA6CA8" w:rsidRPr="00CA6CA8">
        <w:rPr>
          <w:rFonts w:ascii="Arial" w:hAnsi="Arial" w:cs="Arial"/>
          <w:sz w:val="16"/>
          <w:szCs w:val="16"/>
        </w:rPr>
        <w:t>Бинхай</w:t>
      </w:r>
      <w:proofErr w:type="spellEnd"/>
      <w:r w:rsidR="00CA6CA8" w:rsidRPr="00CA6CA8">
        <w:rPr>
          <w:rFonts w:ascii="Arial" w:hAnsi="Arial" w:cs="Arial"/>
          <w:sz w:val="16"/>
          <w:szCs w:val="16"/>
        </w:rPr>
        <w:t xml:space="preserve"> Нью Сити, </w:t>
      </w:r>
      <w:proofErr w:type="spellStart"/>
      <w:r w:rsidR="00CA6CA8" w:rsidRPr="00CA6CA8">
        <w:rPr>
          <w:rFonts w:ascii="Arial" w:hAnsi="Arial" w:cs="Arial"/>
          <w:sz w:val="16"/>
          <w:szCs w:val="16"/>
        </w:rPr>
        <w:t>Шаосин</w:t>
      </w:r>
      <w:proofErr w:type="spellEnd"/>
      <w:r w:rsidR="00CA6CA8" w:rsidRPr="00CA6CA8">
        <w:rPr>
          <w:rFonts w:ascii="Arial" w:hAnsi="Arial" w:cs="Arial"/>
          <w:sz w:val="16"/>
          <w:szCs w:val="16"/>
        </w:rPr>
        <w:t xml:space="preserve">, провинция </w:t>
      </w:r>
      <w:proofErr w:type="spellStart"/>
      <w:r w:rsidR="00CA6CA8" w:rsidRPr="00CA6CA8">
        <w:rPr>
          <w:rFonts w:ascii="Arial" w:hAnsi="Arial" w:cs="Arial"/>
          <w:sz w:val="16"/>
          <w:szCs w:val="16"/>
        </w:rPr>
        <w:t>Чжецзян</w:t>
      </w:r>
      <w:proofErr w:type="spellEnd"/>
      <w:r w:rsidR="00CA6CA8" w:rsidRPr="00CA6CA8">
        <w:rPr>
          <w:rFonts w:ascii="Arial" w:hAnsi="Arial" w:cs="Arial"/>
          <w:sz w:val="16"/>
          <w:szCs w:val="16"/>
        </w:rPr>
        <w:t xml:space="preserve">, Китай. Уполномоченный представитель: ООО «Штекер </w:t>
      </w:r>
      <w:proofErr w:type="spellStart"/>
      <w:r w:rsidR="00CA6CA8" w:rsidRPr="00CA6CA8">
        <w:rPr>
          <w:rFonts w:ascii="Arial" w:hAnsi="Arial" w:cs="Arial"/>
          <w:sz w:val="16"/>
          <w:szCs w:val="16"/>
        </w:rPr>
        <w:t>Свисс</w:t>
      </w:r>
      <w:proofErr w:type="spellEnd"/>
      <w:r w:rsidR="00CA6CA8" w:rsidRPr="00CA6CA8">
        <w:rPr>
          <w:rFonts w:ascii="Arial" w:hAnsi="Arial" w:cs="Arial"/>
          <w:sz w:val="16"/>
          <w:szCs w:val="16"/>
        </w:rPr>
        <w:t xml:space="preserve"> Групп», 117403, г. Москва, </w:t>
      </w:r>
      <w:proofErr w:type="spellStart"/>
      <w:r w:rsidR="00CA6CA8" w:rsidRPr="00CA6CA8">
        <w:rPr>
          <w:rFonts w:ascii="Arial" w:hAnsi="Arial" w:cs="Arial"/>
          <w:sz w:val="16"/>
          <w:szCs w:val="16"/>
        </w:rPr>
        <w:t>Востряковский</w:t>
      </w:r>
      <w:proofErr w:type="spellEnd"/>
      <w:r w:rsidR="00CA6CA8" w:rsidRPr="00CA6CA8">
        <w:rPr>
          <w:rFonts w:ascii="Arial" w:hAnsi="Arial" w:cs="Arial"/>
          <w:sz w:val="16"/>
          <w:szCs w:val="16"/>
        </w:rPr>
        <w:t xml:space="preserve"> проезд, д.10Б, стр.7, к.27. Телефон: +7 (499) 394-48-36. Импортер: ООО «СИЛА СВЕТА» Россия, 117405, г. Москва, ул. Дорожная, д. 48, тел. +7(499)394-69-26</w:t>
      </w:r>
      <w:r>
        <w:rPr>
          <w:rFonts w:ascii="Arial" w:hAnsi="Arial" w:cs="Arial"/>
          <w:sz w:val="16"/>
          <w:szCs w:val="16"/>
        </w:rPr>
        <w:t>.</w:t>
      </w:r>
    </w:p>
    <w:p w:rsidR="004A0A84" w:rsidRPr="00BE5B8E" w:rsidRDefault="001171E3" w:rsidP="00BE5B8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Дата изготовления нанесена на корпус светильника в формате ММ.ГГГГ, где ММ – месяц изготовления, ГГГГ – год изготовления.</w:t>
      </w:r>
      <w:bookmarkEnd w:id="2"/>
      <w:r w:rsidR="00F15070" w:rsidRPr="00BE5B8E">
        <w:rPr>
          <w:rFonts w:ascii="Arial" w:hAnsi="Arial" w:cs="Arial"/>
          <w:sz w:val="16"/>
          <w:szCs w:val="16"/>
        </w:rPr>
        <w:t xml:space="preserve"> </w:t>
      </w:r>
    </w:p>
    <w:p w:rsidR="00BF3CBB" w:rsidRPr="00BE5B8E" w:rsidRDefault="00BF3CBB" w:rsidP="00BE5B8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3E6A6F" w:rsidRPr="00BE5B8E" w:rsidRDefault="00173306" w:rsidP="00BE5B8E">
      <w:pPr>
        <w:pStyle w:val="a3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BE5B8E">
        <w:rPr>
          <w:rFonts w:ascii="Arial" w:hAnsi="Arial" w:cs="Arial"/>
          <w:noProof/>
          <w:sz w:val="16"/>
          <w:szCs w:val="16"/>
        </w:rPr>
        <w:drawing>
          <wp:inline distT="0" distB="0" distL="0" distR="0">
            <wp:extent cx="276140" cy="269405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17" cy="268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3C00" w:rsidRPr="00BE5B8E">
        <w:rPr>
          <w:rFonts w:ascii="Arial" w:hAnsi="Arial" w:cs="Arial"/>
          <w:noProof/>
          <w:sz w:val="16"/>
          <w:szCs w:val="16"/>
        </w:rPr>
        <w:t xml:space="preserve"> </w:t>
      </w:r>
    </w:p>
    <w:sectPr w:rsidR="003E6A6F" w:rsidRPr="00BE5B8E" w:rsidSect="00A95537">
      <w:pgSz w:w="11906" w:h="16838"/>
      <w:pgMar w:top="720" w:right="720" w:bottom="851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E3BD6"/>
    <w:multiLevelType w:val="hybridMultilevel"/>
    <w:tmpl w:val="81541B66"/>
    <w:lvl w:ilvl="0" w:tplc="68C01152">
      <w:start w:val="1"/>
      <w:numFmt w:val="decimal"/>
      <w:lvlText w:val="3.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8DF0A2E"/>
    <w:multiLevelType w:val="hybridMultilevel"/>
    <w:tmpl w:val="1DEC5BA8"/>
    <w:lvl w:ilvl="0" w:tplc="E7B2407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4062255"/>
    <w:multiLevelType w:val="hybridMultilevel"/>
    <w:tmpl w:val="E0E8D84E"/>
    <w:lvl w:ilvl="0" w:tplc="DDE66B5A">
      <w:start w:val="1"/>
      <w:numFmt w:val="decimal"/>
      <w:lvlText w:val="1.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8476AC5"/>
    <w:multiLevelType w:val="hybridMultilevel"/>
    <w:tmpl w:val="86168FD8"/>
    <w:lvl w:ilvl="0" w:tplc="1046BD26">
      <w:start w:val="1"/>
      <w:numFmt w:val="decimal"/>
      <w:lvlText w:val="4.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4A27201"/>
    <w:multiLevelType w:val="hybridMultilevel"/>
    <w:tmpl w:val="0846A80A"/>
    <w:lvl w:ilvl="0" w:tplc="B5A2BB80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27E7"/>
    <w:rsid w:val="0005043A"/>
    <w:rsid w:val="000B4A82"/>
    <w:rsid w:val="000C2DFD"/>
    <w:rsid w:val="00101CBD"/>
    <w:rsid w:val="001171E3"/>
    <w:rsid w:val="00173306"/>
    <w:rsid w:val="001932C7"/>
    <w:rsid w:val="001A375F"/>
    <w:rsid w:val="001A39F9"/>
    <w:rsid w:val="001B16FD"/>
    <w:rsid w:val="00215BAD"/>
    <w:rsid w:val="00270041"/>
    <w:rsid w:val="0028415C"/>
    <w:rsid w:val="002E4133"/>
    <w:rsid w:val="00372079"/>
    <w:rsid w:val="003C5BB9"/>
    <w:rsid w:val="003E6A6F"/>
    <w:rsid w:val="00431275"/>
    <w:rsid w:val="0049068A"/>
    <w:rsid w:val="00490B3F"/>
    <w:rsid w:val="004A028A"/>
    <w:rsid w:val="004A0A84"/>
    <w:rsid w:val="004D46B1"/>
    <w:rsid w:val="004E152A"/>
    <w:rsid w:val="00506B1F"/>
    <w:rsid w:val="00533F23"/>
    <w:rsid w:val="005727C8"/>
    <w:rsid w:val="00576F61"/>
    <w:rsid w:val="005B7ED2"/>
    <w:rsid w:val="005C6A97"/>
    <w:rsid w:val="005E72C5"/>
    <w:rsid w:val="005F0996"/>
    <w:rsid w:val="00632215"/>
    <w:rsid w:val="00635A38"/>
    <w:rsid w:val="006517B2"/>
    <w:rsid w:val="00661861"/>
    <w:rsid w:val="00670AE7"/>
    <w:rsid w:val="00680796"/>
    <w:rsid w:val="006A54E7"/>
    <w:rsid w:val="007108BB"/>
    <w:rsid w:val="00745E8F"/>
    <w:rsid w:val="00751238"/>
    <w:rsid w:val="00795031"/>
    <w:rsid w:val="007A26E2"/>
    <w:rsid w:val="007C49FF"/>
    <w:rsid w:val="008125A9"/>
    <w:rsid w:val="00852B4A"/>
    <w:rsid w:val="008B50C6"/>
    <w:rsid w:val="008E3DF8"/>
    <w:rsid w:val="00921653"/>
    <w:rsid w:val="00934BEA"/>
    <w:rsid w:val="0097428B"/>
    <w:rsid w:val="009A3979"/>
    <w:rsid w:val="009A5D61"/>
    <w:rsid w:val="009B3071"/>
    <w:rsid w:val="009B6DF1"/>
    <w:rsid w:val="00A333A4"/>
    <w:rsid w:val="00A92859"/>
    <w:rsid w:val="00A936ED"/>
    <w:rsid w:val="00A95537"/>
    <w:rsid w:val="00AA2770"/>
    <w:rsid w:val="00B162F6"/>
    <w:rsid w:val="00B26EC7"/>
    <w:rsid w:val="00B33C00"/>
    <w:rsid w:val="00B40FF4"/>
    <w:rsid w:val="00B61D51"/>
    <w:rsid w:val="00B7362B"/>
    <w:rsid w:val="00B93E57"/>
    <w:rsid w:val="00BA03EC"/>
    <w:rsid w:val="00BA42DF"/>
    <w:rsid w:val="00BA7798"/>
    <w:rsid w:val="00BC1B56"/>
    <w:rsid w:val="00BD6988"/>
    <w:rsid w:val="00BE5B8E"/>
    <w:rsid w:val="00BF0027"/>
    <w:rsid w:val="00BF3CBB"/>
    <w:rsid w:val="00C37E07"/>
    <w:rsid w:val="00C45813"/>
    <w:rsid w:val="00CA420A"/>
    <w:rsid w:val="00CA6CA8"/>
    <w:rsid w:val="00CD1E3D"/>
    <w:rsid w:val="00CD24E2"/>
    <w:rsid w:val="00D03C68"/>
    <w:rsid w:val="00D06947"/>
    <w:rsid w:val="00D916AD"/>
    <w:rsid w:val="00D9232C"/>
    <w:rsid w:val="00DA4AAE"/>
    <w:rsid w:val="00DB278B"/>
    <w:rsid w:val="00DC31A1"/>
    <w:rsid w:val="00E07C4A"/>
    <w:rsid w:val="00E24618"/>
    <w:rsid w:val="00E53F19"/>
    <w:rsid w:val="00E827E7"/>
    <w:rsid w:val="00EC35E5"/>
    <w:rsid w:val="00EC6594"/>
    <w:rsid w:val="00EE7571"/>
    <w:rsid w:val="00EF4C2C"/>
    <w:rsid w:val="00EF737C"/>
    <w:rsid w:val="00F15070"/>
    <w:rsid w:val="00F224BC"/>
    <w:rsid w:val="00F36920"/>
    <w:rsid w:val="00F42E93"/>
    <w:rsid w:val="00F81FDF"/>
    <w:rsid w:val="00F94017"/>
    <w:rsid w:val="00FA1E5F"/>
    <w:rsid w:val="00FA4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F4111"/>
  <w15:docId w15:val="{44E182A3-0C30-42C0-AB25-6C384748F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27E7"/>
    <w:pPr>
      <w:ind w:left="720"/>
      <w:contextualSpacing/>
    </w:pPr>
  </w:style>
  <w:style w:type="table" w:styleId="a4">
    <w:name w:val="Table Grid"/>
    <w:basedOn w:val="a1"/>
    <w:uiPriority w:val="59"/>
    <w:rsid w:val="00E827E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733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3306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4A0A8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828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43076B-5879-4FBC-91E3-06FEB07CF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810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Марк</dc:creator>
  <cp:lastModifiedBy>User</cp:lastModifiedBy>
  <cp:revision>8</cp:revision>
  <dcterms:created xsi:type="dcterms:W3CDTF">2023-03-30T08:38:00Z</dcterms:created>
  <dcterms:modified xsi:type="dcterms:W3CDTF">2025-09-16T08:59:00Z</dcterms:modified>
</cp:coreProperties>
</file>