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F731F" w:rsidRPr="00DF15E3" w:rsidRDefault="00DA13DD" w:rsidP="00540501">
      <w:pPr>
        <w:spacing w:after="0"/>
        <w:jc w:val="center"/>
        <w:rPr>
          <w:rFonts w:ascii="Arial" w:hAnsi="Arial" w:cs="Arial"/>
          <w:b/>
          <w:caps/>
          <w:sz w:val="16"/>
          <w:szCs w:val="16"/>
        </w:rPr>
      </w:pPr>
      <w:r>
        <w:rPr>
          <w:rFonts w:ascii="Arial" w:hAnsi="Arial" w:cs="Arial"/>
          <w:b/>
          <w:caps/>
          <w:sz w:val="16"/>
          <w:szCs w:val="16"/>
        </w:rPr>
        <w:t>Офисные светильники</w:t>
      </w:r>
      <w:r w:rsidR="00540501" w:rsidRPr="00E14567">
        <w:rPr>
          <w:rFonts w:ascii="Arial" w:hAnsi="Arial" w:cs="Arial"/>
          <w:b/>
          <w:caps/>
          <w:sz w:val="16"/>
          <w:szCs w:val="16"/>
        </w:rPr>
        <w:t xml:space="preserve"> СЕРИИ</w:t>
      </w:r>
      <w:r w:rsidR="00DF15E3">
        <w:rPr>
          <w:rFonts w:ascii="Arial" w:hAnsi="Arial" w:cs="Arial"/>
          <w:b/>
          <w:caps/>
          <w:sz w:val="16"/>
          <w:szCs w:val="16"/>
        </w:rPr>
        <w:t>:</w:t>
      </w:r>
      <w:r>
        <w:rPr>
          <w:rFonts w:ascii="Arial" w:hAnsi="Arial" w:cs="Arial"/>
          <w:b/>
          <w:caps/>
          <w:sz w:val="16"/>
          <w:szCs w:val="16"/>
        </w:rPr>
        <w:t xml:space="preserve"> </w:t>
      </w:r>
      <w:r>
        <w:rPr>
          <w:rFonts w:ascii="Arial" w:hAnsi="Arial" w:cs="Arial"/>
          <w:b/>
          <w:caps/>
          <w:sz w:val="16"/>
          <w:szCs w:val="16"/>
          <w:lang w:val="en-US"/>
        </w:rPr>
        <w:t>TR</w:t>
      </w:r>
      <w:r w:rsidRPr="00DA13DD">
        <w:rPr>
          <w:rFonts w:ascii="Arial" w:hAnsi="Arial" w:cs="Arial"/>
          <w:b/>
          <w:caps/>
          <w:sz w:val="16"/>
          <w:szCs w:val="16"/>
        </w:rPr>
        <w:t xml:space="preserve"> </w:t>
      </w:r>
      <w:r>
        <w:rPr>
          <w:rFonts w:ascii="Arial" w:hAnsi="Arial" w:cs="Arial"/>
          <w:b/>
          <w:caps/>
          <w:sz w:val="16"/>
          <w:szCs w:val="16"/>
        </w:rPr>
        <w:t>армстронг</w:t>
      </w:r>
    </w:p>
    <w:p w:rsidR="007F731F" w:rsidRPr="00540501" w:rsidRDefault="007F731F" w:rsidP="00540501">
      <w:pPr>
        <w:spacing w:after="0"/>
        <w:jc w:val="center"/>
        <w:rPr>
          <w:rFonts w:ascii="Arial" w:hAnsi="Arial" w:cs="Arial"/>
          <w:b/>
          <w:sz w:val="16"/>
          <w:szCs w:val="16"/>
        </w:rPr>
      </w:pPr>
      <w:r w:rsidRPr="00540501">
        <w:rPr>
          <w:rFonts w:ascii="Arial" w:hAnsi="Arial" w:cs="Arial"/>
          <w:b/>
          <w:sz w:val="16"/>
          <w:szCs w:val="16"/>
        </w:rPr>
        <w:t>Инструкция по эксплуатации</w:t>
      </w:r>
      <w:r w:rsidR="00540501">
        <w:rPr>
          <w:rFonts w:ascii="Arial" w:hAnsi="Arial" w:cs="Arial"/>
          <w:b/>
          <w:sz w:val="16"/>
          <w:szCs w:val="16"/>
        </w:rPr>
        <w:t xml:space="preserve"> и технический паспорт</w:t>
      </w:r>
    </w:p>
    <w:p w:rsidR="007F731F" w:rsidRPr="00540501" w:rsidRDefault="007F731F" w:rsidP="00540501">
      <w:pPr>
        <w:pStyle w:val="a3"/>
        <w:numPr>
          <w:ilvl w:val="0"/>
          <w:numId w:val="1"/>
        </w:numPr>
        <w:spacing w:after="0"/>
        <w:rPr>
          <w:rFonts w:ascii="Arial" w:hAnsi="Arial" w:cs="Arial"/>
          <w:b/>
          <w:sz w:val="16"/>
          <w:szCs w:val="16"/>
        </w:rPr>
      </w:pPr>
      <w:r w:rsidRPr="00540501">
        <w:rPr>
          <w:rFonts w:ascii="Arial" w:hAnsi="Arial" w:cs="Arial"/>
          <w:b/>
          <w:sz w:val="16"/>
          <w:szCs w:val="16"/>
        </w:rPr>
        <w:t>Описание</w:t>
      </w:r>
    </w:p>
    <w:p w:rsidR="007F731F" w:rsidRPr="00540501" w:rsidRDefault="00DF15E3" w:rsidP="00540501">
      <w:pPr>
        <w:pStyle w:val="a3"/>
        <w:numPr>
          <w:ilvl w:val="0"/>
          <w:numId w:val="6"/>
        </w:numPr>
        <w:spacing w:after="0"/>
        <w:jc w:val="both"/>
        <w:rPr>
          <w:rFonts w:ascii="Arial" w:hAnsi="Arial" w:cs="Arial"/>
          <w:sz w:val="16"/>
          <w:szCs w:val="16"/>
        </w:rPr>
      </w:pPr>
      <w:r>
        <w:rPr>
          <w:rFonts w:ascii="Arial" w:hAnsi="Arial" w:cs="Arial"/>
          <w:sz w:val="16"/>
          <w:szCs w:val="16"/>
        </w:rPr>
        <w:t>С</w:t>
      </w:r>
      <w:r w:rsidR="005E308B">
        <w:rPr>
          <w:rFonts w:ascii="Arial" w:hAnsi="Arial" w:cs="Arial"/>
          <w:sz w:val="16"/>
          <w:szCs w:val="16"/>
        </w:rPr>
        <w:t>тационарные</w:t>
      </w:r>
      <w:r w:rsidR="00844324" w:rsidRPr="00540501">
        <w:rPr>
          <w:rFonts w:ascii="Arial" w:hAnsi="Arial" w:cs="Arial"/>
          <w:sz w:val="16"/>
          <w:szCs w:val="16"/>
        </w:rPr>
        <w:t xml:space="preserve"> с</w:t>
      </w:r>
      <w:r w:rsidR="007F731F" w:rsidRPr="00540501">
        <w:rPr>
          <w:rFonts w:ascii="Arial" w:hAnsi="Arial" w:cs="Arial"/>
          <w:sz w:val="16"/>
          <w:szCs w:val="16"/>
        </w:rPr>
        <w:t>ветильник</w:t>
      </w:r>
      <w:r w:rsidR="00BE1143" w:rsidRPr="00540501">
        <w:rPr>
          <w:rFonts w:ascii="Arial" w:hAnsi="Arial" w:cs="Arial"/>
          <w:sz w:val="16"/>
          <w:szCs w:val="16"/>
        </w:rPr>
        <w:t>и</w:t>
      </w:r>
      <w:r w:rsidR="007F731F" w:rsidRPr="00540501">
        <w:rPr>
          <w:rFonts w:ascii="Arial" w:hAnsi="Arial" w:cs="Arial"/>
          <w:sz w:val="16"/>
          <w:szCs w:val="16"/>
        </w:rPr>
        <w:t xml:space="preserve"> </w:t>
      </w:r>
      <w:r w:rsidR="00844324" w:rsidRPr="00540501">
        <w:rPr>
          <w:rFonts w:ascii="Arial" w:hAnsi="Arial" w:cs="Arial"/>
          <w:sz w:val="16"/>
          <w:szCs w:val="16"/>
        </w:rPr>
        <w:t>общего назначения</w:t>
      </w:r>
      <w:r w:rsidR="001B649F" w:rsidRPr="00540501">
        <w:rPr>
          <w:rFonts w:ascii="Arial" w:hAnsi="Arial" w:cs="Arial"/>
          <w:sz w:val="16"/>
          <w:szCs w:val="16"/>
        </w:rPr>
        <w:t xml:space="preserve"> со светодиодными источниками света</w:t>
      </w:r>
      <w:r w:rsidR="00844324" w:rsidRPr="00540501">
        <w:rPr>
          <w:rFonts w:ascii="Arial" w:hAnsi="Arial" w:cs="Arial"/>
          <w:sz w:val="16"/>
          <w:szCs w:val="16"/>
        </w:rPr>
        <w:t xml:space="preserve"> </w:t>
      </w:r>
      <w:r>
        <w:rPr>
          <w:rFonts w:ascii="Arial" w:hAnsi="Arial" w:cs="Arial"/>
          <w:sz w:val="16"/>
          <w:szCs w:val="16"/>
        </w:rPr>
        <w:t>п</w:t>
      </w:r>
      <w:r w:rsidR="007F731F" w:rsidRPr="00540501">
        <w:rPr>
          <w:rFonts w:ascii="Arial" w:hAnsi="Arial" w:cs="Arial"/>
          <w:sz w:val="16"/>
          <w:szCs w:val="16"/>
        </w:rPr>
        <w:t>редназначен</w:t>
      </w:r>
      <w:r w:rsidR="00BE1143" w:rsidRPr="00540501">
        <w:rPr>
          <w:rFonts w:ascii="Arial" w:hAnsi="Arial" w:cs="Arial"/>
          <w:sz w:val="16"/>
          <w:szCs w:val="16"/>
        </w:rPr>
        <w:t>ы</w:t>
      </w:r>
      <w:r w:rsidR="007F731F" w:rsidRPr="00540501">
        <w:rPr>
          <w:rFonts w:ascii="Arial" w:hAnsi="Arial" w:cs="Arial"/>
          <w:sz w:val="16"/>
          <w:szCs w:val="16"/>
        </w:rPr>
        <w:t xml:space="preserve"> для </w:t>
      </w:r>
      <w:r w:rsidR="00545DDA" w:rsidRPr="00545DDA">
        <w:rPr>
          <w:rFonts w:ascii="Arial" w:hAnsi="Arial" w:cs="Arial"/>
          <w:sz w:val="16"/>
          <w:szCs w:val="16"/>
        </w:rPr>
        <w:t>основного освещения медицинских и учебных учреждений</w:t>
      </w:r>
      <w:r w:rsidR="00545DDA">
        <w:rPr>
          <w:rFonts w:ascii="Arial" w:hAnsi="Arial" w:cs="Arial"/>
          <w:sz w:val="16"/>
          <w:szCs w:val="16"/>
        </w:rPr>
        <w:t>,</w:t>
      </w:r>
      <w:r w:rsidR="007F731F" w:rsidRPr="00540501">
        <w:rPr>
          <w:rFonts w:ascii="Arial" w:hAnsi="Arial" w:cs="Arial"/>
          <w:sz w:val="16"/>
          <w:szCs w:val="16"/>
        </w:rPr>
        <w:t xml:space="preserve"> </w:t>
      </w:r>
      <w:r w:rsidR="00BE1143" w:rsidRPr="00540501">
        <w:rPr>
          <w:rFonts w:ascii="Arial" w:hAnsi="Arial" w:cs="Arial"/>
          <w:sz w:val="16"/>
          <w:szCs w:val="16"/>
        </w:rPr>
        <w:t>торговых центров, офисных помещений, подсобных помещ</w:t>
      </w:r>
      <w:r w:rsidR="00A57C1D" w:rsidRPr="00540501">
        <w:rPr>
          <w:rFonts w:ascii="Arial" w:hAnsi="Arial" w:cs="Arial"/>
          <w:sz w:val="16"/>
          <w:szCs w:val="16"/>
        </w:rPr>
        <w:t xml:space="preserve">ений, лестниц, коридоров, кафе </w:t>
      </w:r>
      <w:r w:rsidR="00BE1143" w:rsidRPr="00540501">
        <w:rPr>
          <w:rFonts w:ascii="Arial" w:hAnsi="Arial" w:cs="Arial"/>
          <w:sz w:val="16"/>
          <w:szCs w:val="16"/>
        </w:rPr>
        <w:t xml:space="preserve">и </w:t>
      </w:r>
      <w:r w:rsidR="00540501" w:rsidRPr="00540501">
        <w:rPr>
          <w:rFonts w:ascii="Arial" w:hAnsi="Arial" w:cs="Arial"/>
          <w:sz w:val="16"/>
          <w:szCs w:val="16"/>
        </w:rPr>
        <w:t>пр.</w:t>
      </w:r>
    </w:p>
    <w:p w:rsidR="00E3539B" w:rsidRPr="00540501" w:rsidRDefault="001B649F" w:rsidP="00540501">
      <w:pPr>
        <w:pStyle w:val="a3"/>
        <w:numPr>
          <w:ilvl w:val="0"/>
          <w:numId w:val="6"/>
        </w:numPr>
        <w:spacing w:after="0"/>
        <w:jc w:val="both"/>
        <w:rPr>
          <w:rFonts w:ascii="Arial" w:hAnsi="Arial" w:cs="Arial"/>
          <w:sz w:val="16"/>
          <w:szCs w:val="16"/>
        </w:rPr>
      </w:pPr>
      <w:r w:rsidRPr="00540501">
        <w:rPr>
          <w:rFonts w:ascii="Arial" w:hAnsi="Arial" w:cs="Arial"/>
          <w:sz w:val="16"/>
          <w:szCs w:val="16"/>
        </w:rPr>
        <w:t>Светильники предназначены для</w:t>
      </w:r>
      <w:r w:rsidR="00E3539B" w:rsidRPr="00540501">
        <w:rPr>
          <w:rFonts w:ascii="Arial" w:hAnsi="Arial" w:cs="Arial"/>
          <w:sz w:val="16"/>
          <w:szCs w:val="16"/>
        </w:rPr>
        <w:t xml:space="preserve"> заме</w:t>
      </w:r>
      <w:r w:rsidR="00233235" w:rsidRPr="00540501">
        <w:rPr>
          <w:rFonts w:ascii="Arial" w:hAnsi="Arial" w:cs="Arial"/>
          <w:sz w:val="16"/>
          <w:szCs w:val="16"/>
        </w:rPr>
        <w:t>н</w:t>
      </w:r>
      <w:r w:rsidRPr="00540501">
        <w:rPr>
          <w:rFonts w:ascii="Arial" w:hAnsi="Arial" w:cs="Arial"/>
          <w:sz w:val="16"/>
          <w:szCs w:val="16"/>
        </w:rPr>
        <w:t>ы</w:t>
      </w:r>
      <w:r w:rsidR="00233235" w:rsidRPr="00540501">
        <w:rPr>
          <w:rFonts w:ascii="Arial" w:hAnsi="Arial" w:cs="Arial"/>
          <w:sz w:val="16"/>
          <w:szCs w:val="16"/>
        </w:rPr>
        <w:t xml:space="preserve"> стандартны</w:t>
      </w:r>
      <w:r w:rsidR="00C41DAB">
        <w:rPr>
          <w:rFonts w:ascii="Arial" w:hAnsi="Arial" w:cs="Arial"/>
          <w:sz w:val="16"/>
          <w:szCs w:val="16"/>
        </w:rPr>
        <w:t>х</w:t>
      </w:r>
      <w:r w:rsidR="00233235" w:rsidRPr="00540501">
        <w:rPr>
          <w:rFonts w:ascii="Arial" w:hAnsi="Arial" w:cs="Arial"/>
          <w:sz w:val="16"/>
          <w:szCs w:val="16"/>
        </w:rPr>
        <w:t xml:space="preserve"> </w:t>
      </w:r>
      <w:r w:rsidR="00E3539B" w:rsidRPr="00540501">
        <w:rPr>
          <w:rFonts w:ascii="Arial" w:hAnsi="Arial" w:cs="Arial"/>
          <w:sz w:val="16"/>
          <w:szCs w:val="16"/>
        </w:rPr>
        <w:t>светильник</w:t>
      </w:r>
      <w:r w:rsidR="00C41DAB">
        <w:rPr>
          <w:rFonts w:ascii="Arial" w:hAnsi="Arial" w:cs="Arial"/>
          <w:sz w:val="16"/>
          <w:szCs w:val="16"/>
        </w:rPr>
        <w:t>ов</w:t>
      </w:r>
      <w:r w:rsidRPr="00540501">
        <w:rPr>
          <w:rFonts w:ascii="Arial" w:hAnsi="Arial" w:cs="Arial"/>
          <w:sz w:val="16"/>
          <w:szCs w:val="16"/>
        </w:rPr>
        <w:t xml:space="preserve"> с люминесцентными лампами типа</w:t>
      </w:r>
      <w:r w:rsidR="00233235" w:rsidRPr="00540501">
        <w:rPr>
          <w:rFonts w:ascii="Arial" w:hAnsi="Arial" w:cs="Arial"/>
          <w:sz w:val="16"/>
          <w:szCs w:val="16"/>
        </w:rPr>
        <w:t xml:space="preserve"> ЛВО 4х18Вт</w:t>
      </w:r>
      <w:r w:rsidR="00E3539B" w:rsidRPr="00540501">
        <w:rPr>
          <w:rFonts w:ascii="Arial" w:hAnsi="Arial" w:cs="Arial"/>
          <w:sz w:val="16"/>
          <w:szCs w:val="16"/>
        </w:rPr>
        <w:t>.</w:t>
      </w:r>
    </w:p>
    <w:p w:rsidR="005E308B" w:rsidRDefault="00C450B4" w:rsidP="00540501">
      <w:pPr>
        <w:pStyle w:val="a3"/>
        <w:numPr>
          <w:ilvl w:val="0"/>
          <w:numId w:val="6"/>
        </w:numPr>
        <w:spacing w:after="0"/>
        <w:jc w:val="both"/>
        <w:rPr>
          <w:rFonts w:ascii="Arial" w:hAnsi="Arial" w:cs="Arial"/>
          <w:sz w:val="16"/>
          <w:szCs w:val="16"/>
        </w:rPr>
      </w:pPr>
      <w:r>
        <w:rPr>
          <w:rFonts w:ascii="Arial" w:hAnsi="Arial" w:cs="Arial"/>
          <w:sz w:val="16"/>
          <w:szCs w:val="16"/>
        </w:rPr>
        <w:t>Светильники подходят для накладного и встраиваемого монтажа</w:t>
      </w:r>
      <w:r w:rsidR="00BE1143" w:rsidRPr="00540501">
        <w:rPr>
          <w:rFonts w:ascii="Arial" w:hAnsi="Arial" w:cs="Arial"/>
          <w:sz w:val="16"/>
          <w:szCs w:val="16"/>
        </w:rPr>
        <w:t>.</w:t>
      </w:r>
    </w:p>
    <w:p w:rsidR="005E308B" w:rsidRDefault="005E308B" w:rsidP="00540501">
      <w:pPr>
        <w:pStyle w:val="a3"/>
        <w:numPr>
          <w:ilvl w:val="0"/>
          <w:numId w:val="6"/>
        </w:numPr>
        <w:spacing w:after="0"/>
        <w:jc w:val="both"/>
        <w:rPr>
          <w:rFonts w:ascii="Arial" w:hAnsi="Arial" w:cs="Arial"/>
          <w:sz w:val="16"/>
          <w:szCs w:val="16"/>
        </w:rPr>
      </w:pPr>
      <w:r w:rsidRPr="00602443">
        <w:rPr>
          <w:rFonts w:ascii="Arial" w:hAnsi="Arial" w:cs="Arial"/>
          <w:sz w:val="16"/>
          <w:szCs w:val="16"/>
        </w:rPr>
        <w:t>Светильник</w:t>
      </w:r>
      <w:r w:rsidR="00B15A03">
        <w:rPr>
          <w:rFonts w:ascii="Arial" w:hAnsi="Arial" w:cs="Arial"/>
          <w:sz w:val="16"/>
          <w:szCs w:val="16"/>
        </w:rPr>
        <w:t xml:space="preserve"> арт. 48900</w:t>
      </w:r>
      <w:r w:rsidR="00C77937" w:rsidRPr="00C77937">
        <w:rPr>
          <w:rFonts w:ascii="Arial" w:hAnsi="Arial" w:cs="Arial"/>
          <w:sz w:val="16"/>
          <w:szCs w:val="16"/>
        </w:rPr>
        <w:t xml:space="preserve"> </w:t>
      </w:r>
      <w:r w:rsidR="00C77937">
        <w:rPr>
          <w:rFonts w:ascii="Arial" w:hAnsi="Arial" w:cs="Arial"/>
          <w:sz w:val="16"/>
          <w:szCs w:val="16"/>
        </w:rPr>
        <w:t>и арт. 52228</w:t>
      </w:r>
      <w:r w:rsidRPr="00602443">
        <w:rPr>
          <w:rFonts w:ascii="Arial" w:hAnsi="Arial" w:cs="Arial"/>
          <w:sz w:val="16"/>
          <w:szCs w:val="16"/>
        </w:rPr>
        <w:t xml:space="preserve"> </w:t>
      </w:r>
      <w:r>
        <w:rPr>
          <w:rFonts w:ascii="Arial" w:hAnsi="Arial" w:cs="Arial"/>
          <w:sz w:val="16"/>
          <w:szCs w:val="16"/>
        </w:rPr>
        <w:t>в своем составе име</w:t>
      </w:r>
      <w:r w:rsidR="00B15A03">
        <w:rPr>
          <w:rFonts w:ascii="Arial" w:hAnsi="Arial" w:cs="Arial"/>
          <w:sz w:val="16"/>
          <w:szCs w:val="16"/>
        </w:rPr>
        <w:t>е</w:t>
      </w:r>
      <w:r>
        <w:rPr>
          <w:rFonts w:ascii="Arial" w:hAnsi="Arial" w:cs="Arial"/>
          <w:sz w:val="16"/>
          <w:szCs w:val="16"/>
        </w:rPr>
        <w:t>т БАП (блок аварийного питания), который позволит светильнику работать при отключении сетевого питания</w:t>
      </w:r>
      <w:r w:rsidRPr="00602443">
        <w:rPr>
          <w:rFonts w:ascii="Arial" w:hAnsi="Arial" w:cs="Arial"/>
          <w:sz w:val="16"/>
          <w:szCs w:val="16"/>
        </w:rPr>
        <w:t>.</w:t>
      </w:r>
    </w:p>
    <w:p w:rsidR="005E308B" w:rsidRDefault="005E308B" w:rsidP="00540501">
      <w:pPr>
        <w:pStyle w:val="a3"/>
        <w:numPr>
          <w:ilvl w:val="0"/>
          <w:numId w:val="6"/>
        </w:numPr>
        <w:spacing w:after="0"/>
        <w:jc w:val="both"/>
        <w:rPr>
          <w:rFonts w:ascii="Arial" w:hAnsi="Arial" w:cs="Arial"/>
          <w:sz w:val="16"/>
          <w:szCs w:val="16"/>
        </w:rPr>
      </w:pPr>
      <w:r w:rsidRPr="00115C12">
        <w:rPr>
          <w:rFonts w:ascii="Arial" w:hAnsi="Arial" w:cs="Arial"/>
          <w:sz w:val="16"/>
          <w:szCs w:val="16"/>
        </w:rPr>
        <w:t>Постоянный режимы работы.</w:t>
      </w:r>
    </w:p>
    <w:p w:rsidR="005E308B" w:rsidRDefault="005E308B" w:rsidP="00540501">
      <w:pPr>
        <w:pStyle w:val="a3"/>
        <w:numPr>
          <w:ilvl w:val="0"/>
          <w:numId w:val="6"/>
        </w:numPr>
        <w:spacing w:after="0"/>
        <w:jc w:val="both"/>
        <w:rPr>
          <w:rFonts w:ascii="Arial" w:hAnsi="Arial" w:cs="Arial"/>
          <w:sz w:val="16"/>
          <w:szCs w:val="16"/>
        </w:rPr>
      </w:pPr>
      <w:r w:rsidRPr="00115C12">
        <w:rPr>
          <w:rFonts w:ascii="Arial" w:hAnsi="Arial" w:cs="Arial"/>
          <w:sz w:val="16"/>
          <w:szCs w:val="16"/>
        </w:rPr>
        <w:t>Электронная схема БАП имеет встроенную схему защиты от излишнего заряда и глубокого разряда аккумуляторной батареи. Это предотвращает преждевременный выход из строя аккумуляторной батареи.</w:t>
      </w:r>
    </w:p>
    <w:p w:rsidR="004F2B30" w:rsidRDefault="004F2B30" w:rsidP="00540501">
      <w:pPr>
        <w:pStyle w:val="a3"/>
        <w:numPr>
          <w:ilvl w:val="0"/>
          <w:numId w:val="6"/>
        </w:numPr>
        <w:spacing w:after="0"/>
        <w:jc w:val="both"/>
        <w:rPr>
          <w:rFonts w:ascii="Arial" w:hAnsi="Arial" w:cs="Arial"/>
          <w:sz w:val="16"/>
          <w:szCs w:val="16"/>
        </w:rPr>
      </w:pPr>
      <w:r>
        <w:rPr>
          <w:rFonts w:ascii="Arial" w:hAnsi="Arial" w:cs="Arial"/>
          <w:sz w:val="16"/>
          <w:szCs w:val="16"/>
        </w:rPr>
        <w:t>Светильник арт. 51227 устанавливается в потолок типа «</w:t>
      </w:r>
      <w:r>
        <w:rPr>
          <w:rFonts w:ascii="Arial" w:hAnsi="Arial" w:cs="Arial"/>
          <w:sz w:val="16"/>
          <w:szCs w:val="16"/>
          <w:lang w:val="en-US"/>
        </w:rPr>
        <w:t>Clip</w:t>
      </w:r>
      <w:r w:rsidRPr="004F2B30">
        <w:rPr>
          <w:rFonts w:ascii="Arial" w:hAnsi="Arial" w:cs="Arial"/>
          <w:sz w:val="16"/>
          <w:szCs w:val="16"/>
        </w:rPr>
        <w:t>-</w:t>
      </w:r>
      <w:r>
        <w:rPr>
          <w:rFonts w:ascii="Arial" w:hAnsi="Arial" w:cs="Arial"/>
          <w:sz w:val="16"/>
          <w:szCs w:val="16"/>
          <w:lang w:val="en-US"/>
        </w:rPr>
        <w:t>in</w:t>
      </w:r>
      <w:r>
        <w:rPr>
          <w:rFonts w:ascii="Arial" w:hAnsi="Arial" w:cs="Arial"/>
          <w:sz w:val="16"/>
          <w:szCs w:val="16"/>
        </w:rPr>
        <w:t>» (см. п.5).</w:t>
      </w:r>
    </w:p>
    <w:p w:rsidR="00233235" w:rsidRPr="00540501" w:rsidRDefault="00233235" w:rsidP="00540501">
      <w:pPr>
        <w:pStyle w:val="a3"/>
        <w:numPr>
          <w:ilvl w:val="0"/>
          <w:numId w:val="6"/>
        </w:numPr>
        <w:spacing w:after="0"/>
        <w:jc w:val="both"/>
        <w:rPr>
          <w:rFonts w:ascii="Arial" w:hAnsi="Arial" w:cs="Arial"/>
          <w:sz w:val="16"/>
          <w:szCs w:val="16"/>
        </w:rPr>
      </w:pPr>
      <w:r w:rsidRPr="00540501">
        <w:rPr>
          <w:rFonts w:ascii="Arial" w:hAnsi="Arial" w:cs="Arial"/>
          <w:sz w:val="16"/>
          <w:szCs w:val="16"/>
        </w:rPr>
        <w:t xml:space="preserve">Светильники </w:t>
      </w:r>
      <w:r w:rsidR="001B649F" w:rsidRPr="00540501">
        <w:rPr>
          <w:rFonts w:ascii="Arial" w:hAnsi="Arial" w:cs="Arial"/>
          <w:sz w:val="16"/>
          <w:szCs w:val="16"/>
        </w:rPr>
        <w:t>предназначены для работы</w:t>
      </w:r>
      <w:r w:rsidRPr="00540501">
        <w:rPr>
          <w:rFonts w:ascii="Arial" w:hAnsi="Arial" w:cs="Arial"/>
          <w:sz w:val="16"/>
          <w:szCs w:val="16"/>
        </w:rPr>
        <w:t xml:space="preserve"> от сети переменного тока</w:t>
      </w:r>
      <w:r w:rsidR="001B649F" w:rsidRPr="00540501">
        <w:rPr>
          <w:rFonts w:ascii="Arial" w:hAnsi="Arial" w:cs="Arial"/>
          <w:sz w:val="16"/>
          <w:szCs w:val="16"/>
        </w:rPr>
        <w:t xml:space="preserve"> с номинальным напряжением</w:t>
      </w:r>
      <w:r w:rsidRPr="00540501">
        <w:rPr>
          <w:rFonts w:ascii="Arial" w:hAnsi="Arial" w:cs="Arial"/>
          <w:sz w:val="16"/>
          <w:szCs w:val="16"/>
        </w:rPr>
        <w:t xml:space="preserve"> 230В. Качество электроэнергии должно </w:t>
      </w:r>
      <w:r w:rsidR="00AF5514" w:rsidRPr="00540501">
        <w:rPr>
          <w:rFonts w:ascii="Arial" w:hAnsi="Arial" w:cs="Arial"/>
          <w:sz w:val="16"/>
          <w:szCs w:val="16"/>
        </w:rPr>
        <w:t>соответствовать требованиям</w:t>
      </w:r>
      <w:r w:rsidRPr="00540501">
        <w:rPr>
          <w:rFonts w:ascii="Arial" w:hAnsi="Arial" w:cs="Arial"/>
          <w:sz w:val="16"/>
          <w:szCs w:val="16"/>
        </w:rPr>
        <w:t xml:space="preserve"> </w:t>
      </w:r>
      <w:hyperlink r:id="rId5" w:tgtFrame="_blank" w:history="1">
        <w:r w:rsidRPr="00540501">
          <w:rPr>
            <w:rFonts w:ascii="Arial" w:hAnsi="Arial" w:cs="Arial"/>
            <w:sz w:val="16"/>
            <w:szCs w:val="16"/>
          </w:rPr>
          <w:t> </w:t>
        </w:r>
        <w:r w:rsidR="00B55909" w:rsidRPr="00540501">
          <w:rPr>
            <w:rFonts w:ascii="Arial" w:hAnsi="Arial" w:cs="Arial"/>
            <w:sz w:val="16"/>
            <w:szCs w:val="16"/>
          </w:rPr>
          <w:t>ГОСТ 32144-2013</w:t>
        </w:r>
      </w:hyperlink>
      <w:r w:rsidRPr="00540501">
        <w:rPr>
          <w:rFonts w:ascii="Arial" w:hAnsi="Arial" w:cs="Arial"/>
          <w:sz w:val="16"/>
          <w:szCs w:val="16"/>
        </w:rPr>
        <w:t>.</w:t>
      </w:r>
    </w:p>
    <w:p w:rsidR="00BE1143" w:rsidRPr="00540501" w:rsidRDefault="00BE1143" w:rsidP="00540501">
      <w:pPr>
        <w:pStyle w:val="a3"/>
        <w:numPr>
          <w:ilvl w:val="0"/>
          <w:numId w:val="6"/>
        </w:numPr>
        <w:spacing w:after="0"/>
        <w:jc w:val="both"/>
        <w:rPr>
          <w:rFonts w:ascii="Arial" w:hAnsi="Arial" w:cs="Arial"/>
          <w:sz w:val="16"/>
          <w:szCs w:val="16"/>
        </w:rPr>
      </w:pPr>
      <w:r w:rsidRPr="00540501">
        <w:rPr>
          <w:rFonts w:ascii="Arial" w:hAnsi="Arial" w:cs="Arial"/>
          <w:sz w:val="16"/>
          <w:szCs w:val="16"/>
        </w:rPr>
        <w:t>Светильники устанавливаются на поверхность (или встраиваются в нишу) из нормально воспламеняемого материала.</w:t>
      </w:r>
    </w:p>
    <w:p w:rsidR="007F731F" w:rsidRPr="00540501" w:rsidRDefault="007F731F" w:rsidP="00540501">
      <w:pPr>
        <w:pStyle w:val="a3"/>
        <w:numPr>
          <w:ilvl w:val="0"/>
          <w:numId w:val="1"/>
        </w:numPr>
        <w:spacing w:after="0"/>
        <w:jc w:val="both"/>
        <w:rPr>
          <w:rFonts w:ascii="Arial" w:hAnsi="Arial" w:cs="Arial"/>
          <w:b/>
          <w:sz w:val="16"/>
          <w:szCs w:val="16"/>
        </w:rPr>
      </w:pPr>
      <w:r w:rsidRPr="00540501">
        <w:rPr>
          <w:rFonts w:ascii="Arial" w:hAnsi="Arial" w:cs="Arial"/>
          <w:b/>
          <w:sz w:val="16"/>
          <w:szCs w:val="16"/>
        </w:rPr>
        <w:t>Технические характеристики</w:t>
      </w:r>
      <w:r w:rsidR="001B649F" w:rsidRPr="00540501">
        <w:rPr>
          <w:rFonts w:ascii="Arial" w:hAnsi="Arial" w:cs="Arial"/>
          <w:b/>
          <w:sz w:val="16"/>
          <w:szCs w:val="16"/>
          <w:lang w:val="en-US"/>
        </w:rPr>
        <w:t>*</w:t>
      </w:r>
      <w:r w:rsidR="00BB292C" w:rsidRPr="00540501">
        <w:rPr>
          <w:rFonts w:ascii="Arial" w:hAnsi="Arial" w:cs="Arial"/>
          <w:b/>
          <w:sz w:val="16"/>
          <w:szCs w:val="16"/>
        </w:rPr>
        <w:t>:</w:t>
      </w:r>
    </w:p>
    <w:tbl>
      <w:tblPr>
        <w:tblStyle w:val="a4"/>
        <w:tblW w:w="4963" w:type="pct"/>
        <w:jc w:val="center"/>
        <w:tblLook w:val="04A0" w:firstRow="1" w:lastRow="0" w:firstColumn="1" w:lastColumn="0" w:noHBand="0" w:noVBand="1"/>
      </w:tblPr>
      <w:tblGrid>
        <w:gridCol w:w="1000"/>
        <w:gridCol w:w="439"/>
        <w:gridCol w:w="578"/>
        <w:gridCol w:w="489"/>
        <w:gridCol w:w="12"/>
        <w:gridCol w:w="482"/>
        <w:gridCol w:w="795"/>
        <w:gridCol w:w="469"/>
        <w:gridCol w:w="19"/>
        <w:gridCol w:w="496"/>
        <w:gridCol w:w="496"/>
        <w:gridCol w:w="411"/>
        <w:gridCol w:w="54"/>
        <w:gridCol w:w="490"/>
        <w:gridCol w:w="492"/>
        <w:gridCol w:w="405"/>
        <w:gridCol w:w="73"/>
        <w:gridCol w:w="560"/>
        <w:gridCol w:w="551"/>
        <w:gridCol w:w="602"/>
        <w:gridCol w:w="31"/>
        <w:gridCol w:w="527"/>
        <w:gridCol w:w="439"/>
        <w:gridCol w:w="469"/>
      </w:tblGrid>
      <w:tr w:rsidR="00554A3D" w:rsidRPr="004D722F" w:rsidTr="00554A3D">
        <w:trPr>
          <w:jc w:val="center"/>
        </w:trPr>
        <w:tc>
          <w:tcPr>
            <w:tcW w:w="482" w:type="pct"/>
            <w:vAlign w:val="center"/>
          </w:tcPr>
          <w:p w:rsidR="00554A3D" w:rsidRPr="004D722F" w:rsidRDefault="00554A3D" w:rsidP="004D722F">
            <w:pPr>
              <w:rPr>
                <w:rFonts w:ascii="Arial" w:hAnsi="Arial" w:cs="Arial"/>
                <w:sz w:val="8"/>
                <w:szCs w:val="8"/>
                <w:lang w:val="en-US"/>
              </w:rPr>
            </w:pPr>
            <w:r w:rsidRPr="004D722F">
              <w:rPr>
                <w:rFonts w:ascii="Arial" w:hAnsi="Arial" w:cs="Arial"/>
                <w:sz w:val="8"/>
                <w:szCs w:val="8"/>
              </w:rPr>
              <w:t>Серия</w:t>
            </w:r>
          </w:p>
        </w:tc>
        <w:tc>
          <w:tcPr>
            <w:tcW w:w="4518" w:type="pct"/>
            <w:gridSpan w:val="23"/>
            <w:vAlign w:val="center"/>
          </w:tcPr>
          <w:p w:rsidR="00554A3D" w:rsidRPr="004D722F" w:rsidRDefault="00554A3D" w:rsidP="004D722F">
            <w:pPr>
              <w:jc w:val="center"/>
              <w:rPr>
                <w:rFonts w:ascii="Arial" w:hAnsi="Arial" w:cs="Arial"/>
                <w:sz w:val="8"/>
                <w:szCs w:val="8"/>
              </w:rPr>
            </w:pPr>
            <w:r w:rsidRPr="004D722F">
              <w:rPr>
                <w:rFonts w:ascii="Arial" w:hAnsi="Arial" w:cs="Arial"/>
                <w:sz w:val="8"/>
                <w:szCs w:val="8"/>
              </w:rPr>
              <w:t>Армстронг</w:t>
            </w:r>
          </w:p>
        </w:tc>
      </w:tr>
      <w:tr w:rsidR="005A0B41" w:rsidRPr="004D722F" w:rsidTr="005A0B41">
        <w:trPr>
          <w:jc w:val="center"/>
        </w:trPr>
        <w:tc>
          <w:tcPr>
            <w:tcW w:w="482" w:type="pct"/>
            <w:vAlign w:val="center"/>
          </w:tcPr>
          <w:p w:rsidR="00554A3D" w:rsidRPr="004D722F" w:rsidRDefault="00554A3D" w:rsidP="004D722F">
            <w:pPr>
              <w:rPr>
                <w:rFonts w:ascii="Arial" w:hAnsi="Arial" w:cs="Arial"/>
                <w:sz w:val="8"/>
                <w:szCs w:val="8"/>
              </w:rPr>
            </w:pPr>
            <w:r w:rsidRPr="004D722F">
              <w:rPr>
                <w:rFonts w:ascii="Arial" w:hAnsi="Arial" w:cs="Arial"/>
                <w:sz w:val="8"/>
                <w:szCs w:val="8"/>
              </w:rPr>
              <w:t>Артикул</w:t>
            </w:r>
          </w:p>
        </w:tc>
        <w:tc>
          <w:tcPr>
            <w:tcW w:w="211" w:type="pct"/>
            <w:vAlign w:val="center"/>
          </w:tcPr>
          <w:p w:rsidR="00554A3D" w:rsidRPr="004D722F" w:rsidRDefault="00554A3D" w:rsidP="004D722F">
            <w:pPr>
              <w:jc w:val="center"/>
              <w:rPr>
                <w:rFonts w:ascii="Arial" w:hAnsi="Arial" w:cs="Arial"/>
                <w:sz w:val="8"/>
                <w:szCs w:val="8"/>
              </w:rPr>
            </w:pPr>
            <w:r w:rsidRPr="004D722F">
              <w:rPr>
                <w:rFonts w:ascii="Arial" w:hAnsi="Arial" w:cs="Arial"/>
                <w:sz w:val="8"/>
                <w:szCs w:val="8"/>
              </w:rPr>
              <w:t>48898</w:t>
            </w:r>
          </w:p>
        </w:tc>
        <w:tc>
          <w:tcPr>
            <w:tcW w:w="279" w:type="pct"/>
            <w:vAlign w:val="center"/>
          </w:tcPr>
          <w:p w:rsidR="00554A3D" w:rsidRPr="004D722F" w:rsidRDefault="00554A3D" w:rsidP="004D722F">
            <w:pPr>
              <w:jc w:val="center"/>
              <w:rPr>
                <w:rFonts w:ascii="Arial" w:hAnsi="Arial" w:cs="Arial"/>
                <w:sz w:val="8"/>
                <w:szCs w:val="8"/>
              </w:rPr>
            </w:pPr>
            <w:r w:rsidRPr="004D722F">
              <w:rPr>
                <w:rFonts w:ascii="Arial" w:hAnsi="Arial" w:cs="Arial"/>
                <w:sz w:val="8"/>
                <w:szCs w:val="8"/>
              </w:rPr>
              <w:t>48899</w:t>
            </w:r>
          </w:p>
        </w:tc>
        <w:tc>
          <w:tcPr>
            <w:tcW w:w="236" w:type="pct"/>
            <w:vAlign w:val="center"/>
          </w:tcPr>
          <w:p w:rsidR="00554A3D" w:rsidRPr="004D722F" w:rsidRDefault="00554A3D" w:rsidP="004D722F">
            <w:pPr>
              <w:jc w:val="center"/>
              <w:rPr>
                <w:rFonts w:ascii="Arial" w:hAnsi="Arial" w:cs="Arial"/>
                <w:sz w:val="8"/>
                <w:szCs w:val="8"/>
              </w:rPr>
            </w:pPr>
            <w:r w:rsidRPr="004D722F">
              <w:rPr>
                <w:rFonts w:ascii="Arial" w:hAnsi="Arial" w:cs="Arial"/>
                <w:sz w:val="8"/>
                <w:szCs w:val="8"/>
              </w:rPr>
              <w:t>48900</w:t>
            </w:r>
          </w:p>
        </w:tc>
        <w:tc>
          <w:tcPr>
            <w:tcW w:w="238" w:type="pct"/>
            <w:gridSpan w:val="2"/>
            <w:vAlign w:val="center"/>
          </w:tcPr>
          <w:p w:rsidR="00554A3D" w:rsidRPr="004D722F" w:rsidRDefault="00554A3D" w:rsidP="004D722F">
            <w:pPr>
              <w:jc w:val="center"/>
              <w:rPr>
                <w:rFonts w:ascii="Arial" w:hAnsi="Arial" w:cs="Arial"/>
                <w:sz w:val="8"/>
                <w:szCs w:val="8"/>
              </w:rPr>
            </w:pPr>
            <w:r w:rsidRPr="004D722F">
              <w:rPr>
                <w:rFonts w:ascii="Arial" w:hAnsi="Arial" w:cs="Arial"/>
                <w:sz w:val="8"/>
                <w:szCs w:val="8"/>
              </w:rPr>
              <w:t>48901</w:t>
            </w:r>
          </w:p>
        </w:tc>
        <w:tc>
          <w:tcPr>
            <w:tcW w:w="383" w:type="pct"/>
            <w:vAlign w:val="center"/>
          </w:tcPr>
          <w:p w:rsidR="00554A3D" w:rsidRPr="004D722F" w:rsidRDefault="00554A3D" w:rsidP="004D722F">
            <w:pPr>
              <w:jc w:val="center"/>
              <w:rPr>
                <w:rFonts w:ascii="Arial" w:hAnsi="Arial" w:cs="Arial"/>
                <w:sz w:val="8"/>
                <w:szCs w:val="8"/>
              </w:rPr>
            </w:pPr>
            <w:r w:rsidRPr="004D722F">
              <w:rPr>
                <w:rFonts w:ascii="Arial" w:hAnsi="Arial" w:cs="Arial"/>
                <w:sz w:val="8"/>
                <w:szCs w:val="8"/>
              </w:rPr>
              <w:t>48902</w:t>
            </w:r>
          </w:p>
        </w:tc>
        <w:tc>
          <w:tcPr>
            <w:tcW w:w="226" w:type="pct"/>
            <w:vAlign w:val="center"/>
          </w:tcPr>
          <w:p w:rsidR="00554A3D" w:rsidRPr="004D722F" w:rsidRDefault="00554A3D" w:rsidP="004D722F">
            <w:pPr>
              <w:jc w:val="center"/>
              <w:rPr>
                <w:rFonts w:ascii="Arial" w:hAnsi="Arial" w:cs="Arial"/>
                <w:sz w:val="8"/>
                <w:szCs w:val="8"/>
              </w:rPr>
            </w:pPr>
            <w:r w:rsidRPr="004D722F">
              <w:rPr>
                <w:rFonts w:ascii="Arial" w:hAnsi="Arial" w:cs="Arial"/>
                <w:sz w:val="8"/>
                <w:szCs w:val="8"/>
              </w:rPr>
              <w:t>48903</w:t>
            </w:r>
          </w:p>
        </w:tc>
        <w:tc>
          <w:tcPr>
            <w:tcW w:w="248" w:type="pct"/>
            <w:gridSpan w:val="2"/>
            <w:vAlign w:val="center"/>
          </w:tcPr>
          <w:p w:rsidR="00554A3D" w:rsidRPr="004D722F" w:rsidRDefault="00554A3D" w:rsidP="004D722F">
            <w:pPr>
              <w:jc w:val="center"/>
              <w:rPr>
                <w:rFonts w:ascii="Arial" w:hAnsi="Arial" w:cs="Arial"/>
                <w:sz w:val="8"/>
                <w:szCs w:val="8"/>
              </w:rPr>
            </w:pPr>
            <w:r w:rsidRPr="004D722F">
              <w:rPr>
                <w:rFonts w:ascii="Arial" w:hAnsi="Arial" w:cs="Arial"/>
                <w:sz w:val="8"/>
                <w:szCs w:val="8"/>
              </w:rPr>
              <w:t>48904</w:t>
            </w:r>
          </w:p>
        </w:tc>
        <w:tc>
          <w:tcPr>
            <w:tcW w:w="239" w:type="pct"/>
            <w:vAlign w:val="center"/>
          </w:tcPr>
          <w:p w:rsidR="00554A3D" w:rsidRPr="004D722F" w:rsidRDefault="00554A3D" w:rsidP="004D722F">
            <w:pPr>
              <w:jc w:val="center"/>
              <w:rPr>
                <w:rFonts w:ascii="Arial" w:hAnsi="Arial" w:cs="Arial"/>
                <w:sz w:val="8"/>
                <w:szCs w:val="8"/>
              </w:rPr>
            </w:pPr>
            <w:r w:rsidRPr="004D722F">
              <w:rPr>
                <w:rFonts w:ascii="Arial" w:hAnsi="Arial" w:cs="Arial"/>
                <w:sz w:val="8"/>
                <w:szCs w:val="8"/>
              </w:rPr>
              <w:t>48905</w:t>
            </w:r>
          </w:p>
        </w:tc>
        <w:tc>
          <w:tcPr>
            <w:tcW w:w="224" w:type="pct"/>
            <w:gridSpan w:val="2"/>
            <w:vAlign w:val="center"/>
          </w:tcPr>
          <w:p w:rsidR="00554A3D" w:rsidRPr="004D722F" w:rsidRDefault="00554A3D" w:rsidP="004D722F">
            <w:pPr>
              <w:jc w:val="center"/>
              <w:rPr>
                <w:rFonts w:ascii="Arial" w:hAnsi="Arial" w:cs="Arial"/>
                <w:sz w:val="8"/>
                <w:szCs w:val="8"/>
              </w:rPr>
            </w:pPr>
            <w:r w:rsidRPr="004D722F">
              <w:rPr>
                <w:rFonts w:ascii="Arial" w:hAnsi="Arial" w:cs="Arial"/>
                <w:sz w:val="8"/>
                <w:szCs w:val="8"/>
              </w:rPr>
              <w:t>48907</w:t>
            </w:r>
          </w:p>
        </w:tc>
        <w:tc>
          <w:tcPr>
            <w:tcW w:w="236" w:type="pct"/>
            <w:vAlign w:val="center"/>
          </w:tcPr>
          <w:p w:rsidR="00554A3D" w:rsidRPr="004D722F" w:rsidRDefault="00554A3D" w:rsidP="004D722F">
            <w:pPr>
              <w:jc w:val="center"/>
              <w:rPr>
                <w:rFonts w:ascii="Arial" w:hAnsi="Arial" w:cs="Arial"/>
                <w:sz w:val="8"/>
                <w:szCs w:val="8"/>
              </w:rPr>
            </w:pPr>
            <w:r w:rsidRPr="004D722F">
              <w:rPr>
                <w:rFonts w:ascii="Arial" w:hAnsi="Arial" w:cs="Arial"/>
                <w:sz w:val="8"/>
                <w:szCs w:val="8"/>
              </w:rPr>
              <w:t>48908</w:t>
            </w:r>
          </w:p>
        </w:tc>
        <w:tc>
          <w:tcPr>
            <w:tcW w:w="237" w:type="pct"/>
            <w:vAlign w:val="center"/>
          </w:tcPr>
          <w:p w:rsidR="00554A3D" w:rsidRPr="004D722F" w:rsidRDefault="00554A3D" w:rsidP="004D722F">
            <w:pPr>
              <w:jc w:val="center"/>
              <w:rPr>
                <w:rFonts w:ascii="Arial" w:hAnsi="Arial" w:cs="Arial"/>
                <w:sz w:val="8"/>
                <w:szCs w:val="8"/>
              </w:rPr>
            </w:pPr>
            <w:r w:rsidRPr="004D722F">
              <w:rPr>
                <w:rFonts w:ascii="Arial" w:hAnsi="Arial" w:cs="Arial"/>
                <w:sz w:val="8"/>
                <w:szCs w:val="8"/>
              </w:rPr>
              <w:t>48909</w:t>
            </w:r>
          </w:p>
        </w:tc>
        <w:tc>
          <w:tcPr>
            <w:tcW w:w="230" w:type="pct"/>
            <w:gridSpan w:val="2"/>
            <w:vAlign w:val="center"/>
          </w:tcPr>
          <w:p w:rsidR="00554A3D" w:rsidRPr="004D722F" w:rsidRDefault="00554A3D" w:rsidP="004D722F">
            <w:pPr>
              <w:jc w:val="center"/>
              <w:rPr>
                <w:rFonts w:ascii="Arial" w:hAnsi="Arial" w:cs="Arial"/>
                <w:sz w:val="8"/>
                <w:szCs w:val="8"/>
              </w:rPr>
            </w:pPr>
            <w:r w:rsidRPr="004D722F">
              <w:rPr>
                <w:rFonts w:ascii="Arial" w:hAnsi="Arial" w:cs="Arial"/>
                <w:sz w:val="8"/>
                <w:szCs w:val="8"/>
              </w:rPr>
              <w:t>51227</w:t>
            </w:r>
          </w:p>
        </w:tc>
        <w:tc>
          <w:tcPr>
            <w:tcW w:w="269" w:type="pct"/>
            <w:vAlign w:val="center"/>
          </w:tcPr>
          <w:p w:rsidR="00554A3D" w:rsidRPr="004D722F" w:rsidRDefault="00554A3D" w:rsidP="004D722F">
            <w:pPr>
              <w:jc w:val="center"/>
              <w:rPr>
                <w:rFonts w:ascii="Arial" w:hAnsi="Arial" w:cs="Arial"/>
                <w:sz w:val="8"/>
                <w:szCs w:val="8"/>
              </w:rPr>
            </w:pPr>
            <w:r>
              <w:rPr>
                <w:rFonts w:ascii="Arial" w:hAnsi="Arial" w:cs="Arial"/>
                <w:sz w:val="8"/>
                <w:szCs w:val="8"/>
              </w:rPr>
              <w:t>52228</w:t>
            </w:r>
          </w:p>
        </w:tc>
        <w:tc>
          <w:tcPr>
            <w:tcW w:w="265" w:type="pct"/>
            <w:vAlign w:val="center"/>
          </w:tcPr>
          <w:p w:rsidR="00554A3D" w:rsidRPr="004D722F" w:rsidRDefault="00554A3D" w:rsidP="004D722F">
            <w:pPr>
              <w:jc w:val="center"/>
              <w:rPr>
                <w:rFonts w:ascii="Arial" w:hAnsi="Arial" w:cs="Arial"/>
                <w:sz w:val="8"/>
                <w:szCs w:val="8"/>
                <w:lang w:val="en-US"/>
              </w:rPr>
            </w:pPr>
            <w:r w:rsidRPr="004D722F">
              <w:rPr>
                <w:rFonts w:ascii="Arial" w:hAnsi="Arial" w:cs="Arial"/>
                <w:sz w:val="8"/>
                <w:szCs w:val="8"/>
                <w:lang w:val="en-US"/>
              </w:rPr>
              <w:t>52116</w:t>
            </w:r>
          </w:p>
        </w:tc>
        <w:tc>
          <w:tcPr>
            <w:tcW w:w="290" w:type="pct"/>
            <w:vAlign w:val="center"/>
          </w:tcPr>
          <w:p w:rsidR="00554A3D" w:rsidRPr="004D722F" w:rsidRDefault="00554A3D" w:rsidP="004D722F">
            <w:pPr>
              <w:jc w:val="center"/>
              <w:rPr>
                <w:rFonts w:ascii="Arial" w:hAnsi="Arial" w:cs="Arial"/>
                <w:sz w:val="8"/>
                <w:szCs w:val="8"/>
              </w:rPr>
            </w:pPr>
            <w:r w:rsidRPr="004D722F">
              <w:rPr>
                <w:rFonts w:ascii="Arial" w:hAnsi="Arial" w:cs="Arial"/>
                <w:sz w:val="8"/>
                <w:szCs w:val="8"/>
              </w:rPr>
              <w:t>48910</w:t>
            </w:r>
          </w:p>
        </w:tc>
        <w:tc>
          <w:tcPr>
            <w:tcW w:w="269" w:type="pct"/>
            <w:gridSpan w:val="2"/>
            <w:vAlign w:val="center"/>
          </w:tcPr>
          <w:p w:rsidR="00554A3D" w:rsidRPr="004D722F" w:rsidRDefault="00554A3D" w:rsidP="004D722F">
            <w:pPr>
              <w:jc w:val="center"/>
              <w:rPr>
                <w:rFonts w:ascii="Arial" w:hAnsi="Arial" w:cs="Arial"/>
                <w:sz w:val="8"/>
                <w:szCs w:val="8"/>
              </w:rPr>
            </w:pPr>
            <w:r w:rsidRPr="004D722F">
              <w:rPr>
                <w:rFonts w:ascii="Arial" w:hAnsi="Arial" w:cs="Arial"/>
                <w:sz w:val="8"/>
                <w:szCs w:val="8"/>
              </w:rPr>
              <w:t>48911</w:t>
            </w:r>
          </w:p>
        </w:tc>
        <w:tc>
          <w:tcPr>
            <w:tcW w:w="211" w:type="pct"/>
            <w:vAlign w:val="center"/>
          </w:tcPr>
          <w:p w:rsidR="00554A3D" w:rsidRPr="004D722F" w:rsidRDefault="00554A3D" w:rsidP="004D722F">
            <w:pPr>
              <w:jc w:val="center"/>
              <w:rPr>
                <w:rFonts w:ascii="Arial" w:hAnsi="Arial" w:cs="Arial"/>
                <w:sz w:val="8"/>
                <w:szCs w:val="8"/>
              </w:rPr>
            </w:pPr>
            <w:r w:rsidRPr="004D722F">
              <w:rPr>
                <w:rFonts w:ascii="Arial" w:hAnsi="Arial" w:cs="Arial"/>
                <w:sz w:val="8"/>
                <w:szCs w:val="8"/>
              </w:rPr>
              <w:t>52179</w:t>
            </w:r>
          </w:p>
        </w:tc>
        <w:tc>
          <w:tcPr>
            <w:tcW w:w="226" w:type="pct"/>
            <w:vAlign w:val="center"/>
          </w:tcPr>
          <w:p w:rsidR="00554A3D" w:rsidRPr="004D722F" w:rsidRDefault="00554A3D" w:rsidP="004D722F">
            <w:pPr>
              <w:jc w:val="center"/>
              <w:rPr>
                <w:rFonts w:ascii="Arial" w:hAnsi="Arial" w:cs="Arial"/>
                <w:sz w:val="8"/>
                <w:szCs w:val="8"/>
              </w:rPr>
            </w:pPr>
            <w:r w:rsidRPr="004D722F">
              <w:rPr>
                <w:rFonts w:ascii="Arial" w:hAnsi="Arial" w:cs="Arial"/>
                <w:sz w:val="8"/>
                <w:szCs w:val="8"/>
              </w:rPr>
              <w:t>52442</w:t>
            </w:r>
          </w:p>
        </w:tc>
      </w:tr>
      <w:tr w:rsidR="004D722F" w:rsidRPr="004D722F" w:rsidTr="00554A3D">
        <w:trPr>
          <w:jc w:val="center"/>
        </w:trPr>
        <w:tc>
          <w:tcPr>
            <w:tcW w:w="482" w:type="pct"/>
            <w:vAlign w:val="center"/>
          </w:tcPr>
          <w:p w:rsidR="007B28B9" w:rsidRPr="004D722F" w:rsidRDefault="007B28B9" w:rsidP="004D722F">
            <w:pPr>
              <w:rPr>
                <w:rFonts w:ascii="Arial" w:hAnsi="Arial" w:cs="Arial"/>
                <w:sz w:val="8"/>
                <w:szCs w:val="8"/>
              </w:rPr>
            </w:pPr>
            <w:r w:rsidRPr="004D722F">
              <w:rPr>
                <w:rFonts w:ascii="Arial" w:hAnsi="Arial" w:cs="Arial"/>
                <w:sz w:val="8"/>
                <w:szCs w:val="8"/>
              </w:rPr>
              <w:t>Напряжение питания</w:t>
            </w:r>
          </w:p>
        </w:tc>
        <w:tc>
          <w:tcPr>
            <w:tcW w:w="4518" w:type="pct"/>
            <w:gridSpan w:val="23"/>
            <w:vAlign w:val="center"/>
          </w:tcPr>
          <w:p w:rsidR="007B28B9" w:rsidRPr="004D722F" w:rsidRDefault="007B28B9" w:rsidP="004D722F">
            <w:pPr>
              <w:jc w:val="center"/>
              <w:rPr>
                <w:rFonts w:ascii="Arial" w:hAnsi="Arial" w:cs="Arial"/>
                <w:sz w:val="8"/>
                <w:szCs w:val="8"/>
              </w:rPr>
            </w:pPr>
            <w:r w:rsidRPr="004D722F">
              <w:rPr>
                <w:rFonts w:ascii="Arial" w:hAnsi="Arial" w:cs="Arial"/>
                <w:sz w:val="8"/>
                <w:szCs w:val="8"/>
              </w:rPr>
              <w:t>175-265В</w:t>
            </w:r>
          </w:p>
        </w:tc>
      </w:tr>
      <w:tr w:rsidR="004D722F" w:rsidRPr="004D722F" w:rsidTr="00554A3D">
        <w:trPr>
          <w:jc w:val="center"/>
        </w:trPr>
        <w:tc>
          <w:tcPr>
            <w:tcW w:w="482" w:type="pct"/>
            <w:vAlign w:val="center"/>
          </w:tcPr>
          <w:p w:rsidR="007B28B9" w:rsidRPr="004D722F" w:rsidRDefault="007B28B9" w:rsidP="004D722F">
            <w:pPr>
              <w:rPr>
                <w:rFonts w:ascii="Arial" w:hAnsi="Arial" w:cs="Arial"/>
                <w:sz w:val="8"/>
                <w:szCs w:val="8"/>
              </w:rPr>
            </w:pPr>
            <w:r w:rsidRPr="004D722F">
              <w:rPr>
                <w:rFonts w:ascii="Arial" w:hAnsi="Arial" w:cs="Arial"/>
                <w:sz w:val="8"/>
                <w:szCs w:val="8"/>
              </w:rPr>
              <w:t>Частота сети</w:t>
            </w:r>
          </w:p>
        </w:tc>
        <w:tc>
          <w:tcPr>
            <w:tcW w:w="4518" w:type="pct"/>
            <w:gridSpan w:val="23"/>
            <w:vAlign w:val="center"/>
          </w:tcPr>
          <w:p w:rsidR="007B28B9" w:rsidRPr="004D722F" w:rsidRDefault="007B28B9" w:rsidP="004D722F">
            <w:pPr>
              <w:jc w:val="center"/>
              <w:rPr>
                <w:rFonts w:ascii="Arial" w:hAnsi="Arial" w:cs="Arial"/>
                <w:sz w:val="8"/>
                <w:szCs w:val="8"/>
              </w:rPr>
            </w:pPr>
            <w:r w:rsidRPr="004D722F">
              <w:rPr>
                <w:rFonts w:ascii="Arial" w:hAnsi="Arial" w:cs="Arial"/>
                <w:sz w:val="8"/>
                <w:szCs w:val="8"/>
              </w:rPr>
              <w:t>50Гц</w:t>
            </w:r>
          </w:p>
        </w:tc>
      </w:tr>
      <w:tr w:rsidR="005A0B41" w:rsidRPr="004D722F" w:rsidTr="005A0B41">
        <w:trPr>
          <w:jc w:val="center"/>
        </w:trPr>
        <w:tc>
          <w:tcPr>
            <w:tcW w:w="482" w:type="pct"/>
            <w:vAlign w:val="center"/>
          </w:tcPr>
          <w:p w:rsidR="00554A3D" w:rsidRPr="004D722F" w:rsidRDefault="00554A3D" w:rsidP="004D722F">
            <w:pPr>
              <w:rPr>
                <w:rFonts w:ascii="Arial" w:hAnsi="Arial" w:cs="Arial"/>
                <w:sz w:val="8"/>
                <w:szCs w:val="8"/>
              </w:rPr>
            </w:pPr>
            <w:r w:rsidRPr="004D722F">
              <w:rPr>
                <w:rFonts w:ascii="Arial" w:hAnsi="Arial" w:cs="Arial"/>
                <w:sz w:val="8"/>
                <w:szCs w:val="8"/>
              </w:rPr>
              <w:t>Потребляемая мощность</w:t>
            </w:r>
          </w:p>
        </w:tc>
        <w:tc>
          <w:tcPr>
            <w:tcW w:w="2060" w:type="pct"/>
            <w:gridSpan w:val="10"/>
            <w:vAlign w:val="center"/>
          </w:tcPr>
          <w:p w:rsidR="00554A3D" w:rsidRPr="004D722F" w:rsidRDefault="00554A3D" w:rsidP="004D722F">
            <w:pPr>
              <w:jc w:val="center"/>
              <w:rPr>
                <w:rFonts w:ascii="Arial" w:hAnsi="Arial" w:cs="Arial"/>
                <w:sz w:val="8"/>
                <w:szCs w:val="8"/>
              </w:rPr>
            </w:pPr>
            <w:r w:rsidRPr="004D722F">
              <w:rPr>
                <w:rFonts w:ascii="Arial" w:hAnsi="Arial" w:cs="Arial"/>
                <w:sz w:val="8"/>
                <w:szCs w:val="8"/>
              </w:rPr>
              <w:t>36Вт</w:t>
            </w:r>
          </w:p>
        </w:tc>
        <w:tc>
          <w:tcPr>
            <w:tcW w:w="460" w:type="pct"/>
            <w:gridSpan w:val="3"/>
            <w:vAlign w:val="center"/>
          </w:tcPr>
          <w:p w:rsidR="00554A3D" w:rsidRPr="004D722F" w:rsidRDefault="00554A3D" w:rsidP="004D722F">
            <w:pPr>
              <w:jc w:val="center"/>
              <w:rPr>
                <w:rFonts w:ascii="Arial" w:hAnsi="Arial" w:cs="Arial"/>
                <w:sz w:val="8"/>
                <w:szCs w:val="8"/>
              </w:rPr>
            </w:pPr>
            <w:r w:rsidRPr="004D722F">
              <w:rPr>
                <w:rFonts w:ascii="Arial" w:hAnsi="Arial" w:cs="Arial"/>
                <w:sz w:val="8"/>
                <w:szCs w:val="8"/>
              </w:rPr>
              <w:t>54Вт</w:t>
            </w:r>
          </w:p>
        </w:tc>
        <w:tc>
          <w:tcPr>
            <w:tcW w:w="1002" w:type="pct"/>
            <w:gridSpan w:val="5"/>
            <w:tcBorders>
              <w:right w:val="single" w:sz="4" w:space="0" w:color="auto"/>
            </w:tcBorders>
            <w:vAlign w:val="center"/>
          </w:tcPr>
          <w:p w:rsidR="00554A3D" w:rsidRPr="004D722F" w:rsidRDefault="00554A3D" w:rsidP="004D722F">
            <w:pPr>
              <w:jc w:val="center"/>
              <w:rPr>
                <w:rFonts w:ascii="Arial" w:hAnsi="Arial" w:cs="Arial"/>
                <w:sz w:val="8"/>
                <w:szCs w:val="8"/>
              </w:rPr>
            </w:pPr>
            <w:r w:rsidRPr="004D722F">
              <w:rPr>
                <w:rFonts w:ascii="Arial" w:hAnsi="Arial" w:cs="Arial"/>
                <w:sz w:val="8"/>
                <w:szCs w:val="8"/>
              </w:rPr>
              <w:t>36Вт</w:t>
            </w:r>
          </w:p>
        </w:tc>
        <w:tc>
          <w:tcPr>
            <w:tcW w:w="770" w:type="pct"/>
            <w:gridSpan w:val="4"/>
            <w:tcBorders>
              <w:left w:val="single" w:sz="4" w:space="0" w:color="auto"/>
              <w:right w:val="single" w:sz="4" w:space="0" w:color="auto"/>
            </w:tcBorders>
            <w:vAlign w:val="center"/>
          </w:tcPr>
          <w:p w:rsidR="00554A3D" w:rsidRPr="004D722F" w:rsidRDefault="00554A3D" w:rsidP="004D722F">
            <w:pPr>
              <w:jc w:val="center"/>
              <w:rPr>
                <w:rFonts w:ascii="Arial" w:hAnsi="Arial" w:cs="Arial"/>
                <w:sz w:val="8"/>
                <w:szCs w:val="8"/>
              </w:rPr>
            </w:pPr>
            <w:r>
              <w:rPr>
                <w:rFonts w:ascii="Arial" w:hAnsi="Arial" w:cs="Arial"/>
                <w:sz w:val="8"/>
                <w:szCs w:val="8"/>
              </w:rPr>
              <w:t>40</w:t>
            </w:r>
            <w:r w:rsidRPr="004D722F">
              <w:rPr>
                <w:rFonts w:ascii="Arial" w:hAnsi="Arial" w:cs="Arial"/>
                <w:sz w:val="8"/>
                <w:szCs w:val="8"/>
              </w:rPr>
              <w:t>Вт</w:t>
            </w:r>
          </w:p>
        </w:tc>
        <w:tc>
          <w:tcPr>
            <w:tcW w:w="226" w:type="pct"/>
            <w:tcBorders>
              <w:left w:val="single" w:sz="4" w:space="0" w:color="auto"/>
            </w:tcBorders>
            <w:vAlign w:val="center"/>
          </w:tcPr>
          <w:p w:rsidR="00554A3D" w:rsidRPr="004D722F" w:rsidRDefault="00554A3D" w:rsidP="00554A3D">
            <w:pPr>
              <w:jc w:val="center"/>
              <w:rPr>
                <w:rFonts w:ascii="Arial" w:hAnsi="Arial" w:cs="Arial"/>
                <w:sz w:val="8"/>
                <w:szCs w:val="8"/>
              </w:rPr>
            </w:pPr>
            <w:r>
              <w:rPr>
                <w:rFonts w:ascii="Arial" w:hAnsi="Arial" w:cs="Arial"/>
                <w:sz w:val="8"/>
                <w:szCs w:val="8"/>
              </w:rPr>
              <w:t>72Вт</w:t>
            </w:r>
          </w:p>
        </w:tc>
      </w:tr>
      <w:tr w:rsidR="00554A3D" w:rsidRPr="004D722F" w:rsidTr="00554A3D">
        <w:trPr>
          <w:jc w:val="center"/>
        </w:trPr>
        <w:tc>
          <w:tcPr>
            <w:tcW w:w="482" w:type="pct"/>
            <w:vAlign w:val="center"/>
          </w:tcPr>
          <w:p w:rsidR="00554A3D" w:rsidRPr="004D722F" w:rsidRDefault="00554A3D" w:rsidP="004D722F">
            <w:pPr>
              <w:rPr>
                <w:rFonts w:ascii="Arial" w:hAnsi="Arial" w:cs="Arial"/>
                <w:sz w:val="8"/>
                <w:szCs w:val="8"/>
              </w:rPr>
            </w:pPr>
            <w:r w:rsidRPr="004D722F">
              <w:rPr>
                <w:rFonts w:ascii="Arial" w:hAnsi="Arial" w:cs="Arial"/>
                <w:sz w:val="8"/>
                <w:szCs w:val="8"/>
              </w:rPr>
              <w:t>Коэффициент мощности</w:t>
            </w:r>
          </w:p>
        </w:tc>
        <w:tc>
          <w:tcPr>
            <w:tcW w:w="4518" w:type="pct"/>
            <w:gridSpan w:val="23"/>
            <w:vAlign w:val="center"/>
          </w:tcPr>
          <w:p w:rsidR="00554A3D" w:rsidRPr="004D722F" w:rsidRDefault="00554A3D" w:rsidP="0067121C">
            <w:pPr>
              <w:jc w:val="center"/>
              <w:rPr>
                <w:rFonts w:ascii="Arial" w:hAnsi="Arial" w:cs="Arial"/>
                <w:sz w:val="8"/>
                <w:szCs w:val="8"/>
                <w:lang w:val="en-US"/>
              </w:rPr>
            </w:pPr>
            <w:r w:rsidRPr="004D722F">
              <w:rPr>
                <w:rFonts w:ascii="Arial" w:hAnsi="Arial" w:cs="Arial"/>
                <w:sz w:val="8"/>
                <w:szCs w:val="8"/>
                <w:lang w:val="en-US"/>
              </w:rPr>
              <w:t>&gt;</w:t>
            </w:r>
            <w:r w:rsidRPr="004D722F">
              <w:rPr>
                <w:rFonts w:ascii="Arial" w:hAnsi="Arial" w:cs="Arial"/>
                <w:sz w:val="8"/>
                <w:szCs w:val="8"/>
              </w:rPr>
              <w:t>0,9</w:t>
            </w:r>
          </w:p>
        </w:tc>
      </w:tr>
      <w:tr w:rsidR="004D722F" w:rsidRPr="004D722F" w:rsidTr="00554A3D">
        <w:trPr>
          <w:jc w:val="center"/>
        </w:trPr>
        <w:tc>
          <w:tcPr>
            <w:tcW w:w="482" w:type="pct"/>
            <w:vAlign w:val="center"/>
          </w:tcPr>
          <w:p w:rsidR="007B28B9" w:rsidRPr="004D722F" w:rsidRDefault="007B28B9" w:rsidP="004D722F">
            <w:pPr>
              <w:rPr>
                <w:rFonts w:ascii="Arial" w:hAnsi="Arial" w:cs="Arial"/>
                <w:sz w:val="8"/>
                <w:szCs w:val="8"/>
              </w:rPr>
            </w:pPr>
            <w:r w:rsidRPr="004D722F">
              <w:rPr>
                <w:rFonts w:ascii="Arial" w:hAnsi="Arial" w:cs="Arial"/>
                <w:sz w:val="8"/>
                <w:szCs w:val="8"/>
              </w:rPr>
              <w:t>Источник света</w:t>
            </w:r>
          </w:p>
        </w:tc>
        <w:tc>
          <w:tcPr>
            <w:tcW w:w="4518" w:type="pct"/>
            <w:gridSpan w:val="23"/>
            <w:vAlign w:val="center"/>
          </w:tcPr>
          <w:p w:rsidR="007B28B9" w:rsidRPr="004D722F" w:rsidRDefault="007B28B9" w:rsidP="004D722F">
            <w:pPr>
              <w:jc w:val="center"/>
              <w:rPr>
                <w:rFonts w:ascii="Arial" w:hAnsi="Arial" w:cs="Arial"/>
                <w:sz w:val="8"/>
                <w:szCs w:val="8"/>
              </w:rPr>
            </w:pPr>
            <w:r w:rsidRPr="004D722F">
              <w:rPr>
                <w:rFonts w:ascii="Arial" w:hAnsi="Arial" w:cs="Arial"/>
                <w:sz w:val="8"/>
                <w:szCs w:val="8"/>
              </w:rPr>
              <w:t xml:space="preserve">Светодиоды </w:t>
            </w:r>
            <w:r w:rsidRPr="004D722F">
              <w:rPr>
                <w:rFonts w:ascii="Arial" w:hAnsi="Arial" w:cs="Arial"/>
                <w:sz w:val="8"/>
                <w:szCs w:val="8"/>
                <w:lang w:val="en-US"/>
              </w:rPr>
              <w:t>smd2835</w:t>
            </w:r>
          </w:p>
        </w:tc>
      </w:tr>
      <w:tr w:rsidR="005A0B41" w:rsidRPr="004D722F" w:rsidTr="005A0B41">
        <w:trPr>
          <w:jc w:val="center"/>
        </w:trPr>
        <w:tc>
          <w:tcPr>
            <w:tcW w:w="482" w:type="pct"/>
            <w:vAlign w:val="center"/>
          </w:tcPr>
          <w:p w:rsidR="00554A3D" w:rsidRPr="004D722F" w:rsidRDefault="00554A3D" w:rsidP="004D722F">
            <w:pPr>
              <w:rPr>
                <w:rFonts w:ascii="Arial" w:hAnsi="Arial" w:cs="Arial"/>
                <w:sz w:val="8"/>
                <w:szCs w:val="8"/>
              </w:rPr>
            </w:pPr>
            <w:r w:rsidRPr="004D722F">
              <w:rPr>
                <w:rFonts w:ascii="Arial" w:hAnsi="Arial" w:cs="Arial"/>
                <w:sz w:val="8"/>
                <w:szCs w:val="8"/>
              </w:rPr>
              <w:t>Количество светодиодов</w:t>
            </w:r>
          </w:p>
        </w:tc>
        <w:tc>
          <w:tcPr>
            <w:tcW w:w="3522" w:type="pct"/>
            <w:gridSpan w:val="18"/>
            <w:tcBorders>
              <w:right w:val="single" w:sz="4" w:space="0" w:color="auto"/>
            </w:tcBorders>
            <w:vAlign w:val="center"/>
          </w:tcPr>
          <w:p w:rsidR="00554A3D" w:rsidRPr="004D722F" w:rsidRDefault="00554A3D" w:rsidP="004D722F">
            <w:pPr>
              <w:jc w:val="center"/>
              <w:rPr>
                <w:rFonts w:ascii="Arial" w:hAnsi="Arial" w:cs="Arial"/>
                <w:sz w:val="8"/>
                <w:szCs w:val="8"/>
              </w:rPr>
            </w:pPr>
            <w:r w:rsidRPr="004D722F">
              <w:rPr>
                <w:rFonts w:ascii="Arial" w:hAnsi="Arial" w:cs="Arial"/>
                <w:sz w:val="8"/>
                <w:szCs w:val="8"/>
              </w:rPr>
              <w:t>72</w:t>
            </w:r>
          </w:p>
        </w:tc>
        <w:tc>
          <w:tcPr>
            <w:tcW w:w="770" w:type="pct"/>
            <w:gridSpan w:val="4"/>
            <w:tcBorders>
              <w:left w:val="single" w:sz="4" w:space="0" w:color="auto"/>
              <w:right w:val="single" w:sz="4" w:space="0" w:color="auto"/>
            </w:tcBorders>
            <w:vAlign w:val="center"/>
          </w:tcPr>
          <w:p w:rsidR="00554A3D" w:rsidRPr="004D722F" w:rsidRDefault="00554A3D" w:rsidP="004D722F">
            <w:pPr>
              <w:jc w:val="center"/>
              <w:rPr>
                <w:rFonts w:ascii="Arial" w:hAnsi="Arial" w:cs="Arial"/>
                <w:sz w:val="8"/>
                <w:szCs w:val="8"/>
              </w:rPr>
            </w:pPr>
            <w:r>
              <w:rPr>
                <w:rFonts w:ascii="Arial" w:hAnsi="Arial" w:cs="Arial"/>
                <w:sz w:val="8"/>
                <w:szCs w:val="8"/>
              </w:rPr>
              <w:t>48</w:t>
            </w:r>
          </w:p>
        </w:tc>
        <w:tc>
          <w:tcPr>
            <w:tcW w:w="226" w:type="pct"/>
            <w:tcBorders>
              <w:left w:val="single" w:sz="4" w:space="0" w:color="auto"/>
            </w:tcBorders>
            <w:vAlign w:val="center"/>
          </w:tcPr>
          <w:p w:rsidR="00554A3D" w:rsidRPr="004D722F" w:rsidRDefault="00554A3D" w:rsidP="00554A3D">
            <w:pPr>
              <w:jc w:val="center"/>
              <w:rPr>
                <w:rFonts w:ascii="Arial" w:hAnsi="Arial" w:cs="Arial"/>
                <w:sz w:val="8"/>
                <w:szCs w:val="8"/>
              </w:rPr>
            </w:pPr>
            <w:r>
              <w:rPr>
                <w:rFonts w:ascii="Arial" w:hAnsi="Arial" w:cs="Arial"/>
                <w:sz w:val="8"/>
                <w:szCs w:val="8"/>
              </w:rPr>
              <w:t>144</w:t>
            </w:r>
          </w:p>
        </w:tc>
      </w:tr>
      <w:tr w:rsidR="00677FE0" w:rsidRPr="004D722F" w:rsidTr="005A0B41">
        <w:trPr>
          <w:jc w:val="center"/>
        </w:trPr>
        <w:tc>
          <w:tcPr>
            <w:tcW w:w="482" w:type="pct"/>
            <w:vAlign w:val="center"/>
          </w:tcPr>
          <w:p w:rsidR="00554A3D" w:rsidRPr="004D722F" w:rsidRDefault="00554A3D" w:rsidP="004D722F">
            <w:pPr>
              <w:rPr>
                <w:rFonts w:ascii="Arial" w:hAnsi="Arial" w:cs="Arial"/>
                <w:sz w:val="8"/>
                <w:szCs w:val="8"/>
              </w:rPr>
            </w:pPr>
            <w:r w:rsidRPr="004D722F">
              <w:rPr>
                <w:rFonts w:ascii="Arial" w:hAnsi="Arial" w:cs="Arial"/>
                <w:sz w:val="8"/>
                <w:szCs w:val="8"/>
              </w:rPr>
              <w:t>Материал рассеивателя</w:t>
            </w:r>
          </w:p>
        </w:tc>
        <w:tc>
          <w:tcPr>
            <w:tcW w:w="3257" w:type="pct"/>
            <w:gridSpan w:val="17"/>
            <w:tcBorders>
              <w:right w:val="single" w:sz="4" w:space="0" w:color="auto"/>
            </w:tcBorders>
            <w:vAlign w:val="center"/>
          </w:tcPr>
          <w:p w:rsidR="00554A3D" w:rsidRPr="004D722F" w:rsidRDefault="00554A3D" w:rsidP="004D722F">
            <w:pPr>
              <w:jc w:val="center"/>
              <w:rPr>
                <w:rFonts w:ascii="Arial" w:hAnsi="Arial" w:cs="Arial"/>
                <w:sz w:val="8"/>
                <w:szCs w:val="8"/>
              </w:rPr>
            </w:pPr>
            <w:r w:rsidRPr="004D722F">
              <w:rPr>
                <w:rFonts w:ascii="Arial" w:hAnsi="Arial" w:cs="Arial"/>
                <w:sz w:val="8"/>
                <w:szCs w:val="8"/>
              </w:rPr>
              <w:t>Светотехнический полистирол</w:t>
            </w:r>
          </w:p>
        </w:tc>
        <w:tc>
          <w:tcPr>
            <w:tcW w:w="265" w:type="pct"/>
            <w:tcBorders>
              <w:left w:val="single" w:sz="4" w:space="0" w:color="auto"/>
              <w:right w:val="single" w:sz="4" w:space="0" w:color="auto"/>
            </w:tcBorders>
            <w:vAlign w:val="center"/>
          </w:tcPr>
          <w:p w:rsidR="00554A3D" w:rsidRPr="004D722F" w:rsidRDefault="00554A3D" w:rsidP="004D722F">
            <w:pPr>
              <w:jc w:val="center"/>
              <w:rPr>
                <w:rFonts w:ascii="Arial" w:hAnsi="Arial" w:cs="Arial"/>
                <w:sz w:val="8"/>
                <w:szCs w:val="8"/>
              </w:rPr>
            </w:pPr>
            <w:r w:rsidRPr="004D722F">
              <w:rPr>
                <w:rFonts w:ascii="Arial" w:hAnsi="Arial" w:cs="Arial"/>
                <w:sz w:val="8"/>
                <w:szCs w:val="8"/>
              </w:rPr>
              <w:t>Закален</w:t>
            </w:r>
            <w:r w:rsidRPr="004D722F">
              <w:rPr>
                <w:rFonts w:ascii="Arial" w:hAnsi="Arial" w:cs="Arial"/>
                <w:sz w:val="8"/>
                <w:szCs w:val="8"/>
              </w:rPr>
              <w:softHyphen/>
              <w:t>ное стекло</w:t>
            </w:r>
          </w:p>
        </w:tc>
        <w:tc>
          <w:tcPr>
            <w:tcW w:w="996" w:type="pct"/>
            <w:gridSpan w:val="5"/>
            <w:tcBorders>
              <w:left w:val="single" w:sz="4" w:space="0" w:color="auto"/>
            </w:tcBorders>
            <w:vAlign w:val="center"/>
          </w:tcPr>
          <w:p w:rsidR="00554A3D" w:rsidRPr="004D722F" w:rsidRDefault="00554A3D" w:rsidP="004D722F">
            <w:pPr>
              <w:jc w:val="center"/>
              <w:rPr>
                <w:rFonts w:ascii="Arial" w:hAnsi="Arial" w:cs="Arial"/>
                <w:sz w:val="8"/>
                <w:szCs w:val="8"/>
              </w:rPr>
            </w:pPr>
            <w:r w:rsidRPr="004D722F">
              <w:rPr>
                <w:rFonts w:ascii="Arial" w:hAnsi="Arial" w:cs="Arial"/>
                <w:sz w:val="8"/>
                <w:szCs w:val="8"/>
              </w:rPr>
              <w:t>Светотехнический полистирол</w:t>
            </w:r>
          </w:p>
        </w:tc>
      </w:tr>
      <w:tr w:rsidR="004D722F" w:rsidRPr="004D722F" w:rsidTr="00554A3D">
        <w:trPr>
          <w:jc w:val="center"/>
        </w:trPr>
        <w:tc>
          <w:tcPr>
            <w:tcW w:w="482" w:type="pct"/>
            <w:vAlign w:val="center"/>
          </w:tcPr>
          <w:p w:rsidR="007B28B9" w:rsidRPr="004D722F" w:rsidRDefault="007B28B9" w:rsidP="004D722F">
            <w:pPr>
              <w:rPr>
                <w:rFonts w:ascii="Arial" w:hAnsi="Arial" w:cs="Arial"/>
                <w:sz w:val="8"/>
                <w:szCs w:val="8"/>
              </w:rPr>
            </w:pPr>
            <w:r w:rsidRPr="004D722F">
              <w:rPr>
                <w:rFonts w:ascii="Arial" w:hAnsi="Arial" w:cs="Arial"/>
                <w:sz w:val="8"/>
                <w:szCs w:val="8"/>
              </w:rPr>
              <w:t>Тип рассеивателя (см. на упаковке)</w:t>
            </w:r>
          </w:p>
        </w:tc>
        <w:tc>
          <w:tcPr>
            <w:tcW w:w="4518" w:type="pct"/>
            <w:gridSpan w:val="23"/>
            <w:vAlign w:val="center"/>
          </w:tcPr>
          <w:p w:rsidR="007B28B9" w:rsidRPr="004D722F" w:rsidRDefault="007B28B9" w:rsidP="004D722F">
            <w:pPr>
              <w:jc w:val="center"/>
              <w:rPr>
                <w:rFonts w:ascii="Arial" w:hAnsi="Arial" w:cs="Arial"/>
                <w:sz w:val="8"/>
                <w:szCs w:val="8"/>
              </w:rPr>
            </w:pPr>
            <w:r w:rsidRPr="004D722F">
              <w:rPr>
                <w:rFonts w:ascii="Arial" w:hAnsi="Arial" w:cs="Arial"/>
                <w:sz w:val="8"/>
                <w:szCs w:val="8"/>
              </w:rPr>
              <w:t>матовый</w:t>
            </w:r>
          </w:p>
        </w:tc>
      </w:tr>
      <w:tr w:rsidR="005A0B41" w:rsidRPr="004D722F" w:rsidTr="005A0B41">
        <w:trPr>
          <w:jc w:val="center"/>
        </w:trPr>
        <w:tc>
          <w:tcPr>
            <w:tcW w:w="482" w:type="pct"/>
            <w:vAlign w:val="center"/>
          </w:tcPr>
          <w:p w:rsidR="005A0B41" w:rsidRPr="004D722F" w:rsidRDefault="005A0B41" w:rsidP="004D722F">
            <w:pPr>
              <w:rPr>
                <w:rFonts w:ascii="Arial" w:hAnsi="Arial" w:cs="Arial"/>
                <w:sz w:val="8"/>
                <w:szCs w:val="8"/>
              </w:rPr>
            </w:pPr>
            <w:r w:rsidRPr="004D722F">
              <w:rPr>
                <w:rFonts w:ascii="Arial" w:hAnsi="Arial" w:cs="Arial"/>
                <w:sz w:val="8"/>
                <w:szCs w:val="8"/>
              </w:rPr>
              <w:t>Световой поток, лм</w:t>
            </w:r>
          </w:p>
        </w:tc>
        <w:tc>
          <w:tcPr>
            <w:tcW w:w="732" w:type="pct"/>
            <w:gridSpan w:val="4"/>
            <w:vAlign w:val="center"/>
          </w:tcPr>
          <w:p w:rsidR="005A0B41" w:rsidRPr="004D722F" w:rsidRDefault="005A0B41" w:rsidP="004D722F">
            <w:pPr>
              <w:jc w:val="center"/>
              <w:rPr>
                <w:rFonts w:ascii="Arial" w:hAnsi="Arial" w:cs="Arial"/>
                <w:sz w:val="8"/>
                <w:szCs w:val="8"/>
              </w:rPr>
            </w:pPr>
            <w:r w:rsidRPr="004D722F">
              <w:rPr>
                <w:rFonts w:ascii="Arial" w:hAnsi="Arial" w:cs="Arial"/>
                <w:sz w:val="8"/>
                <w:szCs w:val="8"/>
                <w:lang w:val="en-US"/>
              </w:rPr>
              <w:t>3</w:t>
            </w:r>
            <w:r w:rsidRPr="004D722F">
              <w:rPr>
                <w:rFonts w:ascii="Arial" w:hAnsi="Arial" w:cs="Arial"/>
                <w:sz w:val="8"/>
                <w:szCs w:val="8"/>
              </w:rPr>
              <w:t>6</w:t>
            </w:r>
            <w:r w:rsidRPr="004D722F">
              <w:rPr>
                <w:rFonts w:ascii="Arial" w:hAnsi="Arial" w:cs="Arial"/>
                <w:sz w:val="8"/>
                <w:szCs w:val="8"/>
                <w:lang w:val="en-US"/>
              </w:rPr>
              <w:t>00</w:t>
            </w:r>
          </w:p>
        </w:tc>
        <w:tc>
          <w:tcPr>
            <w:tcW w:w="615" w:type="pct"/>
            <w:gridSpan w:val="2"/>
            <w:tcBorders>
              <w:top w:val="single" w:sz="4" w:space="0" w:color="auto"/>
              <w:bottom w:val="single" w:sz="4" w:space="0" w:color="auto"/>
            </w:tcBorders>
            <w:vAlign w:val="center"/>
          </w:tcPr>
          <w:p w:rsidR="005A0B41" w:rsidRPr="004D722F" w:rsidRDefault="005A0B41" w:rsidP="004D722F">
            <w:pPr>
              <w:jc w:val="center"/>
              <w:rPr>
                <w:rFonts w:ascii="Arial" w:hAnsi="Arial" w:cs="Arial"/>
                <w:sz w:val="8"/>
                <w:szCs w:val="8"/>
              </w:rPr>
            </w:pPr>
            <w:r w:rsidRPr="004D722F">
              <w:rPr>
                <w:rFonts w:ascii="Arial" w:hAnsi="Arial" w:cs="Arial"/>
                <w:sz w:val="8"/>
                <w:szCs w:val="8"/>
              </w:rPr>
              <w:t>3960</w:t>
            </w:r>
          </w:p>
        </w:tc>
        <w:tc>
          <w:tcPr>
            <w:tcW w:w="235" w:type="pct"/>
            <w:gridSpan w:val="2"/>
            <w:vAlign w:val="center"/>
          </w:tcPr>
          <w:p w:rsidR="005A0B41" w:rsidRPr="004D722F" w:rsidRDefault="005A0B41" w:rsidP="004D722F">
            <w:pPr>
              <w:jc w:val="center"/>
              <w:rPr>
                <w:rFonts w:ascii="Arial" w:hAnsi="Arial" w:cs="Arial"/>
                <w:sz w:val="8"/>
                <w:szCs w:val="8"/>
              </w:rPr>
            </w:pPr>
            <w:r w:rsidRPr="004D722F">
              <w:rPr>
                <w:rFonts w:ascii="Arial" w:hAnsi="Arial" w:cs="Arial"/>
                <w:sz w:val="8"/>
                <w:szCs w:val="8"/>
              </w:rPr>
              <w:t>3600</w:t>
            </w:r>
          </w:p>
        </w:tc>
        <w:tc>
          <w:tcPr>
            <w:tcW w:w="239" w:type="pct"/>
            <w:vAlign w:val="center"/>
          </w:tcPr>
          <w:p w:rsidR="005A0B41" w:rsidRPr="004D722F" w:rsidRDefault="005A0B41" w:rsidP="004D722F">
            <w:pPr>
              <w:jc w:val="center"/>
              <w:rPr>
                <w:rFonts w:ascii="Arial" w:hAnsi="Arial" w:cs="Arial"/>
                <w:sz w:val="8"/>
                <w:szCs w:val="8"/>
              </w:rPr>
            </w:pPr>
            <w:r>
              <w:rPr>
                <w:rFonts w:ascii="Arial" w:hAnsi="Arial" w:cs="Arial"/>
                <w:sz w:val="8"/>
                <w:szCs w:val="8"/>
              </w:rPr>
              <w:t>3960</w:t>
            </w:r>
          </w:p>
        </w:tc>
        <w:tc>
          <w:tcPr>
            <w:tcW w:w="239" w:type="pct"/>
            <w:vAlign w:val="center"/>
          </w:tcPr>
          <w:p w:rsidR="005A0B41" w:rsidRPr="004D722F" w:rsidRDefault="005A0B41" w:rsidP="004D722F">
            <w:pPr>
              <w:jc w:val="center"/>
              <w:rPr>
                <w:rFonts w:ascii="Arial" w:hAnsi="Arial" w:cs="Arial"/>
                <w:sz w:val="8"/>
                <w:szCs w:val="8"/>
              </w:rPr>
            </w:pPr>
            <w:r>
              <w:rPr>
                <w:rFonts w:ascii="Arial" w:hAnsi="Arial" w:cs="Arial"/>
                <w:sz w:val="8"/>
                <w:szCs w:val="8"/>
              </w:rPr>
              <w:t>3600</w:t>
            </w:r>
          </w:p>
        </w:tc>
        <w:tc>
          <w:tcPr>
            <w:tcW w:w="198" w:type="pct"/>
            <w:vAlign w:val="center"/>
          </w:tcPr>
          <w:p w:rsidR="005A0B41" w:rsidRPr="004D722F" w:rsidRDefault="005A0B41" w:rsidP="004D722F">
            <w:pPr>
              <w:jc w:val="center"/>
              <w:rPr>
                <w:rFonts w:ascii="Arial" w:hAnsi="Arial" w:cs="Arial"/>
                <w:sz w:val="8"/>
                <w:szCs w:val="8"/>
              </w:rPr>
            </w:pPr>
            <w:r w:rsidRPr="004D722F">
              <w:rPr>
                <w:rFonts w:ascii="Arial" w:hAnsi="Arial" w:cs="Arial"/>
                <w:sz w:val="8"/>
                <w:szCs w:val="8"/>
              </w:rPr>
              <w:t>5400</w:t>
            </w:r>
          </w:p>
        </w:tc>
        <w:tc>
          <w:tcPr>
            <w:tcW w:w="262" w:type="pct"/>
            <w:gridSpan w:val="2"/>
            <w:vAlign w:val="center"/>
          </w:tcPr>
          <w:p w:rsidR="005A0B41" w:rsidRPr="004D722F" w:rsidRDefault="005A0B41" w:rsidP="004D722F">
            <w:pPr>
              <w:jc w:val="center"/>
              <w:rPr>
                <w:rFonts w:ascii="Arial" w:hAnsi="Arial" w:cs="Arial"/>
                <w:sz w:val="8"/>
                <w:szCs w:val="8"/>
              </w:rPr>
            </w:pPr>
            <w:r w:rsidRPr="004D722F">
              <w:rPr>
                <w:rFonts w:ascii="Arial" w:hAnsi="Arial" w:cs="Arial"/>
                <w:sz w:val="8"/>
                <w:szCs w:val="8"/>
              </w:rPr>
              <w:t>5940</w:t>
            </w:r>
          </w:p>
        </w:tc>
        <w:tc>
          <w:tcPr>
            <w:tcW w:w="467" w:type="pct"/>
            <w:gridSpan w:val="3"/>
            <w:vAlign w:val="center"/>
          </w:tcPr>
          <w:p w:rsidR="005A0B41" w:rsidRPr="004D722F" w:rsidRDefault="005A0B41" w:rsidP="004D722F">
            <w:pPr>
              <w:jc w:val="center"/>
              <w:rPr>
                <w:rFonts w:ascii="Arial" w:hAnsi="Arial" w:cs="Arial"/>
                <w:sz w:val="8"/>
                <w:szCs w:val="8"/>
              </w:rPr>
            </w:pPr>
            <w:r w:rsidRPr="004D722F">
              <w:rPr>
                <w:rFonts w:ascii="Arial" w:hAnsi="Arial" w:cs="Arial"/>
                <w:sz w:val="8"/>
                <w:szCs w:val="8"/>
              </w:rPr>
              <w:t>3600</w:t>
            </w:r>
          </w:p>
        </w:tc>
        <w:tc>
          <w:tcPr>
            <w:tcW w:w="269" w:type="pct"/>
            <w:vAlign w:val="center"/>
          </w:tcPr>
          <w:p w:rsidR="005A0B41" w:rsidRPr="004D722F" w:rsidRDefault="005A0B41" w:rsidP="004D722F">
            <w:pPr>
              <w:jc w:val="center"/>
              <w:rPr>
                <w:rFonts w:ascii="Arial" w:hAnsi="Arial" w:cs="Arial"/>
                <w:sz w:val="8"/>
                <w:szCs w:val="8"/>
              </w:rPr>
            </w:pPr>
            <w:r>
              <w:rPr>
                <w:rFonts w:ascii="Arial" w:hAnsi="Arial" w:cs="Arial"/>
                <w:sz w:val="8"/>
                <w:szCs w:val="8"/>
              </w:rPr>
              <w:t>3960</w:t>
            </w:r>
          </w:p>
        </w:tc>
        <w:tc>
          <w:tcPr>
            <w:tcW w:w="265" w:type="pct"/>
            <w:vAlign w:val="center"/>
          </w:tcPr>
          <w:p w:rsidR="005A0B41" w:rsidRPr="004D722F" w:rsidRDefault="005A0B41" w:rsidP="004D722F">
            <w:pPr>
              <w:jc w:val="center"/>
              <w:rPr>
                <w:rFonts w:ascii="Arial" w:hAnsi="Arial" w:cs="Arial"/>
                <w:sz w:val="8"/>
                <w:szCs w:val="8"/>
              </w:rPr>
            </w:pPr>
            <w:r>
              <w:rPr>
                <w:rFonts w:ascii="Arial" w:hAnsi="Arial" w:cs="Arial"/>
                <w:sz w:val="8"/>
                <w:szCs w:val="8"/>
              </w:rPr>
              <w:t>3600</w:t>
            </w:r>
          </w:p>
        </w:tc>
        <w:tc>
          <w:tcPr>
            <w:tcW w:w="770" w:type="pct"/>
            <w:gridSpan w:val="4"/>
            <w:vAlign w:val="center"/>
          </w:tcPr>
          <w:p w:rsidR="005A0B41" w:rsidRPr="004D722F" w:rsidRDefault="005A0B41" w:rsidP="004D722F">
            <w:pPr>
              <w:jc w:val="center"/>
              <w:rPr>
                <w:rFonts w:ascii="Arial" w:hAnsi="Arial" w:cs="Arial"/>
                <w:sz w:val="8"/>
                <w:szCs w:val="8"/>
              </w:rPr>
            </w:pPr>
            <w:r w:rsidRPr="004D722F">
              <w:rPr>
                <w:rFonts w:ascii="Arial" w:hAnsi="Arial" w:cs="Arial"/>
                <w:sz w:val="8"/>
                <w:szCs w:val="8"/>
              </w:rPr>
              <w:t>3400</w:t>
            </w:r>
          </w:p>
        </w:tc>
        <w:tc>
          <w:tcPr>
            <w:tcW w:w="226" w:type="pct"/>
            <w:tcBorders>
              <w:left w:val="single" w:sz="4" w:space="0" w:color="auto"/>
            </w:tcBorders>
            <w:vAlign w:val="center"/>
          </w:tcPr>
          <w:p w:rsidR="005A0B41" w:rsidRPr="004D722F" w:rsidRDefault="005A0B41" w:rsidP="004D722F">
            <w:pPr>
              <w:jc w:val="center"/>
              <w:rPr>
                <w:rFonts w:ascii="Arial" w:hAnsi="Arial" w:cs="Arial"/>
                <w:sz w:val="8"/>
                <w:szCs w:val="8"/>
              </w:rPr>
            </w:pPr>
            <w:r w:rsidRPr="004D722F">
              <w:rPr>
                <w:rFonts w:ascii="Arial" w:hAnsi="Arial" w:cs="Arial"/>
                <w:sz w:val="8"/>
                <w:szCs w:val="8"/>
              </w:rPr>
              <w:t>7560</w:t>
            </w:r>
          </w:p>
        </w:tc>
      </w:tr>
      <w:tr w:rsidR="005A0B41" w:rsidRPr="004D722F" w:rsidTr="005A0B41">
        <w:trPr>
          <w:jc w:val="center"/>
        </w:trPr>
        <w:tc>
          <w:tcPr>
            <w:tcW w:w="482" w:type="pct"/>
            <w:vAlign w:val="center"/>
          </w:tcPr>
          <w:p w:rsidR="00677FE0" w:rsidRPr="004D722F" w:rsidRDefault="00677FE0" w:rsidP="004D722F">
            <w:pPr>
              <w:rPr>
                <w:rFonts w:ascii="Arial" w:hAnsi="Arial" w:cs="Arial"/>
                <w:sz w:val="8"/>
                <w:szCs w:val="8"/>
              </w:rPr>
            </w:pPr>
            <w:r w:rsidRPr="004D722F">
              <w:rPr>
                <w:rFonts w:ascii="Arial" w:hAnsi="Arial" w:cs="Arial"/>
                <w:sz w:val="8"/>
                <w:szCs w:val="8"/>
              </w:rPr>
              <w:t>Коррелированная цветовая температура</w:t>
            </w:r>
          </w:p>
        </w:tc>
        <w:tc>
          <w:tcPr>
            <w:tcW w:w="1347" w:type="pct"/>
            <w:gridSpan w:val="6"/>
            <w:vAlign w:val="center"/>
          </w:tcPr>
          <w:p w:rsidR="00677FE0" w:rsidRPr="004D722F" w:rsidRDefault="00677FE0" w:rsidP="004D722F">
            <w:pPr>
              <w:jc w:val="center"/>
              <w:rPr>
                <w:rFonts w:ascii="Arial" w:hAnsi="Arial" w:cs="Arial"/>
                <w:sz w:val="8"/>
                <w:szCs w:val="8"/>
                <w:lang w:val="en-US"/>
              </w:rPr>
            </w:pPr>
            <w:r w:rsidRPr="004D722F">
              <w:rPr>
                <w:rFonts w:ascii="Arial" w:hAnsi="Arial" w:cs="Arial"/>
                <w:sz w:val="8"/>
                <w:szCs w:val="8"/>
              </w:rPr>
              <w:t>4000</w:t>
            </w:r>
            <w:r w:rsidRPr="004D722F">
              <w:rPr>
                <w:rFonts w:ascii="Arial" w:hAnsi="Arial" w:cs="Arial"/>
                <w:sz w:val="8"/>
                <w:szCs w:val="8"/>
                <w:lang w:val="en-US"/>
              </w:rPr>
              <w:t>K</w:t>
            </w:r>
          </w:p>
        </w:tc>
        <w:tc>
          <w:tcPr>
            <w:tcW w:w="474" w:type="pct"/>
            <w:gridSpan w:val="3"/>
            <w:tcBorders>
              <w:right w:val="single" w:sz="4" w:space="0" w:color="auto"/>
            </w:tcBorders>
            <w:vAlign w:val="center"/>
          </w:tcPr>
          <w:p w:rsidR="00677FE0" w:rsidRPr="004D722F" w:rsidRDefault="00677FE0" w:rsidP="004D722F">
            <w:pPr>
              <w:jc w:val="center"/>
              <w:rPr>
                <w:rFonts w:ascii="Arial" w:hAnsi="Arial" w:cs="Arial"/>
                <w:sz w:val="8"/>
                <w:szCs w:val="8"/>
                <w:lang w:val="en-US"/>
              </w:rPr>
            </w:pPr>
            <w:r w:rsidRPr="004D722F">
              <w:rPr>
                <w:rFonts w:ascii="Arial" w:hAnsi="Arial" w:cs="Arial"/>
                <w:sz w:val="8"/>
                <w:szCs w:val="8"/>
                <w:lang w:val="en-US"/>
              </w:rPr>
              <w:t>5</w:t>
            </w:r>
            <w:r>
              <w:rPr>
                <w:rFonts w:ascii="Arial" w:hAnsi="Arial" w:cs="Arial"/>
                <w:sz w:val="8"/>
                <w:szCs w:val="8"/>
              </w:rPr>
              <w:t>0</w:t>
            </w:r>
            <w:r w:rsidRPr="004D722F">
              <w:rPr>
                <w:rFonts w:ascii="Arial" w:hAnsi="Arial" w:cs="Arial"/>
                <w:sz w:val="8"/>
                <w:szCs w:val="8"/>
                <w:lang w:val="en-US"/>
              </w:rPr>
              <w:t>00K</w:t>
            </w:r>
          </w:p>
        </w:tc>
        <w:tc>
          <w:tcPr>
            <w:tcW w:w="239" w:type="pct"/>
            <w:tcBorders>
              <w:left w:val="single" w:sz="4" w:space="0" w:color="auto"/>
            </w:tcBorders>
            <w:vAlign w:val="center"/>
          </w:tcPr>
          <w:p w:rsidR="00677FE0" w:rsidRPr="004D722F" w:rsidRDefault="00677FE0" w:rsidP="00677FE0">
            <w:pPr>
              <w:jc w:val="center"/>
              <w:rPr>
                <w:rFonts w:ascii="Arial" w:hAnsi="Arial" w:cs="Arial"/>
                <w:sz w:val="8"/>
                <w:szCs w:val="8"/>
                <w:lang w:val="en-US"/>
              </w:rPr>
            </w:pPr>
            <w:r w:rsidRPr="004D722F">
              <w:rPr>
                <w:rFonts w:ascii="Arial" w:hAnsi="Arial" w:cs="Arial"/>
                <w:sz w:val="8"/>
                <w:szCs w:val="8"/>
                <w:lang w:val="en-US"/>
              </w:rPr>
              <w:t>6500K</w:t>
            </w:r>
          </w:p>
        </w:tc>
        <w:tc>
          <w:tcPr>
            <w:tcW w:w="1767" w:type="pct"/>
            <w:gridSpan w:val="10"/>
            <w:tcBorders>
              <w:right w:val="single" w:sz="4" w:space="0" w:color="auto"/>
            </w:tcBorders>
            <w:vAlign w:val="center"/>
          </w:tcPr>
          <w:p w:rsidR="00677FE0" w:rsidRPr="004D722F" w:rsidRDefault="00677FE0" w:rsidP="004D722F">
            <w:pPr>
              <w:jc w:val="center"/>
              <w:rPr>
                <w:rFonts w:ascii="Arial" w:hAnsi="Arial" w:cs="Arial"/>
                <w:sz w:val="8"/>
                <w:szCs w:val="8"/>
                <w:lang w:val="en-US"/>
              </w:rPr>
            </w:pPr>
            <w:r w:rsidRPr="004D722F">
              <w:rPr>
                <w:rFonts w:ascii="Arial" w:hAnsi="Arial" w:cs="Arial"/>
                <w:sz w:val="8"/>
                <w:szCs w:val="8"/>
                <w:lang w:val="en-US"/>
              </w:rPr>
              <w:t>4000K</w:t>
            </w:r>
          </w:p>
        </w:tc>
        <w:tc>
          <w:tcPr>
            <w:tcW w:w="465" w:type="pct"/>
            <w:gridSpan w:val="2"/>
            <w:tcBorders>
              <w:right w:val="single" w:sz="4" w:space="0" w:color="auto"/>
            </w:tcBorders>
            <w:vAlign w:val="center"/>
          </w:tcPr>
          <w:p w:rsidR="00677FE0" w:rsidRPr="004D722F" w:rsidRDefault="00677FE0" w:rsidP="004D722F">
            <w:pPr>
              <w:jc w:val="center"/>
              <w:rPr>
                <w:rFonts w:ascii="Arial" w:hAnsi="Arial" w:cs="Arial"/>
                <w:sz w:val="8"/>
                <w:szCs w:val="8"/>
                <w:lang w:val="en-US"/>
              </w:rPr>
            </w:pPr>
            <w:r w:rsidRPr="004D722F">
              <w:rPr>
                <w:rFonts w:ascii="Arial" w:hAnsi="Arial" w:cs="Arial"/>
                <w:sz w:val="8"/>
                <w:szCs w:val="8"/>
                <w:lang w:val="en-US"/>
              </w:rPr>
              <w:t>5000K</w:t>
            </w:r>
          </w:p>
        </w:tc>
        <w:tc>
          <w:tcPr>
            <w:tcW w:w="226" w:type="pct"/>
            <w:tcBorders>
              <w:left w:val="single" w:sz="4" w:space="0" w:color="auto"/>
            </w:tcBorders>
            <w:vAlign w:val="center"/>
          </w:tcPr>
          <w:p w:rsidR="00677FE0" w:rsidRPr="004D722F" w:rsidRDefault="00677FE0" w:rsidP="00677FE0">
            <w:pPr>
              <w:jc w:val="center"/>
              <w:rPr>
                <w:rFonts w:ascii="Arial" w:hAnsi="Arial" w:cs="Arial"/>
                <w:sz w:val="8"/>
                <w:szCs w:val="8"/>
                <w:lang w:val="en-US"/>
              </w:rPr>
            </w:pPr>
            <w:r w:rsidRPr="004D722F">
              <w:rPr>
                <w:rFonts w:ascii="Arial" w:hAnsi="Arial" w:cs="Arial"/>
                <w:sz w:val="8"/>
                <w:szCs w:val="8"/>
                <w:lang w:val="en-US"/>
              </w:rPr>
              <w:t>4000K</w:t>
            </w:r>
          </w:p>
        </w:tc>
      </w:tr>
      <w:tr w:rsidR="005A0B41" w:rsidRPr="004D722F" w:rsidTr="005A0B41">
        <w:trPr>
          <w:jc w:val="center"/>
        </w:trPr>
        <w:tc>
          <w:tcPr>
            <w:tcW w:w="482" w:type="pct"/>
            <w:vAlign w:val="center"/>
          </w:tcPr>
          <w:p w:rsidR="00677FE0" w:rsidRPr="004D722F" w:rsidRDefault="00677FE0" w:rsidP="004D722F">
            <w:pPr>
              <w:rPr>
                <w:rFonts w:ascii="Arial" w:hAnsi="Arial" w:cs="Arial"/>
                <w:sz w:val="8"/>
                <w:szCs w:val="8"/>
              </w:rPr>
            </w:pPr>
            <w:r w:rsidRPr="004D722F">
              <w:rPr>
                <w:rFonts w:ascii="Arial" w:hAnsi="Arial" w:cs="Arial"/>
                <w:sz w:val="8"/>
                <w:szCs w:val="8"/>
              </w:rPr>
              <w:t>Общий индекс цветопередачи</w:t>
            </w:r>
          </w:p>
        </w:tc>
        <w:tc>
          <w:tcPr>
            <w:tcW w:w="211" w:type="pct"/>
            <w:tcBorders>
              <w:right w:val="single" w:sz="4" w:space="0" w:color="auto"/>
            </w:tcBorders>
            <w:vAlign w:val="center"/>
          </w:tcPr>
          <w:p w:rsidR="00677FE0" w:rsidRPr="004D722F" w:rsidRDefault="00677FE0" w:rsidP="004D722F">
            <w:pPr>
              <w:jc w:val="center"/>
              <w:rPr>
                <w:rFonts w:ascii="Arial" w:hAnsi="Arial" w:cs="Arial"/>
                <w:sz w:val="8"/>
                <w:szCs w:val="8"/>
                <w:lang w:val="en-US"/>
              </w:rPr>
            </w:pPr>
            <w:r w:rsidRPr="004D722F">
              <w:rPr>
                <w:rFonts w:ascii="Arial" w:hAnsi="Arial" w:cs="Arial"/>
                <w:sz w:val="8"/>
                <w:szCs w:val="8"/>
                <w:lang w:val="en-US"/>
              </w:rPr>
              <w:t>&gt;</w:t>
            </w:r>
            <w:r w:rsidRPr="004D722F">
              <w:rPr>
                <w:rFonts w:ascii="Arial" w:hAnsi="Arial" w:cs="Arial"/>
                <w:sz w:val="8"/>
                <w:szCs w:val="8"/>
              </w:rPr>
              <w:t>8</w:t>
            </w:r>
            <w:r w:rsidRPr="004D722F">
              <w:rPr>
                <w:rFonts w:ascii="Arial" w:hAnsi="Arial" w:cs="Arial"/>
                <w:sz w:val="8"/>
                <w:szCs w:val="8"/>
                <w:lang w:val="en-US"/>
              </w:rPr>
              <w:t>0</w:t>
            </w:r>
          </w:p>
        </w:tc>
        <w:tc>
          <w:tcPr>
            <w:tcW w:w="515" w:type="pct"/>
            <w:gridSpan w:val="2"/>
            <w:tcBorders>
              <w:right w:val="single" w:sz="4" w:space="0" w:color="auto"/>
            </w:tcBorders>
            <w:vAlign w:val="center"/>
          </w:tcPr>
          <w:p w:rsidR="00677FE0" w:rsidRPr="004D722F" w:rsidRDefault="00677FE0" w:rsidP="004D722F">
            <w:pPr>
              <w:jc w:val="center"/>
              <w:rPr>
                <w:rFonts w:ascii="Arial" w:hAnsi="Arial" w:cs="Arial"/>
                <w:sz w:val="8"/>
                <w:szCs w:val="8"/>
                <w:lang w:val="en-US"/>
              </w:rPr>
            </w:pPr>
            <w:r w:rsidRPr="004D722F">
              <w:rPr>
                <w:rFonts w:ascii="Arial" w:hAnsi="Arial" w:cs="Arial"/>
                <w:sz w:val="8"/>
                <w:szCs w:val="8"/>
                <w:lang w:val="en-US"/>
              </w:rPr>
              <w:t>&gt;</w:t>
            </w:r>
            <w:r w:rsidRPr="004D722F">
              <w:rPr>
                <w:rFonts w:ascii="Arial" w:hAnsi="Arial" w:cs="Arial"/>
                <w:sz w:val="8"/>
                <w:szCs w:val="8"/>
              </w:rPr>
              <w:t>9</w:t>
            </w:r>
            <w:r w:rsidRPr="004D722F">
              <w:rPr>
                <w:rFonts w:ascii="Arial" w:hAnsi="Arial" w:cs="Arial"/>
                <w:sz w:val="8"/>
                <w:szCs w:val="8"/>
                <w:lang w:val="en-US"/>
              </w:rPr>
              <w:t>0</w:t>
            </w:r>
          </w:p>
        </w:tc>
        <w:tc>
          <w:tcPr>
            <w:tcW w:w="238" w:type="pct"/>
            <w:gridSpan w:val="2"/>
            <w:tcBorders>
              <w:right w:val="single" w:sz="4" w:space="0" w:color="auto"/>
            </w:tcBorders>
            <w:vAlign w:val="center"/>
          </w:tcPr>
          <w:p w:rsidR="00677FE0" w:rsidRPr="004D722F" w:rsidRDefault="00677FE0" w:rsidP="004D722F">
            <w:pPr>
              <w:jc w:val="center"/>
              <w:rPr>
                <w:rFonts w:ascii="Arial" w:hAnsi="Arial" w:cs="Arial"/>
                <w:sz w:val="8"/>
                <w:szCs w:val="8"/>
                <w:lang w:val="en-US"/>
              </w:rPr>
            </w:pPr>
            <w:r w:rsidRPr="004D722F">
              <w:rPr>
                <w:rFonts w:ascii="Arial" w:hAnsi="Arial" w:cs="Arial"/>
                <w:sz w:val="8"/>
                <w:szCs w:val="8"/>
                <w:lang w:val="en-US"/>
              </w:rPr>
              <w:t>&gt;</w:t>
            </w:r>
            <w:r>
              <w:rPr>
                <w:rFonts w:ascii="Arial" w:hAnsi="Arial" w:cs="Arial"/>
                <w:sz w:val="8"/>
                <w:szCs w:val="8"/>
              </w:rPr>
              <w:t>8</w:t>
            </w:r>
            <w:r w:rsidRPr="004D722F">
              <w:rPr>
                <w:rFonts w:ascii="Arial" w:hAnsi="Arial" w:cs="Arial"/>
                <w:sz w:val="8"/>
                <w:szCs w:val="8"/>
                <w:lang w:val="en-US"/>
              </w:rPr>
              <w:t>0</w:t>
            </w:r>
          </w:p>
        </w:tc>
        <w:tc>
          <w:tcPr>
            <w:tcW w:w="857" w:type="pct"/>
            <w:gridSpan w:val="4"/>
            <w:tcBorders>
              <w:right w:val="single" w:sz="4" w:space="0" w:color="auto"/>
            </w:tcBorders>
            <w:vAlign w:val="center"/>
          </w:tcPr>
          <w:p w:rsidR="00677FE0" w:rsidRPr="004D722F" w:rsidRDefault="00677FE0" w:rsidP="004D722F">
            <w:pPr>
              <w:jc w:val="center"/>
              <w:rPr>
                <w:rFonts w:ascii="Arial" w:hAnsi="Arial" w:cs="Arial"/>
                <w:sz w:val="8"/>
                <w:szCs w:val="8"/>
                <w:lang w:val="en-US"/>
              </w:rPr>
            </w:pPr>
            <w:r w:rsidRPr="004D722F">
              <w:rPr>
                <w:rFonts w:ascii="Arial" w:hAnsi="Arial" w:cs="Arial"/>
                <w:sz w:val="8"/>
                <w:szCs w:val="8"/>
                <w:lang w:val="en-US"/>
              </w:rPr>
              <w:t>&gt;</w:t>
            </w:r>
            <w:r w:rsidRPr="004D722F">
              <w:rPr>
                <w:rFonts w:ascii="Arial" w:hAnsi="Arial" w:cs="Arial"/>
                <w:sz w:val="8"/>
                <w:szCs w:val="8"/>
              </w:rPr>
              <w:t>9</w:t>
            </w:r>
            <w:r w:rsidRPr="004D722F">
              <w:rPr>
                <w:rFonts w:ascii="Arial" w:hAnsi="Arial" w:cs="Arial"/>
                <w:sz w:val="8"/>
                <w:szCs w:val="8"/>
                <w:lang w:val="en-US"/>
              </w:rPr>
              <w:t>0</w:t>
            </w:r>
          </w:p>
        </w:tc>
        <w:tc>
          <w:tcPr>
            <w:tcW w:w="239" w:type="pct"/>
            <w:tcBorders>
              <w:right w:val="single" w:sz="4" w:space="0" w:color="auto"/>
            </w:tcBorders>
            <w:vAlign w:val="center"/>
          </w:tcPr>
          <w:p w:rsidR="00677FE0" w:rsidRPr="004D722F" w:rsidRDefault="00677FE0" w:rsidP="00677FE0">
            <w:pPr>
              <w:jc w:val="center"/>
              <w:rPr>
                <w:rFonts w:ascii="Arial" w:hAnsi="Arial" w:cs="Arial"/>
                <w:sz w:val="8"/>
                <w:szCs w:val="8"/>
                <w:lang w:val="en-US"/>
              </w:rPr>
            </w:pPr>
            <w:r w:rsidRPr="004D722F">
              <w:rPr>
                <w:rFonts w:ascii="Arial" w:hAnsi="Arial" w:cs="Arial"/>
                <w:sz w:val="8"/>
                <w:szCs w:val="8"/>
                <w:lang w:val="en-US"/>
              </w:rPr>
              <w:t>&gt;</w:t>
            </w:r>
            <w:r w:rsidRPr="004D722F">
              <w:rPr>
                <w:rFonts w:ascii="Arial" w:hAnsi="Arial" w:cs="Arial"/>
                <w:sz w:val="8"/>
                <w:szCs w:val="8"/>
              </w:rPr>
              <w:t>8</w:t>
            </w:r>
            <w:r w:rsidRPr="004D722F">
              <w:rPr>
                <w:rFonts w:ascii="Arial" w:hAnsi="Arial" w:cs="Arial"/>
                <w:sz w:val="8"/>
                <w:szCs w:val="8"/>
                <w:lang w:val="en-US"/>
              </w:rPr>
              <w:t>0</w:t>
            </w:r>
          </w:p>
        </w:tc>
        <w:tc>
          <w:tcPr>
            <w:tcW w:w="460" w:type="pct"/>
            <w:gridSpan w:val="3"/>
            <w:tcBorders>
              <w:right w:val="single" w:sz="4" w:space="0" w:color="auto"/>
            </w:tcBorders>
            <w:vAlign w:val="center"/>
          </w:tcPr>
          <w:p w:rsidR="00677FE0" w:rsidRPr="004D722F" w:rsidRDefault="00677FE0" w:rsidP="004D722F">
            <w:pPr>
              <w:jc w:val="center"/>
              <w:rPr>
                <w:rFonts w:ascii="Arial" w:hAnsi="Arial" w:cs="Arial"/>
                <w:sz w:val="8"/>
                <w:szCs w:val="8"/>
                <w:lang w:val="en-US"/>
              </w:rPr>
            </w:pPr>
            <w:r w:rsidRPr="004D722F">
              <w:rPr>
                <w:rFonts w:ascii="Arial" w:hAnsi="Arial" w:cs="Arial"/>
                <w:sz w:val="8"/>
                <w:szCs w:val="8"/>
                <w:lang w:val="en-US"/>
              </w:rPr>
              <w:t>&gt;</w:t>
            </w:r>
            <w:r w:rsidRPr="004D722F">
              <w:rPr>
                <w:rFonts w:ascii="Arial" w:hAnsi="Arial" w:cs="Arial"/>
                <w:sz w:val="8"/>
                <w:szCs w:val="8"/>
              </w:rPr>
              <w:t>9</w:t>
            </w:r>
            <w:r w:rsidRPr="004D722F">
              <w:rPr>
                <w:rFonts w:ascii="Arial" w:hAnsi="Arial" w:cs="Arial"/>
                <w:sz w:val="8"/>
                <w:szCs w:val="8"/>
                <w:lang w:val="en-US"/>
              </w:rPr>
              <w:t>0</w:t>
            </w:r>
          </w:p>
        </w:tc>
        <w:tc>
          <w:tcPr>
            <w:tcW w:w="1998" w:type="pct"/>
            <w:gridSpan w:val="10"/>
            <w:vAlign w:val="center"/>
          </w:tcPr>
          <w:p w:rsidR="00677FE0" w:rsidRPr="004D722F" w:rsidRDefault="00677FE0" w:rsidP="004D722F">
            <w:pPr>
              <w:jc w:val="center"/>
              <w:rPr>
                <w:rFonts w:ascii="Arial" w:hAnsi="Arial" w:cs="Arial"/>
                <w:sz w:val="8"/>
                <w:szCs w:val="8"/>
                <w:lang w:val="en-US"/>
              </w:rPr>
            </w:pPr>
            <w:r w:rsidRPr="004D722F">
              <w:rPr>
                <w:rFonts w:ascii="Arial" w:hAnsi="Arial" w:cs="Arial"/>
                <w:sz w:val="8"/>
                <w:szCs w:val="8"/>
                <w:lang w:val="en-US"/>
              </w:rPr>
              <w:t>&gt;</w:t>
            </w:r>
            <w:r w:rsidRPr="004D722F">
              <w:rPr>
                <w:rFonts w:ascii="Arial" w:hAnsi="Arial" w:cs="Arial"/>
                <w:sz w:val="8"/>
                <w:szCs w:val="8"/>
              </w:rPr>
              <w:t>8</w:t>
            </w:r>
            <w:r w:rsidRPr="004D722F">
              <w:rPr>
                <w:rFonts w:ascii="Arial" w:hAnsi="Arial" w:cs="Arial"/>
                <w:sz w:val="8"/>
                <w:szCs w:val="8"/>
                <w:lang w:val="en-US"/>
              </w:rPr>
              <w:t>0</w:t>
            </w:r>
          </w:p>
        </w:tc>
      </w:tr>
      <w:tr w:rsidR="00554A3D" w:rsidRPr="004D722F" w:rsidTr="00554A3D">
        <w:trPr>
          <w:jc w:val="center"/>
        </w:trPr>
        <w:tc>
          <w:tcPr>
            <w:tcW w:w="482" w:type="pct"/>
            <w:vAlign w:val="center"/>
          </w:tcPr>
          <w:p w:rsidR="00554A3D" w:rsidRPr="004D722F" w:rsidRDefault="00554A3D" w:rsidP="004D722F">
            <w:pPr>
              <w:rPr>
                <w:rFonts w:ascii="Arial" w:hAnsi="Arial" w:cs="Arial"/>
                <w:sz w:val="8"/>
                <w:szCs w:val="8"/>
              </w:rPr>
            </w:pPr>
            <w:r w:rsidRPr="004D722F">
              <w:rPr>
                <w:rFonts w:ascii="Arial" w:hAnsi="Arial" w:cs="Arial"/>
                <w:sz w:val="8"/>
                <w:szCs w:val="8"/>
              </w:rPr>
              <w:t>Коэффициент пульсации освещенности</w:t>
            </w:r>
          </w:p>
        </w:tc>
        <w:tc>
          <w:tcPr>
            <w:tcW w:w="4518" w:type="pct"/>
            <w:gridSpan w:val="23"/>
            <w:vAlign w:val="center"/>
          </w:tcPr>
          <w:p w:rsidR="00554A3D" w:rsidRPr="0067121C" w:rsidRDefault="00554A3D" w:rsidP="005E2C79">
            <w:pPr>
              <w:jc w:val="center"/>
              <w:rPr>
                <w:rFonts w:ascii="Arial" w:hAnsi="Arial" w:cs="Arial"/>
                <w:sz w:val="8"/>
                <w:szCs w:val="8"/>
                <w:lang w:val="en-US"/>
              </w:rPr>
            </w:pPr>
            <w:r w:rsidRPr="004D722F">
              <w:rPr>
                <w:rFonts w:ascii="Arial" w:hAnsi="Arial" w:cs="Arial"/>
                <w:sz w:val="8"/>
                <w:szCs w:val="8"/>
              </w:rPr>
              <w:t>&lt;5%</w:t>
            </w:r>
          </w:p>
        </w:tc>
      </w:tr>
      <w:tr w:rsidR="004D722F" w:rsidRPr="004D722F" w:rsidTr="00554A3D">
        <w:trPr>
          <w:jc w:val="center"/>
        </w:trPr>
        <w:tc>
          <w:tcPr>
            <w:tcW w:w="482" w:type="pct"/>
            <w:vAlign w:val="center"/>
          </w:tcPr>
          <w:p w:rsidR="007B28B9" w:rsidRPr="004D722F" w:rsidRDefault="007B28B9" w:rsidP="004D722F">
            <w:pPr>
              <w:rPr>
                <w:rFonts w:ascii="Arial" w:hAnsi="Arial" w:cs="Arial"/>
                <w:sz w:val="8"/>
                <w:szCs w:val="8"/>
              </w:rPr>
            </w:pPr>
            <w:r w:rsidRPr="004D722F">
              <w:rPr>
                <w:rFonts w:ascii="Arial" w:hAnsi="Arial" w:cs="Arial"/>
                <w:sz w:val="8"/>
                <w:szCs w:val="8"/>
              </w:rPr>
              <w:t>Угол рассеяния</w:t>
            </w:r>
          </w:p>
        </w:tc>
        <w:tc>
          <w:tcPr>
            <w:tcW w:w="4518" w:type="pct"/>
            <w:gridSpan w:val="23"/>
            <w:vAlign w:val="center"/>
          </w:tcPr>
          <w:p w:rsidR="007B28B9" w:rsidRPr="004D722F" w:rsidRDefault="007B28B9" w:rsidP="004D722F">
            <w:pPr>
              <w:jc w:val="center"/>
              <w:rPr>
                <w:rFonts w:ascii="Arial" w:hAnsi="Arial" w:cs="Arial"/>
                <w:sz w:val="8"/>
                <w:szCs w:val="8"/>
              </w:rPr>
            </w:pPr>
            <w:r w:rsidRPr="004D722F">
              <w:rPr>
                <w:rFonts w:ascii="Arial" w:hAnsi="Arial" w:cs="Arial"/>
                <w:sz w:val="8"/>
                <w:szCs w:val="8"/>
              </w:rPr>
              <w:t>120°</w:t>
            </w:r>
          </w:p>
        </w:tc>
      </w:tr>
      <w:tr w:rsidR="004D722F" w:rsidRPr="004D722F" w:rsidTr="00554A3D">
        <w:trPr>
          <w:jc w:val="center"/>
        </w:trPr>
        <w:tc>
          <w:tcPr>
            <w:tcW w:w="482" w:type="pct"/>
            <w:vAlign w:val="center"/>
          </w:tcPr>
          <w:p w:rsidR="007B28B9" w:rsidRPr="004D722F" w:rsidRDefault="007B28B9" w:rsidP="004D722F">
            <w:pPr>
              <w:rPr>
                <w:rFonts w:ascii="Arial" w:hAnsi="Arial" w:cs="Arial"/>
                <w:sz w:val="8"/>
                <w:szCs w:val="8"/>
              </w:rPr>
            </w:pPr>
            <w:r w:rsidRPr="004D722F">
              <w:rPr>
                <w:rFonts w:ascii="Arial" w:hAnsi="Arial" w:cs="Arial"/>
                <w:sz w:val="8"/>
                <w:szCs w:val="8"/>
              </w:rPr>
              <w:t>Тип кривой силы света</w:t>
            </w:r>
          </w:p>
        </w:tc>
        <w:tc>
          <w:tcPr>
            <w:tcW w:w="4518" w:type="pct"/>
            <w:gridSpan w:val="23"/>
            <w:vAlign w:val="center"/>
          </w:tcPr>
          <w:p w:rsidR="007B28B9" w:rsidRPr="004D722F" w:rsidRDefault="007B28B9" w:rsidP="004D722F">
            <w:pPr>
              <w:jc w:val="center"/>
              <w:rPr>
                <w:rFonts w:ascii="Arial" w:hAnsi="Arial" w:cs="Arial"/>
                <w:sz w:val="8"/>
                <w:szCs w:val="8"/>
              </w:rPr>
            </w:pPr>
            <w:r w:rsidRPr="004D722F">
              <w:rPr>
                <w:rFonts w:ascii="Arial" w:hAnsi="Arial" w:cs="Arial"/>
                <w:sz w:val="8"/>
                <w:szCs w:val="8"/>
              </w:rPr>
              <w:t>Д (косинусная)</w:t>
            </w:r>
          </w:p>
        </w:tc>
      </w:tr>
      <w:tr w:rsidR="004D722F" w:rsidRPr="004D722F" w:rsidTr="00554A3D">
        <w:trPr>
          <w:jc w:val="center"/>
        </w:trPr>
        <w:tc>
          <w:tcPr>
            <w:tcW w:w="482" w:type="pct"/>
            <w:vAlign w:val="center"/>
          </w:tcPr>
          <w:p w:rsidR="007B28B9" w:rsidRPr="004D722F" w:rsidRDefault="007B28B9" w:rsidP="004D722F">
            <w:pPr>
              <w:rPr>
                <w:rFonts w:ascii="Arial" w:hAnsi="Arial" w:cs="Arial"/>
                <w:sz w:val="8"/>
                <w:szCs w:val="8"/>
              </w:rPr>
            </w:pPr>
            <w:r w:rsidRPr="004D722F">
              <w:rPr>
                <w:rFonts w:ascii="Arial" w:hAnsi="Arial" w:cs="Arial"/>
                <w:sz w:val="8"/>
                <w:szCs w:val="8"/>
              </w:rPr>
              <w:t xml:space="preserve">Класс </w:t>
            </w:r>
            <w:proofErr w:type="spellStart"/>
            <w:r w:rsidRPr="004D722F">
              <w:rPr>
                <w:rFonts w:ascii="Arial" w:hAnsi="Arial" w:cs="Arial"/>
                <w:sz w:val="8"/>
                <w:szCs w:val="8"/>
              </w:rPr>
              <w:t>светораспределения</w:t>
            </w:r>
            <w:proofErr w:type="spellEnd"/>
          </w:p>
        </w:tc>
        <w:tc>
          <w:tcPr>
            <w:tcW w:w="4518" w:type="pct"/>
            <w:gridSpan w:val="23"/>
            <w:vAlign w:val="center"/>
          </w:tcPr>
          <w:p w:rsidR="007B28B9" w:rsidRPr="004D722F" w:rsidRDefault="007B28B9" w:rsidP="004D722F">
            <w:pPr>
              <w:jc w:val="center"/>
              <w:rPr>
                <w:rFonts w:ascii="Arial" w:hAnsi="Arial" w:cs="Arial"/>
                <w:sz w:val="8"/>
                <w:szCs w:val="8"/>
              </w:rPr>
            </w:pPr>
            <w:r w:rsidRPr="004D722F">
              <w:rPr>
                <w:rFonts w:ascii="Arial" w:hAnsi="Arial" w:cs="Arial"/>
                <w:sz w:val="8"/>
                <w:szCs w:val="8"/>
              </w:rPr>
              <w:t>П (прямого света)</w:t>
            </w:r>
          </w:p>
        </w:tc>
      </w:tr>
      <w:tr w:rsidR="007B28B9" w:rsidRPr="004D722F" w:rsidTr="00554A3D">
        <w:trPr>
          <w:jc w:val="center"/>
        </w:trPr>
        <w:tc>
          <w:tcPr>
            <w:tcW w:w="482" w:type="pct"/>
            <w:vAlign w:val="center"/>
          </w:tcPr>
          <w:p w:rsidR="007B28B9" w:rsidRPr="004D722F" w:rsidRDefault="007B28B9" w:rsidP="004D722F">
            <w:pPr>
              <w:rPr>
                <w:rFonts w:ascii="Arial" w:hAnsi="Arial" w:cs="Arial"/>
                <w:sz w:val="8"/>
                <w:szCs w:val="8"/>
              </w:rPr>
            </w:pPr>
            <w:r w:rsidRPr="004D722F">
              <w:rPr>
                <w:rFonts w:ascii="Arial" w:hAnsi="Arial" w:cs="Arial"/>
                <w:sz w:val="8"/>
                <w:szCs w:val="8"/>
              </w:rPr>
              <w:t>Температура эксплуатации</w:t>
            </w:r>
          </w:p>
        </w:tc>
        <w:tc>
          <w:tcPr>
            <w:tcW w:w="4518" w:type="pct"/>
            <w:gridSpan w:val="23"/>
            <w:vAlign w:val="center"/>
          </w:tcPr>
          <w:p w:rsidR="007B28B9" w:rsidRPr="004D722F" w:rsidRDefault="007B28B9" w:rsidP="004D722F">
            <w:pPr>
              <w:jc w:val="center"/>
              <w:rPr>
                <w:rFonts w:ascii="Arial" w:hAnsi="Arial" w:cs="Arial"/>
                <w:sz w:val="8"/>
                <w:szCs w:val="8"/>
              </w:rPr>
            </w:pPr>
            <w:r w:rsidRPr="004D722F">
              <w:rPr>
                <w:rFonts w:ascii="Arial" w:hAnsi="Arial" w:cs="Arial"/>
                <w:sz w:val="8"/>
                <w:szCs w:val="8"/>
              </w:rPr>
              <w:t>0.. +4</w:t>
            </w:r>
            <w:r w:rsidRPr="004D722F">
              <w:rPr>
                <w:rFonts w:ascii="Arial" w:hAnsi="Arial" w:cs="Arial"/>
                <w:sz w:val="8"/>
                <w:szCs w:val="8"/>
                <w:lang w:val="en-US"/>
              </w:rPr>
              <w:t>5</w:t>
            </w:r>
            <w:r w:rsidRPr="004D722F">
              <w:rPr>
                <w:rFonts w:ascii="Arial" w:hAnsi="Arial" w:cs="Arial"/>
                <w:sz w:val="8"/>
                <w:szCs w:val="8"/>
              </w:rPr>
              <w:t xml:space="preserve"> °С</w:t>
            </w:r>
          </w:p>
        </w:tc>
      </w:tr>
      <w:tr w:rsidR="007B28B9" w:rsidRPr="004D722F" w:rsidTr="00554A3D">
        <w:trPr>
          <w:jc w:val="center"/>
        </w:trPr>
        <w:tc>
          <w:tcPr>
            <w:tcW w:w="482" w:type="pct"/>
            <w:vAlign w:val="center"/>
          </w:tcPr>
          <w:p w:rsidR="007B28B9" w:rsidRPr="004D722F" w:rsidRDefault="007B28B9" w:rsidP="004D722F">
            <w:pPr>
              <w:rPr>
                <w:rFonts w:ascii="Arial" w:hAnsi="Arial" w:cs="Arial"/>
                <w:sz w:val="8"/>
                <w:szCs w:val="8"/>
              </w:rPr>
            </w:pPr>
            <w:r w:rsidRPr="004D722F">
              <w:rPr>
                <w:rFonts w:ascii="Arial" w:hAnsi="Arial" w:cs="Arial"/>
                <w:sz w:val="8"/>
                <w:szCs w:val="8"/>
              </w:rPr>
              <w:t>Относительная влажность не более</w:t>
            </w:r>
          </w:p>
        </w:tc>
        <w:tc>
          <w:tcPr>
            <w:tcW w:w="4518" w:type="pct"/>
            <w:gridSpan w:val="23"/>
            <w:vAlign w:val="center"/>
          </w:tcPr>
          <w:p w:rsidR="007B28B9" w:rsidRPr="004D722F" w:rsidRDefault="007B28B9" w:rsidP="004D722F">
            <w:pPr>
              <w:jc w:val="center"/>
              <w:rPr>
                <w:rFonts w:ascii="Arial" w:hAnsi="Arial" w:cs="Arial"/>
                <w:sz w:val="8"/>
                <w:szCs w:val="8"/>
              </w:rPr>
            </w:pPr>
            <w:r w:rsidRPr="004D722F">
              <w:rPr>
                <w:rFonts w:ascii="Arial" w:hAnsi="Arial" w:cs="Arial"/>
                <w:sz w:val="8"/>
                <w:szCs w:val="8"/>
              </w:rPr>
              <w:t>80</w:t>
            </w:r>
            <w:r w:rsidRPr="004D722F">
              <w:rPr>
                <w:rFonts w:ascii="Arial" w:hAnsi="Arial" w:cs="Arial"/>
                <w:sz w:val="8"/>
                <w:szCs w:val="8"/>
                <w:lang w:val="en-US"/>
              </w:rPr>
              <w:t>% (</w:t>
            </w:r>
            <w:r w:rsidRPr="004D722F">
              <w:rPr>
                <w:rFonts w:ascii="Arial" w:hAnsi="Arial" w:cs="Arial"/>
                <w:sz w:val="8"/>
                <w:szCs w:val="8"/>
              </w:rPr>
              <w:t xml:space="preserve">при </w:t>
            </w:r>
            <w:r w:rsidRPr="004D722F">
              <w:rPr>
                <w:rFonts w:ascii="Arial" w:hAnsi="Arial" w:cs="Arial"/>
                <w:sz w:val="8"/>
                <w:szCs w:val="8"/>
                <w:lang w:val="en-US"/>
              </w:rPr>
              <w:t>25</w:t>
            </w:r>
            <w:r w:rsidRPr="004D722F">
              <w:rPr>
                <w:rFonts w:ascii="Arial" w:hAnsi="Arial" w:cs="Arial"/>
                <w:sz w:val="8"/>
                <w:szCs w:val="8"/>
              </w:rPr>
              <w:t>°С</w:t>
            </w:r>
            <w:r w:rsidRPr="004D722F">
              <w:rPr>
                <w:rFonts w:ascii="Arial" w:hAnsi="Arial" w:cs="Arial"/>
                <w:sz w:val="8"/>
                <w:szCs w:val="8"/>
                <w:lang w:val="en-US"/>
              </w:rPr>
              <w:t>)</w:t>
            </w:r>
          </w:p>
        </w:tc>
      </w:tr>
      <w:tr w:rsidR="005A0B41" w:rsidRPr="004D722F" w:rsidTr="005A0B41">
        <w:trPr>
          <w:jc w:val="center"/>
        </w:trPr>
        <w:tc>
          <w:tcPr>
            <w:tcW w:w="482" w:type="pct"/>
            <w:vAlign w:val="center"/>
          </w:tcPr>
          <w:p w:rsidR="005A0B41" w:rsidRPr="004D722F" w:rsidRDefault="005A0B41" w:rsidP="004D722F">
            <w:pPr>
              <w:rPr>
                <w:rFonts w:ascii="Arial" w:hAnsi="Arial" w:cs="Arial"/>
                <w:sz w:val="8"/>
                <w:szCs w:val="8"/>
              </w:rPr>
            </w:pPr>
            <w:r w:rsidRPr="004D722F">
              <w:rPr>
                <w:rFonts w:ascii="Arial" w:hAnsi="Arial" w:cs="Arial"/>
                <w:sz w:val="8"/>
                <w:szCs w:val="8"/>
              </w:rPr>
              <w:t>Защита от пыли и влаги</w:t>
            </w:r>
          </w:p>
        </w:tc>
        <w:tc>
          <w:tcPr>
            <w:tcW w:w="2520" w:type="pct"/>
            <w:gridSpan w:val="13"/>
            <w:vAlign w:val="center"/>
          </w:tcPr>
          <w:p w:rsidR="005A0B41" w:rsidRPr="004D722F" w:rsidRDefault="005A0B41" w:rsidP="004D722F">
            <w:pPr>
              <w:jc w:val="center"/>
              <w:rPr>
                <w:rFonts w:ascii="Arial" w:hAnsi="Arial" w:cs="Arial"/>
                <w:sz w:val="8"/>
                <w:szCs w:val="8"/>
                <w:lang w:val="en-US"/>
              </w:rPr>
            </w:pPr>
            <w:r w:rsidRPr="004D722F">
              <w:rPr>
                <w:rFonts w:ascii="Arial" w:hAnsi="Arial" w:cs="Arial"/>
                <w:sz w:val="8"/>
                <w:szCs w:val="8"/>
                <w:lang w:val="en-US"/>
              </w:rPr>
              <w:t>IP</w:t>
            </w:r>
            <w:r w:rsidRPr="004D722F">
              <w:rPr>
                <w:rFonts w:ascii="Arial" w:hAnsi="Arial" w:cs="Arial"/>
                <w:sz w:val="8"/>
                <w:szCs w:val="8"/>
              </w:rPr>
              <w:t>20</w:t>
            </w:r>
          </w:p>
        </w:tc>
        <w:tc>
          <w:tcPr>
            <w:tcW w:w="432" w:type="pct"/>
            <w:gridSpan w:val="2"/>
            <w:vAlign w:val="center"/>
          </w:tcPr>
          <w:p w:rsidR="005A0B41" w:rsidRPr="004D722F" w:rsidRDefault="005A0B41" w:rsidP="004D722F">
            <w:pPr>
              <w:jc w:val="center"/>
              <w:rPr>
                <w:rFonts w:ascii="Arial" w:hAnsi="Arial" w:cs="Arial"/>
                <w:sz w:val="8"/>
                <w:szCs w:val="8"/>
                <w:lang w:val="en-US"/>
              </w:rPr>
            </w:pPr>
            <w:r w:rsidRPr="004D722F">
              <w:rPr>
                <w:rFonts w:ascii="Arial" w:hAnsi="Arial" w:cs="Arial"/>
                <w:sz w:val="8"/>
                <w:szCs w:val="8"/>
                <w:lang w:val="en-US"/>
              </w:rPr>
              <w:t>IP54</w:t>
            </w:r>
          </w:p>
        </w:tc>
        <w:tc>
          <w:tcPr>
            <w:tcW w:w="304" w:type="pct"/>
            <w:gridSpan w:val="2"/>
            <w:tcBorders>
              <w:top w:val="single" w:sz="4" w:space="0" w:color="auto"/>
              <w:right w:val="single" w:sz="4" w:space="0" w:color="auto"/>
            </w:tcBorders>
            <w:vAlign w:val="center"/>
          </w:tcPr>
          <w:p w:rsidR="005A0B41" w:rsidRPr="004D722F" w:rsidRDefault="005A0B41" w:rsidP="004D722F">
            <w:pPr>
              <w:jc w:val="center"/>
              <w:rPr>
                <w:rFonts w:ascii="Arial" w:hAnsi="Arial" w:cs="Arial"/>
                <w:sz w:val="8"/>
                <w:szCs w:val="8"/>
                <w:lang w:val="en-US"/>
              </w:rPr>
            </w:pPr>
            <w:r w:rsidRPr="004D722F">
              <w:rPr>
                <w:rFonts w:ascii="Arial" w:hAnsi="Arial" w:cs="Arial"/>
                <w:sz w:val="8"/>
                <w:szCs w:val="8"/>
                <w:lang w:val="en-US"/>
              </w:rPr>
              <w:t>IP</w:t>
            </w:r>
            <w:r>
              <w:rPr>
                <w:rFonts w:ascii="Arial" w:hAnsi="Arial" w:cs="Arial"/>
                <w:sz w:val="8"/>
                <w:szCs w:val="8"/>
                <w:lang w:val="en-US"/>
              </w:rPr>
              <w:t>4</w:t>
            </w:r>
            <w:r w:rsidRPr="004D722F">
              <w:rPr>
                <w:rFonts w:ascii="Arial" w:hAnsi="Arial" w:cs="Arial"/>
                <w:sz w:val="8"/>
                <w:szCs w:val="8"/>
                <w:lang w:val="en-US"/>
              </w:rPr>
              <w:t>0</w:t>
            </w:r>
          </w:p>
        </w:tc>
        <w:tc>
          <w:tcPr>
            <w:tcW w:w="265" w:type="pct"/>
            <w:tcBorders>
              <w:top w:val="single" w:sz="4" w:space="0" w:color="auto"/>
              <w:right w:val="single" w:sz="4" w:space="0" w:color="auto"/>
            </w:tcBorders>
            <w:vAlign w:val="center"/>
          </w:tcPr>
          <w:p w:rsidR="005A0B41" w:rsidRPr="004D722F" w:rsidRDefault="005A0B41" w:rsidP="004D722F">
            <w:pPr>
              <w:jc w:val="center"/>
              <w:rPr>
                <w:rFonts w:ascii="Arial" w:hAnsi="Arial" w:cs="Arial"/>
                <w:sz w:val="8"/>
                <w:szCs w:val="8"/>
                <w:lang w:val="en-US"/>
              </w:rPr>
            </w:pPr>
            <w:r w:rsidRPr="004D722F">
              <w:rPr>
                <w:rFonts w:ascii="Arial" w:hAnsi="Arial" w:cs="Arial"/>
                <w:sz w:val="8"/>
                <w:szCs w:val="8"/>
                <w:lang w:val="en-US"/>
              </w:rPr>
              <w:t>IP54</w:t>
            </w:r>
          </w:p>
        </w:tc>
        <w:tc>
          <w:tcPr>
            <w:tcW w:w="559" w:type="pct"/>
            <w:gridSpan w:val="3"/>
            <w:tcBorders>
              <w:top w:val="single" w:sz="4" w:space="0" w:color="auto"/>
            </w:tcBorders>
            <w:vAlign w:val="center"/>
          </w:tcPr>
          <w:p w:rsidR="005A0B41" w:rsidRPr="004D722F" w:rsidRDefault="005A0B41" w:rsidP="004D722F">
            <w:pPr>
              <w:jc w:val="center"/>
              <w:rPr>
                <w:rFonts w:ascii="Arial" w:hAnsi="Arial" w:cs="Arial"/>
                <w:sz w:val="8"/>
                <w:szCs w:val="8"/>
                <w:lang w:val="en-US"/>
              </w:rPr>
            </w:pPr>
            <w:r w:rsidRPr="004D722F">
              <w:rPr>
                <w:rFonts w:ascii="Arial" w:hAnsi="Arial" w:cs="Arial"/>
                <w:sz w:val="8"/>
                <w:szCs w:val="8"/>
                <w:lang w:val="en-US"/>
              </w:rPr>
              <w:t>IP</w:t>
            </w:r>
            <w:r>
              <w:rPr>
                <w:rFonts w:ascii="Arial" w:hAnsi="Arial" w:cs="Arial"/>
                <w:sz w:val="8"/>
                <w:szCs w:val="8"/>
                <w:lang w:val="en-US"/>
              </w:rPr>
              <w:t>2</w:t>
            </w:r>
            <w:r w:rsidRPr="004D722F">
              <w:rPr>
                <w:rFonts w:ascii="Arial" w:hAnsi="Arial" w:cs="Arial"/>
                <w:sz w:val="8"/>
                <w:szCs w:val="8"/>
                <w:lang w:val="en-US"/>
              </w:rPr>
              <w:t>0</w:t>
            </w:r>
          </w:p>
        </w:tc>
        <w:tc>
          <w:tcPr>
            <w:tcW w:w="211" w:type="pct"/>
            <w:tcBorders>
              <w:top w:val="single" w:sz="4" w:space="0" w:color="auto"/>
            </w:tcBorders>
            <w:vAlign w:val="center"/>
          </w:tcPr>
          <w:p w:rsidR="005A0B41" w:rsidRPr="004D722F" w:rsidRDefault="005A0B41" w:rsidP="004D722F">
            <w:pPr>
              <w:jc w:val="center"/>
              <w:rPr>
                <w:rFonts w:ascii="Arial" w:hAnsi="Arial" w:cs="Arial"/>
                <w:sz w:val="8"/>
                <w:szCs w:val="8"/>
                <w:lang w:val="en-US"/>
              </w:rPr>
            </w:pPr>
            <w:r>
              <w:rPr>
                <w:rFonts w:ascii="Arial" w:hAnsi="Arial" w:cs="Arial"/>
                <w:sz w:val="8"/>
                <w:szCs w:val="8"/>
                <w:lang w:val="en-US"/>
              </w:rPr>
              <w:t>IP54</w:t>
            </w:r>
          </w:p>
        </w:tc>
        <w:tc>
          <w:tcPr>
            <w:tcW w:w="226" w:type="pct"/>
            <w:tcBorders>
              <w:top w:val="single" w:sz="4" w:space="0" w:color="auto"/>
            </w:tcBorders>
            <w:vAlign w:val="center"/>
          </w:tcPr>
          <w:p w:rsidR="005A0B41" w:rsidRPr="005A0B41" w:rsidRDefault="005A0B41" w:rsidP="004D722F">
            <w:pPr>
              <w:jc w:val="center"/>
              <w:rPr>
                <w:rFonts w:ascii="Arial" w:hAnsi="Arial" w:cs="Arial"/>
                <w:sz w:val="8"/>
                <w:szCs w:val="8"/>
                <w:lang w:val="en-US"/>
              </w:rPr>
            </w:pPr>
            <w:r>
              <w:rPr>
                <w:rFonts w:ascii="Arial" w:hAnsi="Arial" w:cs="Arial"/>
                <w:sz w:val="8"/>
                <w:szCs w:val="8"/>
                <w:lang w:val="en-US"/>
              </w:rPr>
              <w:t>IP40</w:t>
            </w:r>
          </w:p>
        </w:tc>
      </w:tr>
      <w:tr w:rsidR="007B28B9" w:rsidRPr="004D722F" w:rsidTr="00554A3D">
        <w:trPr>
          <w:jc w:val="center"/>
        </w:trPr>
        <w:tc>
          <w:tcPr>
            <w:tcW w:w="482" w:type="pct"/>
            <w:vAlign w:val="center"/>
          </w:tcPr>
          <w:p w:rsidR="007B28B9" w:rsidRPr="004D722F" w:rsidRDefault="007B28B9" w:rsidP="004D722F">
            <w:pPr>
              <w:rPr>
                <w:rFonts w:ascii="Arial" w:hAnsi="Arial" w:cs="Arial"/>
                <w:sz w:val="8"/>
                <w:szCs w:val="8"/>
              </w:rPr>
            </w:pPr>
            <w:r w:rsidRPr="004D722F">
              <w:rPr>
                <w:rFonts w:ascii="Arial" w:hAnsi="Arial" w:cs="Arial"/>
                <w:sz w:val="8"/>
                <w:szCs w:val="8"/>
              </w:rPr>
              <w:t>Климатическое исполнение</w:t>
            </w:r>
          </w:p>
        </w:tc>
        <w:tc>
          <w:tcPr>
            <w:tcW w:w="4518" w:type="pct"/>
            <w:gridSpan w:val="23"/>
            <w:vAlign w:val="center"/>
          </w:tcPr>
          <w:p w:rsidR="007B28B9" w:rsidRPr="004D722F" w:rsidRDefault="007B28B9" w:rsidP="004D722F">
            <w:pPr>
              <w:jc w:val="center"/>
              <w:rPr>
                <w:rFonts w:ascii="Arial" w:hAnsi="Arial" w:cs="Arial"/>
                <w:sz w:val="8"/>
                <w:szCs w:val="8"/>
              </w:rPr>
            </w:pPr>
            <w:r w:rsidRPr="004D722F">
              <w:rPr>
                <w:rFonts w:ascii="Arial" w:hAnsi="Arial" w:cs="Arial"/>
                <w:sz w:val="8"/>
                <w:szCs w:val="8"/>
              </w:rPr>
              <w:t>УХЛ4</w:t>
            </w:r>
          </w:p>
        </w:tc>
      </w:tr>
      <w:tr w:rsidR="007B28B9" w:rsidRPr="004D722F" w:rsidTr="00554A3D">
        <w:trPr>
          <w:jc w:val="center"/>
        </w:trPr>
        <w:tc>
          <w:tcPr>
            <w:tcW w:w="482" w:type="pct"/>
            <w:vAlign w:val="center"/>
          </w:tcPr>
          <w:p w:rsidR="007B28B9" w:rsidRPr="004D722F" w:rsidRDefault="007B28B9" w:rsidP="004D722F">
            <w:pPr>
              <w:rPr>
                <w:rFonts w:ascii="Arial" w:hAnsi="Arial" w:cs="Arial"/>
                <w:sz w:val="8"/>
                <w:szCs w:val="8"/>
              </w:rPr>
            </w:pPr>
            <w:r w:rsidRPr="004D722F">
              <w:rPr>
                <w:rFonts w:ascii="Arial" w:hAnsi="Arial" w:cs="Arial"/>
                <w:sz w:val="8"/>
                <w:szCs w:val="8"/>
              </w:rPr>
              <w:t>Класс защиты от поражения электрическим током</w:t>
            </w:r>
          </w:p>
        </w:tc>
        <w:tc>
          <w:tcPr>
            <w:tcW w:w="4518" w:type="pct"/>
            <w:gridSpan w:val="23"/>
            <w:vAlign w:val="center"/>
          </w:tcPr>
          <w:p w:rsidR="007B28B9" w:rsidRPr="004D722F" w:rsidRDefault="007B28B9" w:rsidP="004D722F">
            <w:pPr>
              <w:jc w:val="center"/>
              <w:rPr>
                <w:rFonts w:ascii="Arial" w:hAnsi="Arial" w:cs="Arial"/>
                <w:sz w:val="8"/>
                <w:szCs w:val="8"/>
                <w:lang w:val="en-US"/>
              </w:rPr>
            </w:pPr>
            <w:r w:rsidRPr="004D722F">
              <w:rPr>
                <w:rFonts w:ascii="Arial" w:hAnsi="Arial" w:cs="Arial"/>
                <w:sz w:val="8"/>
                <w:szCs w:val="8"/>
                <w:lang w:val="en-US"/>
              </w:rPr>
              <w:t>I</w:t>
            </w:r>
          </w:p>
        </w:tc>
      </w:tr>
      <w:tr w:rsidR="007B28B9" w:rsidRPr="004D722F" w:rsidTr="00554A3D">
        <w:trPr>
          <w:jc w:val="center"/>
        </w:trPr>
        <w:tc>
          <w:tcPr>
            <w:tcW w:w="482" w:type="pct"/>
            <w:vAlign w:val="center"/>
          </w:tcPr>
          <w:p w:rsidR="007B28B9" w:rsidRPr="004D722F" w:rsidRDefault="007B28B9" w:rsidP="004D722F">
            <w:pPr>
              <w:rPr>
                <w:rFonts w:ascii="Arial" w:hAnsi="Arial" w:cs="Arial"/>
                <w:sz w:val="8"/>
                <w:szCs w:val="8"/>
              </w:rPr>
            </w:pPr>
            <w:r w:rsidRPr="004D722F">
              <w:rPr>
                <w:rFonts w:ascii="Arial" w:hAnsi="Arial" w:cs="Arial"/>
                <w:sz w:val="8"/>
                <w:szCs w:val="8"/>
              </w:rPr>
              <w:t>Материал корпуса</w:t>
            </w:r>
          </w:p>
        </w:tc>
        <w:tc>
          <w:tcPr>
            <w:tcW w:w="4518" w:type="pct"/>
            <w:gridSpan w:val="23"/>
            <w:vAlign w:val="center"/>
          </w:tcPr>
          <w:p w:rsidR="007B28B9" w:rsidRPr="004D722F" w:rsidRDefault="007B28B9" w:rsidP="004D722F">
            <w:pPr>
              <w:jc w:val="center"/>
              <w:rPr>
                <w:rFonts w:ascii="Arial" w:hAnsi="Arial" w:cs="Arial"/>
                <w:sz w:val="8"/>
                <w:szCs w:val="8"/>
              </w:rPr>
            </w:pPr>
            <w:r w:rsidRPr="004D722F">
              <w:rPr>
                <w:rFonts w:ascii="Arial" w:hAnsi="Arial" w:cs="Arial"/>
                <w:sz w:val="8"/>
                <w:szCs w:val="8"/>
              </w:rPr>
              <w:t>сталь</w:t>
            </w:r>
          </w:p>
        </w:tc>
      </w:tr>
      <w:tr w:rsidR="004D722F" w:rsidRPr="004D722F" w:rsidTr="00554A3D">
        <w:trPr>
          <w:jc w:val="center"/>
        </w:trPr>
        <w:tc>
          <w:tcPr>
            <w:tcW w:w="482" w:type="pct"/>
            <w:vAlign w:val="center"/>
          </w:tcPr>
          <w:p w:rsidR="004D722F" w:rsidRPr="004D722F" w:rsidRDefault="004D722F" w:rsidP="004D722F">
            <w:pPr>
              <w:rPr>
                <w:rFonts w:ascii="Arial" w:hAnsi="Arial" w:cs="Arial"/>
                <w:sz w:val="8"/>
                <w:szCs w:val="8"/>
              </w:rPr>
            </w:pPr>
            <w:r w:rsidRPr="004D722F">
              <w:rPr>
                <w:rFonts w:ascii="Arial" w:hAnsi="Arial" w:cs="Arial"/>
                <w:sz w:val="8"/>
                <w:szCs w:val="8"/>
              </w:rPr>
              <w:t>Габаритные размеры, мм (</w:t>
            </w:r>
            <w:proofErr w:type="spellStart"/>
            <w:r w:rsidRPr="004D722F">
              <w:rPr>
                <w:rFonts w:ascii="Arial" w:hAnsi="Arial" w:cs="Arial"/>
                <w:sz w:val="8"/>
                <w:szCs w:val="8"/>
              </w:rPr>
              <w:t>д×ш×в</w:t>
            </w:r>
            <w:proofErr w:type="spellEnd"/>
            <w:r w:rsidRPr="004D722F">
              <w:rPr>
                <w:rFonts w:ascii="Arial" w:hAnsi="Arial" w:cs="Arial"/>
                <w:sz w:val="8"/>
                <w:szCs w:val="8"/>
              </w:rPr>
              <w:t>)</w:t>
            </w:r>
          </w:p>
        </w:tc>
        <w:tc>
          <w:tcPr>
            <w:tcW w:w="4518" w:type="pct"/>
            <w:gridSpan w:val="23"/>
            <w:vAlign w:val="center"/>
          </w:tcPr>
          <w:p w:rsidR="004D722F" w:rsidRPr="004D722F" w:rsidRDefault="004D722F" w:rsidP="004D722F">
            <w:pPr>
              <w:jc w:val="center"/>
              <w:rPr>
                <w:rFonts w:ascii="Arial" w:hAnsi="Arial" w:cs="Arial"/>
                <w:sz w:val="8"/>
                <w:szCs w:val="8"/>
              </w:rPr>
            </w:pPr>
            <w:r w:rsidRPr="004D722F">
              <w:rPr>
                <w:rFonts w:ascii="Arial" w:hAnsi="Arial" w:cs="Arial"/>
                <w:sz w:val="8"/>
                <w:szCs w:val="8"/>
              </w:rPr>
              <w:t>См. на упаковке</w:t>
            </w:r>
          </w:p>
        </w:tc>
      </w:tr>
      <w:tr w:rsidR="004D722F" w:rsidRPr="004D722F" w:rsidTr="00554A3D">
        <w:trPr>
          <w:jc w:val="center"/>
        </w:trPr>
        <w:tc>
          <w:tcPr>
            <w:tcW w:w="482" w:type="pct"/>
            <w:vAlign w:val="center"/>
          </w:tcPr>
          <w:p w:rsidR="004D722F" w:rsidRPr="004D722F" w:rsidRDefault="004D722F" w:rsidP="004D722F">
            <w:pPr>
              <w:rPr>
                <w:rFonts w:ascii="Arial" w:hAnsi="Arial" w:cs="Arial"/>
                <w:sz w:val="8"/>
                <w:szCs w:val="8"/>
              </w:rPr>
            </w:pPr>
            <w:r w:rsidRPr="004D722F">
              <w:rPr>
                <w:rFonts w:ascii="Arial" w:hAnsi="Arial" w:cs="Arial"/>
                <w:sz w:val="8"/>
                <w:szCs w:val="8"/>
              </w:rPr>
              <w:t>Срок службы светодиодов</w:t>
            </w:r>
          </w:p>
        </w:tc>
        <w:tc>
          <w:tcPr>
            <w:tcW w:w="4518" w:type="pct"/>
            <w:gridSpan w:val="23"/>
            <w:vAlign w:val="center"/>
          </w:tcPr>
          <w:p w:rsidR="004D722F" w:rsidRPr="004D722F" w:rsidRDefault="004D722F" w:rsidP="004D722F">
            <w:pPr>
              <w:jc w:val="center"/>
              <w:rPr>
                <w:rFonts w:ascii="Arial" w:hAnsi="Arial" w:cs="Arial"/>
                <w:sz w:val="8"/>
                <w:szCs w:val="8"/>
              </w:rPr>
            </w:pPr>
            <w:r w:rsidRPr="004D722F">
              <w:rPr>
                <w:rFonts w:ascii="Arial" w:hAnsi="Arial" w:cs="Arial"/>
                <w:sz w:val="8"/>
                <w:szCs w:val="8"/>
              </w:rPr>
              <w:t>50000ч.</w:t>
            </w:r>
          </w:p>
        </w:tc>
      </w:tr>
      <w:tr w:rsidR="004D722F" w:rsidRPr="004D722F" w:rsidTr="00554A3D">
        <w:trPr>
          <w:jc w:val="center"/>
        </w:trPr>
        <w:tc>
          <w:tcPr>
            <w:tcW w:w="5000" w:type="pct"/>
            <w:gridSpan w:val="24"/>
            <w:vAlign w:val="center"/>
          </w:tcPr>
          <w:p w:rsidR="004D722F" w:rsidRPr="004D722F" w:rsidRDefault="004D722F" w:rsidP="004D722F">
            <w:pPr>
              <w:jc w:val="center"/>
              <w:rPr>
                <w:rFonts w:ascii="Arial" w:hAnsi="Arial" w:cs="Arial"/>
                <w:b/>
                <w:sz w:val="8"/>
                <w:szCs w:val="8"/>
              </w:rPr>
            </w:pPr>
            <w:r w:rsidRPr="004D722F">
              <w:rPr>
                <w:rFonts w:ascii="Arial" w:hAnsi="Arial" w:cs="Arial"/>
                <w:b/>
                <w:sz w:val="8"/>
                <w:szCs w:val="8"/>
              </w:rPr>
              <w:t>Характеристики только для модели с арт. 48900</w:t>
            </w:r>
            <w:r w:rsidR="00C77937">
              <w:rPr>
                <w:rFonts w:ascii="Arial" w:hAnsi="Arial" w:cs="Arial"/>
                <w:b/>
                <w:sz w:val="8"/>
                <w:szCs w:val="8"/>
              </w:rPr>
              <w:t xml:space="preserve"> и арт. 52228</w:t>
            </w:r>
          </w:p>
        </w:tc>
      </w:tr>
      <w:tr w:rsidR="004D722F" w:rsidRPr="004D722F" w:rsidTr="00554A3D">
        <w:trPr>
          <w:jc w:val="center"/>
        </w:trPr>
        <w:tc>
          <w:tcPr>
            <w:tcW w:w="482" w:type="pct"/>
          </w:tcPr>
          <w:p w:rsidR="004D722F" w:rsidRPr="004D722F" w:rsidRDefault="004D722F" w:rsidP="004D722F">
            <w:pPr>
              <w:jc w:val="both"/>
              <w:rPr>
                <w:rFonts w:ascii="Arial" w:hAnsi="Arial" w:cs="Arial"/>
                <w:sz w:val="8"/>
                <w:szCs w:val="8"/>
              </w:rPr>
            </w:pPr>
            <w:r w:rsidRPr="004D722F">
              <w:rPr>
                <w:rFonts w:ascii="Arial" w:hAnsi="Arial" w:cs="Arial"/>
                <w:sz w:val="8"/>
                <w:szCs w:val="8"/>
              </w:rPr>
              <w:t>Аккумуляторная батарея</w:t>
            </w:r>
          </w:p>
        </w:tc>
        <w:tc>
          <w:tcPr>
            <w:tcW w:w="4518" w:type="pct"/>
            <w:gridSpan w:val="23"/>
          </w:tcPr>
          <w:p w:rsidR="004D722F" w:rsidRPr="004D722F" w:rsidRDefault="004D722F" w:rsidP="004D722F">
            <w:pPr>
              <w:jc w:val="center"/>
              <w:rPr>
                <w:rFonts w:ascii="Arial" w:hAnsi="Arial" w:cs="Arial"/>
                <w:sz w:val="8"/>
                <w:szCs w:val="8"/>
                <w:lang w:val="en-US"/>
              </w:rPr>
            </w:pPr>
            <w:r w:rsidRPr="004D722F">
              <w:rPr>
                <w:rFonts w:ascii="Arial" w:hAnsi="Arial" w:cs="Arial"/>
                <w:sz w:val="8"/>
                <w:szCs w:val="8"/>
                <w:lang w:val="en-US"/>
              </w:rPr>
              <w:t xml:space="preserve">Li-ion </w:t>
            </w:r>
            <w:r w:rsidRPr="004D722F">
              <w:rPr>
                <w:rFonts w:ascii="Arial" w:hAnsi="Arial" w:cs="Arial"/>
                <w:sz w:val="8"/>
                <w:szCs w:val="8"/>
              </w:rPr>
              <w:t>3</w:t>
            </w:r>
            <w:r w:rsidRPr="004D722F">
              <w:rPr>
                <w:rFonts w:ascii="Arial" w:hAnsi="Arial" w:cs="Arial"/>
                <w:sz w:val="8"/>
                <w:szCs w:val="8"/>
                <w:lang w:val="en-US"/>
              </w:rPr>
              <w:t>.</w:t>
            </w:r>
            <w:r w:rsidRPr="004D722F">
              <w:rPr>
                <w:rFonts w:ascii="Arial" w:hAnsi="Arial" w:cs="Arial"/>
                <w:sz w:val="8"/>
                <w:szCs w:val="8"/>
              </w:rPr>
              <w:t>7</w:t>
            </w:r>
            <w:r w:rsidRPr="004D722F">
              <w:rPr>
                <w:rFonts w:ascii="Arial" w:hAnsi="Arial" w:cs="Arial"/>
                <w:sz w:val="8"/>
                <w:szCs w:val="8"/>
                <w:lang w:val="en-US"/>
              </w:rPr>
              <w:t>V 2</w:t>
            </w:r>
            <w:r w:rsidRPr="004D722F">
              <w:rPr>
                <w:rFonts w:ascii="Arial" w:hAnsi="Arial" w:cs="Arial"/>
                <w:sz w:val="8"/>
                <w:szCs w:val="8"/>
              </w:rPr>
              <w:t>2</w:t>
            </w:r>
            <w:r w:rsidRPr="004D722F">
              <w:rPr>
                <w:rFonts w:ascii="Arial" w:hAnsi="Arial" w:cs="Arial"/>
                <w:sz w:val="8"/>
                <w:szCs w:val="8"/>
                <w:lang w:val="en-US"/>
              </w:rPr>
              <w:t>00mAh 18650</w:t>
            </w:r>
          </w:p>
        </w:tc>
      </w:tr>
      <w:tr w:rsidR="004D722F" w:rsidRPr="004D722F" w:rsidTr="00554A3D">
        <w:trPr>
          <w:jc w:val="center"/>
        </w:trPr>
        <w:tc>
          <w:tcPr>
            <w:tcW w:w="482" w:type="pct"/>
          </w:tcPr>
          <w:p w:rsidR="004D722F" w:rsidRPr="004D722F" w:rsidRDefault="004D722F" w:rsidP="004D722F">
            <w:pPr>
              <w:jc w:val="both"/>
              <w:rPr>
                <w:rFonts w:ascii="Arial" w:hAnsi="Arial" w:cs="Arial"/>
                <w:sz w:val="8"/>
                <w:szCs w:val="8"/>
              </w:rPr>
            </w:pPr>
            <w:r w:rsidRPr="004D722F">
              <w:rPr>
                <w:rFonts w:ascii="Arial" w:hAnsi="Arial" w:cs="Arial"/>
                <w:sz w:val="8"/>
                <w:szCs w:val="8"/>
              </w:rPr>
              <w:t>Освещенность в аварийном режиме</w:t>
            </w:r>
          </w:p>
        </w:tc>
        <w:tc>
          <w:tcPr>
            <w:tcW w:w="4518" w:type="pct"/>
            <w:gridSpan w:val="23"/>
          </w:tcPr>
          <w:p w:rsidR="004D722F" w:rsidRPr="004D722F" w:rsidRDefault="004D722F" w:rsidP="004D722F">
            <w:pPr>
              <w:jc w:val="center"/>
              <w:rPr>
                <w:rFonts w:ascii="Arial" w:hAnsi="Arial" w:cs="Arial"/>
                <w:sz w:val="8"/>
                <w:szCs w:val="8"/>
              </w:rPr>
            </w:pPr>
            <w:r w:rsidRPr="004D722F">
              <w:rPr>
                <w:rFonts w:ascii="Arial" w:hAnsi="Arial" w:cs="Arial"/>
                <w:sz w:val="8"/>
                <w:szCs w:val="8"/>
              </w:rPr>
              <w:t>Не менее 10% от номинальной</w:t>
            </w:r>
          </w:p>
        </w:tc>
      </w:tr>
      <w:tr w:rsidR="004D722F" w:rsidRPr="004D722F" w:rsidTr="00554A3D">
        <w:trPr>
          <w:jc w:val="center"/>
        </w:trPr>
        <w:tc>
          <w:tcPr>
            <w:tcW w:w="482" w:type="pct"/>
          </w:tcPr>
          <w:p w:rsidR="004D722F" w:rsidRPr="004D722F" w:rsidRDefault="004D722F" w:rsidP="004D722F">
            <w:pPr>
              <w:jc w:val="both"/>
              <w:rPr>
                <w:rFonts w:ascii="Arial" w:hAnsi="Arial" w:cs="Arial"/>
                <w:sz w:val="8"/>
                <w:szCs w:val="8"/>
              </w:rPr>
            </w:pPr>
            <w:r w:rsidRPr="004D722F">
              <w:rPr>
                <w:rFonts w:ascii="Arial" w:hAnsi="Arial" w:cs="Arial"/>
                <w:sz w:val="8"/>
                <w:szCs w:val="8"/>
              </w:rPr>
              <w:t>Режим работы светильника</w:t>
            </w:r>
          </w:p>
        </w:tc>
        <w:tc>
          <w:tcPr>
            <w:tcW w:w="4518" w:type="pct"/>
            <w:gridSpan w:val="23"/>
          </w:tcPr>
          <w:p w:rsidR="004D722F" w:rsidRPr="004D722F" w:rsidRDefault="004D722F" w:rsidP="004D722F">
            <w:pPr>
              <w:jc w:val="center"/>
              <w:rPr>
                <w:rFonts w:ascii="Arial" w:hAnsi="Arial" w:cs="Arial"/>
                <w:sz w:val="8"/>
                <w:szCs w:val="8"/>
              </w:rPr>
            </w:pPr>
            <w:r w:rsidRPr="004D722F">
              <w:rPr>
                <w:rFonts w:ascii="Arial" w:hAnsi="Arial" w:cs="Arial"/>
                <w:sz w:val="8"/>
                <w:szCs w:val="8"/>
              </w:rPr>
              <w:t>постоянный</w:t>
            </w:r>
          </w:p>
        </w:tc>
      </w:tr>
      <w:tr w:rsidR="004D722F" w:rsidRPr="004D722F" w:rsidTr="00554A3D">
        <w:trPr>
          <w:jc w:val="center"/>
        </w:trPr>
        <w:tc>
          <w:tcPr>
            <w:tcW w:w="482" w:type="pct"/>
          </w:tcPr>
          <w:p w:rsidR="004D722F" w:rsidRPr="004D722F" w:rsidRDefault="004D722F" w:rsidP="004D722F">
            <w:pPr>
              <w:jc w:val="both"/>
              <w:rPr>
                <w:rFonts w:ascii="Arial" w:hAnsi="Arial" w:cs="Arial"/>
                <w:sz w:val="8"/>
                <w:szCs w:val="8"/>
              </w:rPr>
            </w:pPr>
            <w:r w:rsidRPr="004D722F">
              <w:rPr>
                <w:rFonts w:ascii="Arial" w:hAnsi="Arial" w:cs="Arial"/>
                <w:sz w:val="8"/>
                <w:szCs w:val="8"/>
              </w:rPr>
              <w:t>Время полного заряда аккумуляторной батареи</w:t>
            </w:r>
          </w:p>
        </w:tc>
        <w:tc>
          <w:tcPr>
            <w:tcW w:w="4518" w:type="pct"/>
            <w:gridSpan w:val="23"/>
          </w:tcPr>
          <w:p w:rsidR="004D722F" w:rsidRPr="004D722F" w:rsidRDefault="004D722F" w:rsidP="004D722F">
            <w:pPr>
              <w:jc w:val="center"/>
              <w:rPr>
                <w:rFonts w:ascii="Arial" w:hAnsi="Arial" w:cs="Arial"/>
                <w:sz w:val="8"/>
                <w:szCs w:val="8"/>
              </w:rPr>
            </w:pPr>
            <w:r w:rsidRPr="004D722F">
              <w:rPr>
                <w:rFonts w:ascii="Arial" w:hAnsi="Arial" w:cs="Arial"/>
                <w:sz w:val="8"/>
                <w:szCs w:val="8"/>
              </w:rPr>
              <w:t>20-24 часа</w:t>
            </w:r>
          </w:p>
        </w:tc>
      </w:tr>
      <w:tr w:rsidR="004D722F" w:rsidRPr="004D722F" w:rsidTr="00554A3D">
        <w:trPr>
          <w:jc w:val="center"/>
        </w:trPr>
        <w:tc>
          <w:tcPr>
            <w:tcW w:w="482" w:type="pct"/>
            <w:vAlign w:val="center"/>
          </w:tcPr>
          <w:p w:rsidR="004D722F" w:rsidRPr="004D722F" w:rsidRDefault="004D722F" w:rsidP="004D722F">
            <w:pPr>
              <w:rPr>
                <w:rFonts w:ascii="Arial" w:hAnsi="Arial" w:cs="Arial"/>
                <w:sz w:val="8"/>
                <w:szCs w:val="8"/>
              </w:rPr>
            </w:pPr>
            <w:r w:rsidRPr="004D722F">
              <w:rPr>
                <w:rFonts w:ascii="Arial" w:hAnsi="Arial" w:cs="Arial"/>
                <w:sz w:val="8"/>
                <w:szCs w:val="8"/>
              </w:rPr>
              <w:t>Время автономной работы**</w:t>
            </w:r>
          </w:p>
        </w:tc>
        <w:tc>
          <w:tcPr>
            <w:tcW w:w="4518" w:type="pct"/>
            <w:gridSpan w:val="23"/>
          </w:tcPr>
          <w:p w:rsidR="004D722F" w:rsidRPr="004D722F" w:rsidRDefault="004D722F" w:rsidP="004D722F">
            <w:pPr>
              <w:jc w:val="center"/>
              <w:rPr>
                <w:rFonts w:ascii="Arial" w:hAnsi="Arial" w:cs="Arial"/>
                <w:sz w:val="8"/>
                <w:szCs w:val="8"/>
              </w:rPr>
            </w:pPr>
            <w:r w:rsidRPr="004D722F">
              <w:rPr>
                <w:rFonts w:ascii="Arial" w:hAnsi="Arial" w:cs="Arial"/>
                <w:sz w:val="8"/>
                <w:szCs w:val="8"/>
              </w:rPr>
              <w:t>До 1 часа</w:t>
            </w:r>
          </w:p>
        </w:tc>
      </w:tr>
      <w:tr w:rsidR="004D722F" w:rsidRPr="004D722F" w:rsidTr="00554A3D">
        <w:trPr>
          <w:jc w:val="center"/>
        </w:trPr>
        <w:tc>
          <w:tcPr>
            <w:tcW w:w="482" w:type="pct"/>
          </w:tcPr>
          <w:p w:rsidR="004D722F" w:rsidRPr="004D722F" w:rsidRDefault="004D722F" w:rsidP="004D722F">
            <w:pPr>
              <w:jc w:val="both"/>
              <w:rPr>
                <w:rFonts w:ascii="Arial" w:hAnsi="Arial" w:cs="Arial"/>
                <w:sz w:val="8"/>
                <w:szCs w:val="8"/>
                <w:lang w:val="en-US"/>
              </w:rPr>
            </w:pPr>
            <w:r w:rsidRPr="004D722F">
              <w:rPr>
                <w:rFonts w:ascii="Arial" w:hAnsi="Arial" w:cs="Arial"/>
                <w:sz w:val="8"/>
                <w:szCs w:val="8"/>
              </w:rPr>
              <w:t>Срок службы аккумуляторной батареи</w:t>
            </w:r>
          </w:p>
        </w:tc>
        <w:tc>
          <w:tcPr>
            <w:tcW w:w="4518" w:type="pct"/>
            <w:gridSpan w:val="23"/>
          </w:tcPr>
          <w:p w:rsidR="004D722F" w:rsidRPr="004D722F" w:rsidRDefault="004D722F" w:rsidP="004D722F">
            <w:pPr>
              <w:jc w:val="center"/>
              <w:rPr>
                <w:rFonts w:ascii="Arial" w:hAnsi="Arial" w:cs="Arial"/>
                <w:sz w:val="8"/>
                <w:szCs w:val="8"/>
              </w:rPr>
            </w:pPr>
            <w:r w:rsidRPr="004D722F">
              <w:rPr>
                <w:rFonts w:ascii="Arial" w:hAnsi="Arial" w:cs="Arial"/>
                <w:sz w:val="8"/>
                <w:szCs w:val="8"/>
              </w:rPr>
              <w:t>2 года, или 500 циклов «заряд-разряд»</w:t>
            </w:r>
          </w:p>
        </w:tc>
      </w:tr>
    </w:tbl>
    <w:p w:rsidR="00713182" w:rsidRDefault="00713182" w:rsidP="00713182">
      <w:pPr>
        <w:pStyle w:val="a3"/>
        <w:ind w:left="360"/>
        <w:jc w:val="both"/>
        <w:rPr>
          <w:rFonts w:ascii="Arial" w:hAnsi="Arial" w:cs="Arial"/>
          <w:i/>
          <w:sz w:val="16"/>
          <w:szCs w:val="16"/>
        </w:rPr>
      </w:pPr>
      <w:r w:rsidRPr="00602443">
        <w:rPr>
          <w:rFonts w:ascii="Arial" w:hAnsi="Arial" w:cs="Arial"/>
          <w:i/>
          <w:sz w:val="16"/>
          <w:szCs w:val="16"/>
        </w:rPr>
        <w:t>*представленные в данном руководстве технические характеристики могут незначительно отличаться в зависимости от партии производства, производитель имеет право вносить изменения в конструкцию продукта без предварительного уведомления (см. на упаковке)</w:t>
      </w:r>
    </w:p>
    <w:p w:rsidR="001B649F" w:rsidRPr="00540501" w:rsidRDefault="00713182" w:rsidP="00713182">
      <w:pPr>
        <w:pStyle w:val="a3"/>
        <w:spacing w:after="0"/>
        <w:ind w:left="360"/>
        <w:jc w:val="both"/>
        <w:rPr>
          <w:rFonts w:ascii="Arial" w:hAnsi="Arial" w:cs="Arial"/>
          <w:b/>
          <w:sz w:val="16"/>
          <w:szCs w:val="16"/>
        </w:rPr>
      </w:pPr>
      <w:r>
        <w:rPr>
          <w:rFonts w:ascii="Arial" w:hAnsi="Arial" w:cs="Arial"/>
          <w:b/>
          <w:sz w:val="16"/>
          <w:szCs w:val="16"/>
        </w:rPr>
        <w:t>**</w:t>
      </w:r>
      <w:r>
        <w:rPr>
          <w:rFonts w:ascii="Arial" w:hAnsi="Arial" w:cs="Arial"/>
          <w:i/>
          <w:sz w:val="16"/>
          <w:szCs w:val="16"/>
        </w:rPr>
        <w:t>Со временем происходит снижение емкости аккумуляторной батареи, что приводит к уменьшению времени автономной работы и не является неисправностью.</w:t>
      </w:r>
    </w:p>
    <w:p w:rsidR="007F731F" w:rsidRPr="00540501" w:rsidRDefault="007F731F" w:rsidP="00540501">
      <w:pPr>
        <w:pStyle w:val="a3"/>
        <w:numPr>
          <w:ilvl w:val="0"/>
          <w:numId w:val="1"/>
        </w:numPr>
        <w:spacing w:after="0"/>
        <w:jc w:val="both"/>
        <w:rPr>
          <w:rFonts w:ascii="Arial" w:hAnsi="Arial" w:cs="Arial"/>
          <w:b/>
          <w:sz w:val="16"/>
          <w:szCs w:val="16"/>
        </w:rPr>
      </w:pPr>
      <w:r w:rsidRPr="00540501">
        <w:rPr>
          <w:rFonts w:ascii="Arial" w:hAnsi="Arial" w:cs="Arial"/>
          <w:b/>
          <w:sz w:val="16"/>
          <w:szCs w:val="16"/>
        </w:rPr>
        <w:t>Комплектация</w:t>
      </w:r>
    </w:p>
    <w:p w:rsidR="007F731F" w:rsidRDefault="007F731F" w:rsidP="00540501">
      <w:pPr>
        <w:pStyle w:val="a3"/>
        <w:numPr>
          <w:ilvl w:val="0"/>
          <w:numId w:val="2"/>
        </w:numPr>
        <w:spacing w:after="0"/>
        <w:jc w:val="both"/>
        <w:rPr>
          <w:rFonts w:ascii="Arial" w:hAnsi="Arial" w:cs="Arial"/>
          <w:sz w:val="16"/>
          <w:szCs w:val="16"/>
        </w:rPr>
      </w:pPr>
      <w:r w:rsidRPr="00540501">
        <w:rPr>
          <w:rFonts w:ascii="Arial" w:hAnsi="Arial" w:cs="Arial"/>
          <w:sz w:val="16"/>
          <w:szCs w:val="16"/>
        </w:rPr>
        <w:t>Светильник</w:t>
      </w:r>
      <w:r w:rsidR="00AF5514" w:rsidRPr="00540501">
        <w:rPr>
          <w:rFonts w:ascii="Arial" w:hAnsi="Arial" w:cs="Arial"/>
          <w:sz w:val="16"/>
          <w:szCs w:val="16"/>
        </w:rPr>
        <w:t xml:space="preserve"> в сборе</w:t>
      </w:r>
      <w:r w:rsidR="0042561E" w:rsidRPr="00540501">
        <w:rPr>
          <w:rFonts w:ascii="Arial" w:hAnsi="Arial" w:cs="Arial"/>
          <w:sz w:val="16"/>
          <w:szCs w:val="16"/>
        </w:rPr>
        <w:t xml:space="preserve"> – </w:t>
      </w:r>
      <w:r w:rsidR="007F7B51">
        <w:rPr>
          <w:rFonts w:ascii="Arial" w:hAnsi="Arial" w:cs="Arial"/>
          <w:sz w:val="16"/>
          <w:szCs w:val="16"/>
        </w:rPr>
        <w:t>4</w:t>
      </w:r>
      <w:r w:rsidR="0042561E" w:rsidRPr="00540501">
        <w:rPr>
          <w:rFonts w:ascii="Arial" w:hAnsi="Arial" w:cs="Arial"/>
          <w:sz w:val="16"/>
          <w:szCs w:val="16"/>
        </w:rPr>
        <w:t xml:space="preserve"> шт.</w:t>
      </w:r>
      <w:r w:rsidR="007F7B51">
        <w:rPr>
          <w:rFonts w:ascii="Arial" w:hAnsi="Arial" w:cs="Arial"/>
          <w:sz w:val="16"/>
          <w:szCs w:val="16"/>
        </w:rPr>
        <w:t xml:space="preserve"> (для арт. 48909)</w:t>
      </w:r>
      <w:r w:rsidR="00C450B4" w:rsidRPr="00863389">
        <w:rPr>
          <w:rFonts w:ascii="Arial" w:hAnsi="Arial" w:cs="Arial"/>
          <w:sz w:val="16"/>
          <w:szCs w:val="16"/>
        </w:rPr>
        <w:t>;</w:t>
      </w:r>
    </w:p>
    <w:p w:rsidR="007F7B51" w:rsidRPr="00540501" w:rsidRDefault="007F7B51" w:rsidP="00540501">
      <w:pPr>
        <w:pStyle w:val="a3"/>
        <w:numPr>
          <w:ilvl w:val="0"/>
          <w:numId w:val="2"/>
        </w:numPr>
        <w:spacing w:after="0"/>
        <w:jc w:val="both"/>
        <w:rPr>
          <w:rFonts w:ascii="Arial" w:hAnsi="Arial" w:cs="Arial"/>
          <w:sz w:val="16"/>
          <w:szCs w:val="16"/>
        </w:rPr>
      </w:pPr>
      <w:r>
        <w:rPr>
          <w:rFonts w:ascii="Arial" w:hAnsi="Arial" w:cs="Arial"/>
          <w:sz w:val="16"/>
          <w:szCs w:val="16"/>
        </w:rPr>
        <w:t>Светильник в сборе – 5 шт. (для всех остальных)</w:t>
      </w:r>
      <w:r w:rsidR="00C450B4" w:rsidRPr="00863389">
        <w:rPr>
          <w:rFonts w:ascii="Arial" w:hAnsi="Arial" w:cs="Arial"/>
          <w:sz w:val="16"/>
          <w:szCs w:val="16"/>
        </w:rPr>
        <w:t>;</w:t>
      </w:r>
    </w:p>
    <w:p w:rsidR="007F731F" w:rsidRDefault="007F731F" w:rsidP="00540501">
      <w:pPr>
        <w:pStyle w:val="a3"/>
        <w:numPr>
          <w:ilvl w:val="0"/>
          <w:numId w:val="2"/>
        </w:numPr>
        <w:spacing w:after="0"/>
        <w:jc w:val="both"/>
        <w:rPr>
          <w:rFonts w:ascii="Arial" w:hAnsi="Arial" w:cs="Arial"/>
          <w:sz w:val="16"/>
          <w:szCs w:val="16"/>
        </w:rPr>
      </w:pPr>
      <w:r w:rsidRPr="00540501">
        <w:rPr>
          <w:rFonts w:ascii="Arial" w:hAnsi="Arial" w:cs="Arial"/>
          <w:sz w:val="16"/>
          <w:szCs w:val="16"/>
        </w:rPr>
        <w:t xml:space="preserve">Инструкция по </w:t>
      </w:r>
      <w:r w:rsidR="0042561E" w:rsidRPr="00540501">
        <w:rPr>
          <w:rFonts w:ascii="Arial" w:hAnsi="Arial" w:cs="Arial"/>
          <w:sz w:val="16"/>
          <w:szCs w:val="16"/>
        </w:rPr>
        <w:t>эксплуатации</w:t>
      </w:r>
      <w:r w:rsidR="007F7B51">
        <w:rPr>
          <w:rFonts w:ascii="Arial" w:hAnsi="Arial" w:cs="Arial"/>
          <w:sz w:val="16"/>
          <w:szCs w:val="16"/>
          <w:lang w:val="en-US"/>
        </w:rPr>
        <w:t>;</w:t>
      </w:r>
    </w:p>
    <w:p w:rsidR="001E4A31" w:rsidRPr="00540501" w:rsidRDefault="001E4A31" w:rsidP="00540501">
      <w:pPr>
        <w:pStyle w:val="a3"/>
        <w:numPr>
          <w:ilvl w:val="0"/>
          <w:numId w:val="2"/>
        </w:numPr>
        <w:spacing w:after="0"/>
        <w:jc w:val="both"/>
        <w:rPr>
          <w:rFonts w:ascii="Arial" w:hAnsi="Arial" w:cs="Arial"/>
          <w:sz w:val="16"/>
          <w:szCs w:val="16"/>
        </w:rPr>
      </w:pPr>
      <w:r>
        <w:rPr>
          <w:rFonts w:ascii="Arial" w:hAnsi="Arial" w:cs="Arial"/>
          <w:sz w:val="16"/>
          <w:szCs w:val="16"/>
        </w:rPr>
        <w:t>Стикер-наклейка «А»</w:t>
      </w:r>
      <w:r w:rsidR="00C450B4" w:rsidRPr="00C450B4">
        <w:rPr>
          <w:rFonts w:ascii="Arial" w:hAnsi="Arial" w:cs="Arial"/>
          <w:sz w:val="16"/>
          <w:szCs w:val="16"/>
        </w:rPr>
        <w:t xml:space="preserve"> (</w:t>
      </w:r>
      <w:r w:rsidR="00C450B4">
        <w:rPr>
          <w:rFonts w:ascii="Arial" w:hAnsi="Arial" w:cs="Arial"/>
          <w:sz w:val="16"/>
          <w:szCs w:val="16"/>
        </w:rPr>
        <w:t>только для арт. 48900</w:t>
      </w:r>
      <w:r w:rsidR="00C77937">
        <w:rPr>
          <w:rFonts w:ascii="Arial" w:hAnsi="Arial" w:cs="Arial"/>
          <w:sz w:val="16"/>
          <w:szCs w:val="16"/>
        </w:rPr>
        <w:t xml:space="preserve"> и арт. 52228</w:t>
      </w:r>
      <w:r w:rsidR="00C450B4" w:rsidRPr="00C450B4">
        <w:rPr>
          <w:rFonts w:ascii="Arial" w:hAnsi="Arial" w:cs="Arial"/>
          <w:sz w:val="16"/>
          <w:szCs w:val="16"/>
        </w:rPr>
        <w:t>)</w:t>
      </w:r>
      <w:r w:rsidRPr="00C450B4">
        <w:rPr>
          <w:rFonts w:ascii="Arial" w:hAnsi="Arial" w:cs="Arial"/>
          <w:sz w:val="16"/>
          <w:szCs w:val="16"/>
        </w:rPr>
        <w:t>;</w:t>
      </w:r>
    </w:p>
    <w:p w:rsidR="00BB292C" w:rsidRPr="00540501" w:rsidRDefault="0042561E" w:rsidP="00540501">
      <w:pPr>
        <w:pStyle w:val="a3"/>
        <w:numPr>
          <w:ilvl w:val="0"/>
          <w:numId w:val="2"/>
        </w:numPr>
        <w:spacing w:after="0"/>
        <w:jc w:val="both"/>
        <w:rPr>
          <w:rFonts w:ascii="Arial" w:hAnsi="Arial" w:cs="Arial"/>
          <w:sz w:val="16"/>
          <w:szCs w:val="16"/>
        </w:rPr>
      </w:pPr>
      <w:r w:rsidRPr="00540501">
        <w:rPr>
          <w:rFonts w:ascii="Arial" w:hAnsi="Arial" w:cs="Arial"/>
          <w:sz w:val="16"/>
          <w:szCs w:val="16"/>
        </w:rPr>
        <w:t>Коробка упаковочная.</w:t>
      </w:r>
    </w:p>
    <w:p w:rsidR="00BE1143" w:rsidRPr="00540501" w:rsidRDefault="00BE1143" w:rsidP="00540501">
      <w:pPr>
        <w:pStyle w:val="a3"/>
        <w:numPr>
          <w:ilvl w:val="0"/>
          <w:numId w:val="1"/>
        </w:numPr>
        <w:spacing w:after="0"/>
        <w:jc w:val="both"/>
        <w:rPr>
          <w:rFonts w:ascii="Arial" w:hAnsi="Arial" w:cs="Arial"/>
          <w:b/>
          <w:sz w:val="16"/>
          <w:szCs w:val="16"/>
        </w:rPr>
      </w:pPr>
      <w:r w:rsidRPr="00540501">
        <w:rPr>
          <w:rFonts w:ascii="Arial" w:hAnsi="Arial" w:cs="Arial"/>
          <w:b/>
          <w:sz w:val="16"/>
          <w:szCs w:val="16"/>
        </w:rPr>
        <w:t>Меры предосторожности</w:t>
      </w:r>
    </w:p>
    <w:p w:rsidR="00BE1143" w:rsidRPr="00540501" w:rsidRDefault="00BE1143" w:rsidP="00540501">
      <w:pPr>
        <w:pStyle w:val="a3"/>
        <w:numPr>
          <w:ilvl w:val="0"/>
          <w:numId w:val="18"/>
        </w:numPr>
        <w:spacing w:after="0"/>
        <w:jc w:val="both"/>
        <w:rPr>
          <w:rFonts w:ascii="Arial" w:hAnsi="Arial" w:cs="Arial"/>
          <w:sz w:val="16"/>
          <w:szCs w:val="16"/>
        </w:rPr>
      </w:pPr>
      <w:r w:rsidRPr="00540501">
        <w:rPr>
          <w:rFonts w:ascii="Arial" w:hAnsi="Arial" w:cs="Arial"/>
          <w:sz w:val="16"/>
          <w:szCs w:val="16"/>
        </w:rPr>
        <w:t xml:space="preserve">Светильник работает от сети переменного тока с номинальным напряжением 230В/50Гц, которое является опасным. </w:t>
      </w:r>
      <w:r w:rsidRPr="00540501">
        <w:rPr>
          <w:rFonts w:ascii="Arial" w:hAnsi="Arial" w:cs="Arial"/>
          <w:b/>
          <w:sz w:val="16"/>
          <w:szCs w:val="16"/>
        </w:rPr>
        <w:t>К работе со светильник</w:t>
      </w:r>
      <w:r w:rsidR="00C95D91" w:rsidRPr="00540501">
        <w:rPr>
          <w:rFonts w:ascii="Arial" w:hAnsi="Arial" w:cs="Arial"/>
          <w:b/>
          <w:sz w:val="16"/>
          <w:szCs w:val="16"/>
        </w:rPr>
        <w:t>ом</w:t>
      </w:r>
      <w:r w:rsidRPr="00540501">
        <w:rPr>
          <w:rFonts w:ascii="Arial" w:hAnsi="Arial" w:cs="Arial"/>
          <w:b/>
          <w:sz w:val="16"/>
          <w:szCs w:val="16"/>
        </w:rPr>
        <w:t xml:space="preserve"> допускаются лица, имеющие группу по электробезопасности не ниже </w:t>
      </w:r>
      <w:r w:rsidRPr="00540501">
        <w:rPr>
          <w:rFonts w:ascii="Arial" w:hAnsi="Arial" w:cs="Arial"/>
          <w:b/>
          <w:sz w:val="16"/>
          <w:szCs w:val="16"/>
          <w:lang w:val="en-US"/>
        </w:rPr>
        <w:t>III</w:t>
      </w:r>
      <w:r w:rsidRPr="00540501">
        <w:rPr>
          <w:rFonts w:ascii="Arial" w:hAnsi="Arial" w:cs="Arial"/>
          <w:sz w:val="16"/>
          <w:szCs w:val="16"/>
        </w:rPr>
        <w:t>.</w:t>
      </w:r>
      <w:r w:rsidR="00187EE3" w:rsidRPr="00540501">
        <w:rPr>
          <w:rFonts w:ascii="Arial" w:hAnsi="Arial" w:cs="Arial"/>
          <w:sz w:val="16"/>
          <w:szCs w:val="16"/>
        </w:rPr>
        <w:t xml:space="preserve"> Для установки и подключения светильников обратитесь к квалифицированному электрику.</w:t>
      </w:r>
    </w:p>
    <w:p w:rsidR="00187EE3" w:rsidRPr="00540501" w:rsidRDefault="00187EE3" w:rsidP="00540501">
      <w:pPr>
        <w:pStyle w:val="a3"/>
        <w:numPr>
          <w:ilvl w:val="0"/>
          <w:numId w:val="18"/>
        </w:numPr>
        <w:spacing w:after="0"/>
        <w:jc w:val="both"/>
        <w:rPr>
          <w:rFonts w:ascii="Arial" w:hAnsi="Arial" w:cs="Arial"/>
          <w:sz w:val="16"/>
          <w:szCs w:val="16"/>
        </w:rPr>
      </w:pPr>
      <w:r w:rsidRPr="00540501">
        <w:rPr>
          <w:rFonts w:ascii="Arial" w:hAnsi="Arial" w:cs="Arial"/>
          <w:sz w:val="16"/>
          <w:szCs w:val="16"/>
        </w:rPr>
        <w:t>Все работы со светильником проводить только при отключенном электропитании.</w:t>
      </w:r>
    </w:p>
    <w:p w:rsidR="00187EE3" w:rsidRPr="00540501" w:rsidRDefault="00187EE3" w:rsidP="00540501">
      <w:pPr>
        <w:pStyle w:val="a3"/>
        <w:numPr>
          <w:ilvl w:val="0"/>
          <w:numId w:val="18"/>
        </w:numPr>
        <w:spacing w:after="0"/>
        <w:jc w:val="both"/>
        <w:rPr>
          <w:rFonts w:ascii="Arial" w:hAnsi="Arial" w:cs="Arial"/>
          <w:sz w:val="16"/>
          <w:szCs w:val="16"/>
        </w:rPr>
      </w:pPr>
      <w:r w:rsidRPr="00540501">
        <w:rPr>
          <w:rFonts w:ascii="Arial" w:hAnsi="Arial" w:cs="Arial"/>
          <w:sz w:val="16"/>
          <w:szCs w:val="16"/>
        </w:rPr>
        <w:t xml:space="preserve">Светильники соответствуют классу защиты от поражения электрическим током </w:t>
      </w:r>
      <w:r w:rsidRPr="00540501">
        <w:rPr>
          <w:rFonts w:ascii="Arial" w:hAnsi="Arial" w:cs="Arial"/>
          <w:sz w:val="16"/>
          <w:szCs w:val="16"/>
          <w:lang w:val="en-US"/>
        </w:rPr>
        <w:t>I</w:t>
      </w:r>
      <w:r w:rsidRPr="00540501">
        <w:rPr>
          <w:rFonts w:ascii="Arial" w:hAnsi="Arial" w:cs="Arial"/>
          <w:sz w:val="16"/>
          <w:szCs w:val="16"/>
        </w:rPr>
        <w:t xml:space="preserve"> по ГОСТ Р МЭК 60598-1</w:t>
      </w:r>
      <w:r w:rsidR="00D77AE0" w:rsidRPr="00540501">
        <w:rPr>
          <w:rFonts w:ascii="Arial" w:hAnsi="Arial" w:cs="Arial"/>
          <w:sz w:val="16"/>
          <w:szCs w:val="16"/>
        </w:rPr>
        <w:t>-2013</w:t>
      </w:r>
      <w:r w:rsidRPr="00540501">
        <w:rPr>
          <w:rFonts w:ascii="Arial" w:hAnsi="Arial" w:cs="Arial"/>
          <w:sz w:val="16"/>
          <w:szCs w:val="16"/>
        </w:rPr>
        <w:t xml:space="preserve">. Не использовать без </w:t>
      </w:r>
      <w:r w:rsidR="00844324" w:rsidRPr="00540501">
        <w:rPr>
          <w:rFonts w:ascii="Arial" w:hAnsi="Arial" w:cs="Arial"/>
          <w:sz w:val="16"/>
          <w:szCs w:val="16"/>
        </w:rPr>
        <w:t xml:space="preserve">провода </w:t>
      </w:r>
      <w:r w:rsidRPr="00540501">
        <w:rPr>
          <w:rFonts w:ascii="Arial" w:hAnsi="Arial" w:cs="Arial"/>
          <w:sz w:val="16"/>
          <w:szCs w:val="16"/>
        </w:rPr>
        <w:t>защитного заземления.</w:t>
      </w:r>
    </w:p>
    <w:p w:rsidR="00BE1143" w:rsidRPr="00540501" w:rsidRDefault="00BE1143" w:rsidP="00540501">
      <w:pPr>
        <w:pStyle w:val="a3"/>
        <w:numPr>
          <w:ilvl w:val="0"/>
          <w:numId w:val="18"/>
        </w:numPr>
        <w:spacing w:after="0"/>
        <w:jc w:val="both"/>
        <w:rPr>
          <w:rFonts w:ascii="Arial" w:hAnsi="Arial" w:cs="Arial"/>
          <w:sz w:val="16"/>
          <w:szCs w:val="16"/>
        </w:rPr>
      </w:pPr>
      <w:r w:rsidRPr="00540501">
        <w:rPr>
          <w:rFonts w:ascii="Arial" w:hAnsi="Arial" w:cs="Arial"/>
          <w:sz w:val="16"/>
          <w:szCs w:val="16"/>
        </w:rPr>
        <w:t>Запрещена эксплуатация светильника с поврежденным питающим кабелем, поврежденным корпусом или поврежденным корпусом драйвера.</w:t>
      </w:r>
    </w:p>
    <w:p w:rsidR="00187EE3" w:rsidRPr="00540501" w:rsidRDefault="00187EE3" w:rsidP="00540501">
      <w:pPr>
        <w:pStyle w:val="a3"/>
        <w:numPr>
          <w:ilvl w:val="0"/>
          <w:numId w:val="18"/>
        </w:numPr>
        <w:spacing w:after="0"/>
        <w:jc w:val="both"/>
        <w:rPr>
          <w:rFonts w:ascii="Arial" w:hAnsi="Arial" w:cs="Arial"/>
          <w:sz w:val="16"/>
          <w:szCs w:val="16"/>
        </w:rPr>
      </w:pPr>
      <w:r w:rsidRPr="00540501">
        <w:rPr>
          <w:rFonts w:ascii="Arial" w:hAnsi="Arial" w:cs="Arial"/>
          <w:sz w:val="16"/>
          <w:szCs w:val="16"/>
        </w:rPr>
        <w:t xml:space="preserve">Запрещена эксплуатация </w:t>
      </w:r>
      <w:r w:rsidR="00540501" w:rsidRPr="00540501">
        <w:rPr>
          <w:rFonts w:ascii="Arial" w:hAnsi="Arial" w:cs="Arial"/>
          <w:sz w:val="16"/>
          <w:szCs w:val="16"/>
        </w:rPr>
        <w:t>светильников без</w:t>
      </w:r>
      <w:r w:rsidRPr="00540501">
        <w:rPr>
          <w:rFonts w:ascii="Arial" w:hAnsi="Arial" w:cs="Arial"/>
          <w:sz w:val="16"/>
          <w:szCs w:val="16"/>
        </w:rPr>
        <w:t xml:space="preserve"> рассеивателя.</w:t>
      </w:r>
    </w:p>
    <w:p w:rsidR="00BE1143" w:rsidRPr="00540501" w:rsidRDefault="00BE1143" w:rsidP="00540501">
      <w:pPr>
        <w:pStyle w:val="a3"/>
        <w:numPr>
          <w:ilvl w:val="0"/>
          <w:numId w:val="18"/>
        </w:numPr>
        <w:spacing w:after="0"/>
        <w:jc w:val="both"/>
        <w:rPr>
          <w:rFonts w:ascii="Arial" w:hAnsi="Arial" w:cs="Arial"/>
          <w:sz w:val="16"/>
          <w:szCs w:val="16"/>
        </w:rPr>
      </w:pPr>
      <w:r w:rsidRPr="00540501">
        <w:rPr>
          <w:rFonts w:ascii="Arial" w:hAnsi="Arial" w:cs="Arial"/>
          <w:sz w:val="16"/>
          <w:szCs w:val="16"/>
        </w:rPr>
        <w:t>Запрещена эксплуатация светильника в помещениях с повышенным содержанием пыли или влаги.</w:t>
      </w:r>
    </w:p>
    <w:p w:rsidR="00BE1143" w:rsidRDefault="00BE1143" w:rsidP="00540501">
      <w:pPr>
        <w:pStyle w:val="a3"/>
        <w:numPr>
          <w:ilvl w:val="0"/>
          <w:numId w:val="18"/>
        </w:numPr>
        <w:spacing w:after="0"/>
        <w:jc w:val="both"/>
        <w:rPr>
          <w:rFonts w:ascii="Arial" w:hAnsi="Arial" w:cs="Arial"/>
          <w:sz w:val="16"/>
          <w:szCs w:val="16"/>
        </w:rPr>
      </w:pPr>
      <w:r w:rsidRPr="00540501">
        <w:rPr>
          <w:rFonts w:ascii="Arial" w:hAnsi="Arial" w:cs="Arial"/>
          <w:sz w:val="16"/>
          <w:szCs w:val="16"/>
        </w:rPr>
        <w:t>Светильник предназначен для использования внутри помещений.</w:t>
      </w:r>
    </w:p>
    <w:p w:rsidR="00BE1143" w:rsidRPr="00540501" w:rsidRDefault="00BE1143" w:rsidP="00540501">
      <w:pPr>
        <w:pStyle w:val="a3"/>
        <w:numPr>
          <w:ilvl w:val="0"/>
          <w:numId w:val="18"/>
        </w:numPr>
        <w:spacing w:after="0"/>
        <w:jc w:val="both"/>
        <w:rPr>
          <w:rFonts w:ascii="Arial" w:hAnsi="Arial" w:cs="Arial"/>
          <w:sz w:val="16"/>
          <w:szCs w:val="16"/>
        </w:rPr>
      </w:pPr>
      <w:r w:rsidRPr="00540501">
        <w:rPr>
          <w:rFonts w:ascii="Arial" w:hAnsi="Arial" w:cs="Arial"/>
          <w:sz w:val="16"/>
          <w:szCs w:val="16"/>
        </w:rPr>
        <w:t>Запрещена эксплуатация светильника с диммером.</w:t>
      </w:r>
    </w:p>
    <w:p w:rsidR="00BE1143" w:rsidRPr="00540501" w:rsidRDefault="00BE1143" w:rsidP="00540501">
      <w:pPr>
        <w:pStyle w:val="a3"/>
        <w:numPr>
          <w:ilvl w:val="0"/>
          <w:numId w:val="18"/>
        </w:numPr>
        <w:spacing w:after="0"/>
        <w:jc w:val="both"/>
        <w:rPr>
          <w:rFonts w:ascii="Arial" w:hAnsi="Arial" w:cs="Arial"/>
          <w:sz w:val="16"/>
          <w:szCs w:val="16"/>
        </w:rPr>
      </w:pPr>
      <w:r w:rsidRPr="00540501">
        <w:rPr>
          <w:rFonts w:ascii="Arial" w:hAnsi="Arial" w:cs="Arial"/>
          <w:sz w:val="16"/>
          <w:szCs w:val="16"/>
        </w:rPr>
        <w:t xml:space="preserve">Запрещена эксплуатация светильника в </w:t>
      </w:r>
      <w:r w:rsidR="00187EE3" w:rsidRPr="00540501">
        <w:rPr>
          <w:rFonts w:ascii="Arial" w:hAnsi="Arial" w:cs="Arial"/>
          <w:sz w:val="16"/>
          <w:szCs w:val="16"/>
        </w:rPr>
        <w:t>сетях,</w:t>
      </w:r>
      <w:r w:rsidRPr="00540501">
        <w:rPr>
          <w:rFonts w:ascii="Arial" w:hAnsi="Arial" w:cs="Arial"/>
          <w:sz w:val="16"/>
          <w:szCs w:val="16"/>
        </w:rPr>
        <w:t xml:space="preserve"> не отвечающих требованиям </w:t>
      </w:r>
      <w:hyperlink r:id="rId6" w:tgtFrame="_blank" w:history="1">
        <w:r w:rsidRPr="00540501">
          <w:rPr>
            <w:rFonts w:ascii="Arial" w:hAnsi="Arial" w:cs="Arial"/>
            <w:sz w:val="16"/>
            <w:szCs w:val="16"/>
          </w:rPr>
          <w:t> </w:t>
        </w:r>
        <w:r w:rsidR="00B55909" w:rsidRPr="00540501">
          <w:rPr>
            <w:rFonts w:ascii="Arial" w:hAnsi="Arial" w:cs="Arial"/>
            <w:sz w:val="16"/>
            <w:szCs w:val="16"/>
          </w:rPr>
          <w:t>ГОСТ 32144-2013</w:t>
        </w:r>
      </w:hyperlink>
      <w:r w:rsidRPr="00540501">
        <w:rPr>
          <w:rFonts w:ascii="Arial" w:hAnsi="Arial" w:cs="Arial"/>
          <w:sz w:val="16"/>
          <w:szCs w:val="16"/>
        </w:rPr>
        <w:t>.</w:t>
      </w:r>
    </w:p>
    <w:p w:rsidR="00187EE3" w:rsidRPr="00540501" w:rsidRDefault="00187EE3" w:rsidP="00540501">
      <w:pPr>
        <w:pStyle w:val="a3"/>
        <w:numPr>
          <w:ilvl w:val="0"/>
          <w:numId w:val="18"/>
        </w:numPr>
        <w:spacing w:after="0"/>
        <w:jc w:val="both"/>
        <w:rPr>
          <w:rFonts w:ascii="Arial" w:hAnsi="Arial" w:cs="Arial"/>
          <w:sz w:val="16"/>
          <w:szCs w:val="16"/>
        </w:rPr>
      </w:pPr>
      <w:r w:rsidRPr="00540501">
        <w:rPr>
          <w:rFonts w:ascii="Arial" w:hAnsi="Arial" w:cs="Arial"/>
          <w:sz w:val="16"/>
          <w:szCs w:val="16"/>
        </w:rPr>
        <w:t>Не рекомендуется устанавливать светильники вблизи нагревательных приборов.</w:t>
      </w:r>
    </w:p>
    <w:p w:rsidR="00BE1143" w:rsidRPr="00540501" w:rsidRDefault="00BE1143" w:rsidP="00540501">
      <w:pPr>
        <w:pStyle w:val="a3"/>
        <w:numPr>
          <w:ilvl w:val="0"/>
          <w:numId w:val="18"/>
        </w:numPr>
        <w:spacing w:after="0"/>
        <w:jc w:val="both"/>
        <w:rPr>
          <w:rFonts w:ascii="Arial" w:hAnsi="Arial" w:cs="Arial"/>
          <w:sz w:val="16"/>
          <w:szCs w:val="16"/>
        </w:rPr>
      </w:pPr>
      <w:r w:rsidRPr="00540501">
        <w:rPr>
          <w:rFonts w:ascii="Arial" w:hAnsi="Arial" w:cs="Arial"/>
          <w:sz w:val="16"/>
          <w:szCs w:val="16"/>
        </w:rPr>
        <w:lastRenderedPageBreak/>
        <w:t>Радиоактивные и ядовитые вещества в состав светильника не входят.</w:t>
      </w:r>
    </w:p>
    <w:p w:rsidR="007F731F" w:rsidRPr="00540501" w:rsidRDefault="00844324" w:rsidP="00540501">
      <w:pPr>
        <w:pStyle w:val="a3"/>
        <w:numPr>
          <w:ilvl w:val="0"/>
          <w:numId w:val="1"/>
        </w:numPr>
        <w:spacing w:after="0"/>
        <w:jc w:val="both"/>
        <w:rPr>
          <w:rFonts w:ascii="Arial" w:hAnsi="Arial" w:cs="Arial"/>
          <w:b/>
          <w:sz w:val="16"/>
          <w:szCs w:val="16"/>
        </w:rPr>
      </w:pPr>
      <w:r w:rsidRPr="00540501">
        <w:rPr>
          <w:rFonts w:ascii="Arial" w:hAnsi="Arial" w:cs="Arial"/>
          <w:b/>
          <w:sz w:val="16"/>
          <w:szCs w:val="16"/>
        </w:rPr>
        <w:t>Монтаж и п</w:t>
      </w:r>
      <w:r w:rsidR="007F731F" w:rsidRPr="00540501">
        <w:rPr>
          <w:rFonts w:ascii="Arial" w:hAnsi="Arial" w:cs="Arial"/>
          <w:b/>
          <w:sz w:val="16"/>
          <w:szCs w:val="16"/>
        </w:rPr>
        <w:t>одключение.</w:t>
      </w:r>
    </w:p>
    <w:p w:rsidR="00713182" w:rsidRDefault="00713182" w:rsidP="00713182">
      <w:pPr>
        <w:pStyle w:val="a3"/>
        <w:numPr>
          <w:ilvl w:val="1"/>
          <w:numId w:val="23"/>
        </w:numPr>
        <w:spacing w:after="0" w:line="240" w:lineRule="auto"/>
        <w:jc w:val="both"/>
        <w:rPr>
          <w:rFonts w:ascii="Arial" w:hAnsi="Arial" w:cs="Arial"/>
          <w:sz w:val="16"/>
          <w:szCs w:val="16"/>
        </w:rPr>
      </w:pPr>
      <w:r w:rsidRPr="00713182">
        <w:rPr>
          <w:rFonts w:ascii="Arial" w:hAnsi="Arial" w:cs="Arial"/>
          <w:sz w:val="16"/>
          <w:szCs w:val="16"/>
        </w:rPr>
        <w:t>К работе со светильником допускаются лица, имеющие необходимую квалификацию. Обратитесь к квалифицированному электрику.</w:t>
      </w:r>
    </w:p>
    <w:p w:rsidR="00713182" w:rsidRDefault="00713182" w:rsidP="00713182">
      <w:pPr>
        <w:pStyle w:val="a3"/>
        <w:numPr>
          <w:ilvl w:val="1"/>
          <w:numId w:val="23"/>
        </w:numPr>
        <w:spacing w:after="0" w:line="240" w:lineRule="auto"/>
        <w:jc w:val="both"/>
        <w:rPr>
          <w:rFonts w:ascii="Arial" w:hAnsi="Arial" w:cs="Arial"/>
          <w:sz w:val="16"/>
          <w:szCs w:val="16"/>
        </w:rPr>
      </w:pPr>
      <w:r w:rsidRPr="00713182">
        <w:rPr>
          <w:rFonts w:ascii="Arial" w:hAnsi="Arial" w:cs="Arial"/>
          <w:sz w:val="16"/>
          <w:szCs w:val="16"/>
        </w:rPr>
        <w:t>Все работы по монтажу и подключению светильника осуществляются только при выключенном электропитании.</w:t>
      </w:r>
    </w:p>
    <w:p w:rsidR="00713182" w:rsidRDefault="00713182" w:rsidP="00713182">
      <w:pPr>
        <w:pStyle w:val="a3"/>
        <w:numPr>
          <w:ilvl w:val="1"/>
          <w:numId w:val="23"/>
        </w:numPr>
        <w:spacing w:after="0" w:line="240" w:lineRule="auto"/>
        <w:jc w:val="both"/>
        <w:rPr>
          <w:rFonts w:ascii="Arial" w:hAnsi="Arial" w:cs="Arial"/>
          <w:sz w:val="16"/>
          <w:szCs w:val="16"/>
        </w:rPr>
      </w:pPr>
      <w:r w:rsidRPr="00713182">
        <w:rPr>
          <w:rFonts w:ascii="Arial" w:hAnsi="Arial" w:cs="Arial"/>
          <w:sz w:val="16"/>
          <w:szCs w:val="16"/>
        </w:rPr>
        <w:t>Извлечь светильник из коробки и произвести его внешний осмотр, проверить комплектность поставки.</w:t>
      </w:r>
    </w:p>
    <w:p w:rsidR="00233235" w:rsidRPr="00713182" w:rsidRDefault="00713182" w:rsidP="00713182">
      <w:pPr>
        <w:pStyle w:val="a3"/>
        <w:numPr>
          <w:ilvl w:val="1"/>
          <w:numId w:val="23"/>
        </w:numPr>
        <w:spacing w:after="0" w:line="240" w:lineRule="auto"/>
        <w:jc w:val="both"/>
        <w:rPr>
          <w:rFonts w:ascii="Arial" w:hAnsi="Arial" w:cs="Arial"/>
          <w:sz w:val="16"/>
          <w:szCs w:val="16"/>
        </w:rPr>
      </w:pPr>
      <w:r>
        <w:rPr>
          <w:rFonts w:ascii="Arial" w:hAnsi="Arial" w:cs="Arial"/>
          <w:sz w:val="16"/>
          <w:szCs w:val="16"/>
        </w:rPr>
        <w:t>Выполните подключение светильника в соответствии с требуемым режимом работы и схемой (Рисунок 1-2).</w:t>
      </w:r>
    </w:p>
    <w:p w:rsidR="007F731F" w:rsidRPr="00713182" w:rsidRDefault="00713182" w:rsidP="00713182">
      <w:pPr>
        <w:pStyle w:val="a3"/>
        <w:numPr>
          <w:ilvl w:val="1"/>
          <w:numId w:val="23"/>
        </w:numPr>
        <w:spacing w:after="0"/>
        <w:jc w:val="both"/>
        <w:rPr>
          <w:rFonts w:ascii="Arial" w:hAnsi="Arial" w:cs="Arial"/>
          <w:sz w:val="16"/>
          <w:szCs w:val="16"/>
        </w:rPr>
      </w:pPr>
      <w:r>
        <w:rPr>
          <w:rFonts w:ascii="Arial" w:hAnsi="Arial" w:cs="Arial"/>
          <w:sz w:val="16"/>
          <w:szCs w:val="16"/>
        </w:rPr>
        <w:t>У</w:t>
      </w:r>
      <w:r w:rsidR="00BE1143" w:rsidRPr="00713182">
        <w:rPr>
          <w:rFonts w:ascii="Arial" w:hAnsi="Arial" w:cs="Arial"/>
          <w:sz w:val="16"/>
          <w:szCs w:val="16"/>
        </w:rPr>
        <w:t>становите светильник в подвесной потолок типа Армстронг:</w:t>
      </w:r>
    </w:p>
    <w:p w:rsidR="007F731F" w:rsidRPr="00540501" w:rsidRDefault="00233235" w:rsidP="00540501">
      <w:pPr>
        <w:spacing w:after="0"/>
        <w:ind w:left="360"/>
        <w:jc w:val="center"/>
        <w:rPr>
          <w:rFonts w:ascii="Arial" w:hAnsi="Arial" w:cs="Arial"/>
          <w:sz w:val="16"/>
          <w:szCs w:val="16"/>
        </w:rPr>
      </w:pPr>
      <w:r w:rsidRPr="00540501">
        <w:rPr>
          <w:rFonts w:ascii="Arial" w:hAnsi="Arial" w:cs="Arial"/>
          <w:noProof/>
          <w:sz w:val="16"/>
          <w:szCs w:val="16"/>
        </w:rPr>
        <w:drawing>
          <wp:inline distT="0" distB="0" distL="0" distR="0">
            <wp:extent cx="3880089" cy="1191988"/>
            <wp:effectExtent l="19050" t="0" r="6111"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3893021" cy="1195961"/>
                    </a:xfrm>
                    <a:prstGeom prst="rect">
                      <a:avLst/>
                    </a:prstGeom>
                    <a:noFill/>
                    <a:ln w="9525">
                      <a:noFill/>
                      <a:miter lim="800000"/>
                      <a:headEnd/>
                      <a:tailEnd/>
                    </a:ln>
                  </pic:spPr>
                </pic:pic>
              </a:graphicData>
            </a:graphic>
          </wp:inline>
        </w:drawing>
      </w:r>
    </w:p>
    <w:p w:rsidR="004F2B30" w:rsidRDefault="004F2B30" w:rsidP="00713182">
      <w:pPr>
        <w:pStyle w:val="a3"/>
        <w:numPr>
          <w:ilvl w:val="1"/>
          <w:numId w:val="23"/>
        </w:numPr>
        <w:spacing w:after="0"/>
        <w:jc w:val="both"/>
        <w:rPr>
          <w:rFonts w:ascii="Arial" w:hAnsi="Arial" w:cs="Arial"/>
          <w:sz w:val="16"/>
          <w:szCs w:val="16"/>
        </w:rPr>
      </w:pPr>
      <w:r>
        <w:rPr>
          <w:rFonts w:ascii="Arial" w:hAnsi="Arial" w:cs="Arial"/>
          <w:sz w:val="16"/>
          <w:szCs w:val="16"/>
        </w:rPr>
        <w:t>Установите светильник в</w:t>
      </w:r>
      <w:r w:rsidRPr="004F2B30">
        <w:rPr>
          <w:rFonts w:ascii="Arial" w:hAnsi="Arial" w:cs="Arial"/>
          <w:sz w:val="16"/>
          <w:szCs w:val="16"/>
        </w:rPr>
        <w:t xml:space="preserve"> </w:t>
      </w:r>
      <w:r>
        <w:rPr>
          <w:rFonts w:ascii="Arial" w:hAnsi="Arial" w:cs="Arial"/>
          <w:sz w:val="16"/>
          <w:szCs w:val="16"/>
        </w:rPr>
        <w:t>ячейку подвесного потолка типа «</w:t>
      </w:r>
      <w:r>
        <w:rPr>
          <w:rFonts w:ascii="Arial" w:hAnsi="Arial" w:cs="Arial"/>
          <w:sz w:val="16"/>
          <w:szCs w:val="16"/>
          <w:lang w:val="en-US"/>
        </w:rPr>
        <w:t>Clip</w:t>
      </w:r>
      <w:r w:rsidRPr="004F2B30">
        <w:rPr>
          <w:rFonts w:ascii="Arial" w:hAnsi="Arial" w:cs="Arial"/>
          <w:sz w:val="16"/>
          <w:szCs w:val="16"/>
        </w:rPr>
        <w:t>-</w:t>
      </w:r>
      <w:r>
        <w:rPr>
          <w:rFonts w:ascii="Arial" w:hAnsi="Arial" w:cs="Arial"/>
          <w:sz w:val="16"/>
          <w:szCs w:val="16"/>
          <w:lang w:val="en-US"/>
        </w:rPr>
        <w:t>in</w:t>
      </w:r>
      <w:r>
        <w:rPr>
          <w:rFonts w:ascii="Arial" w:hAnsi="Arial" w:cs="Arial"/>
          <w:sz w:val="16"/>
          <w:szCs w:val="16"/>
        </w:rPr>
        <w:t>»</w:t>
      </w:r>
      <w:r w:rsidR="00A016A4">
        <w:rPr>
          <w:rFonts w:ascii="Arial" w:hAnsi="Arial" w:cs="Arial"/>
          <w:sz w:val="16"/>
          <w:szCs w:val="16"/>
        </w:rPr>
        <w:t xml:space="preserve"> путем защелкивания креплений в стрингер (профиль потолка)</w:t>
      </w:r>
      <w:r>
        <w:rPr>
          <w:rFonts w:ascii="Arial" w:hAnsi="Arial" w:cs="Arial"/>
          <w:sz w:val="16"/>
          <w:szCs w:val="16"/>
        </w:rPr>
        <w:t>:</w:t>
      </w:r>
    </w:p>
    <w:p w:rsidR="004F2B30" w:rsidRPr="004F2B30" w:rsidRDefault="004F2B30" w:rsidP="004F2B30">
      <w:pPr>
        <w:spacing w:after="0"/>
        <w:jc w:val="center"/>
        <w:rPr>
          <w:rFonts w:ascii="Arial" w:hAnsi="Arial" w:cs="Arial"/>
          <w:sz w:val="16"/>
          <w:szCs w:val="16"/>
        </w:rPr>
      </w:pPr>
      <w:r>
        <w:rPr>
          <w:noProof/>
        </w:rPr>
        <w:drawing>
          <wp:inline distT="0" distB="0" distL="0" distR="0" wp14:anchorId="3C880DB7" wp14:editId="0FD53006">
            <wp:extent cx="2686050" cy="2524125"/>
            <wp:effectExtent l="0" t="0" r="0" b="952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2686050" cy="2524125"/>
                    </a:xfrm>
                    <a:prstGeom prst="rect">
                      <a:avLst/>
                    </a:prstGeom>
                  </pic:spPr>
                </pic:pic>
              </a:graphicData>
            </a:graphic>
          </wp:inline>
        </w:drawing>
      </w:r>
    </w:p>
    <w:p w:rsidR="00A06C9B" w:rsidRPr="00713182" w:rsidRDefault="00844324" w:rsidP="00713182">
      <w:pPr>
        <w:pStyle w:val="a3"/>
        <w:numPr>
          <w:ilvl w:val="1"/>
          <w:numId w:val="23"/>
        </w:numPr>
        <w:spacing w:after="0"/>
        <w:jc w:val="both"/>
        <w:rPr>
          <w:rFonts w:ascii="Arial" w:hAnsi="Arial" w:cs="Arial"/>
          <w:sz w:val="16"/>
          <w:szCs w:val="16"/>
        </w:rPr>
      </w:pPr>
      <w:r w:rsidRPr="00713182">
        <w:rPr>
          <w:rFonts w:ascii="Arial" w:hAnsi="Arial" w:cs="Arial"/>
          <w:sz w:val="16"/>
          <w:szCs w:val="16"/>
        </w:rPr>
        <w:t>Накладной монтаж светильников осуществляется на ровные потолки из любого строительного нормально воспламеняемого материала. В потолке долж</w:t>
      </w:r>
      <w:r w:rsidR="009A04D2" w:rsidRPr="00713182">
        <w:rPr>
          <w:rFonts w:ascii="Arial" w:hAnsi="Arial" w:cs="Arial"/>
          <w:sz w:val="16"/>
          <w:szCs w:val="16"/>
        </w:rPr>
        <w:t>но</w:t>
      </w:r>
      <w:r w:rsidRPr="00713182">
        <w:rPr>
          <w:rFonts w:ascii="Arial" w:hAnsi="Arial" w:cs="Arial"/>
          <w:sz w:val="16"/>
          <w:szCs w:val="16"/>
        </w:rPr>
        <w:t xml:space="preserve"> быть предусмотрен</w:t>
      </w:r>
      <w:r w:rsidR="009A04D2" w:rsidRPr="00713182">
        <w:rPr>
          <w:rFonts w:ascii="Arial" w:hAnsi="Arial" w:cs="Arial"/>
          <w:sz w:val="16"/>
          <w:szCs w:val="16"/>
        </w:rPr>
        <w:t xml:space="preserve">о отверстие для проводов </w:t>
      </w:r>
      <w:r w:rsidR="00713182" w:rsidRPr="00713182">
        <w:rPr>
          <w:rFonts w:ascii="Arial" w:hAnsi="Arial" w:cs="Arial"/>
          <w:sz w:val="16"/>
          <w:szCs w:val="16"/>
        </w:rPr>
        <w:t>питания светильника</w:t>
      </w:r>
      <w:r w:rsidR="009A04D2" w:rsidRPr="00713182">
        <w:rPr>
          <w:rFonts w:ascii="Arial" w:hAnsi="Arial" w:cs="Arial"/>
          <w:sz w:val="16"/>
          <w:szCs w:val="16"/>
        </w:rPr>
        <w:t>. Светильники должны быть надежно зафиксированы на поверхности при помощи саморезов (нет в комплекте поставки). Рассеиватель закрепляется по окончании монтажа светильника на поверхность:</w:t>
      </w:r>
    </w:p>
    <w:p w:rsidR="0049764F" w:rsidRPr="00E53BC5" w:rsidRDefault="00A06C9B" w:rsidP="00E53BC5">
      <w:pPr>
        <w:pStyle w:val="a3"/>
        <w:spacing w:after="0"/>
        <w:jc w:val="center"/>
        <w:rPr>
          <w:rFonts w:ascii="Arial" w:hAnsi="Arial" w:cs="Arial"/>
          <w:sz w:val="16"/>
          <w:szCs w:val="16"/>
        </w:rPr>
      </w:pPr>
      <w:r w:rsidRPr="00540501">
        <w:rPr>
          <w:rFonts w:ascii="Arial" w:hAnsi="Arial" w:cs="Arial"/>
          <w:noProof/>
          <w:sz w:val="16"/>
          <w:szCs w:val="16"/>
        </w:rPr>
        <w:drawing>
          <wp:inline distT="0" distB="0" distL="0" distR="0">
            <wp:extent cx="2111674" cy="599677"/>
            <wp:effectExtent l="19050" t="0" r="2876" b="0"/>
            <wp:docPr id="4"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srcRect/>
                    <a:stretch>
                      <a:fillRect/>
                    </a:stretch>
                  </pic:blipFill>
                  <pic:spPr bwMode="auto">
                    <a:xfrm>
                      <a:off x="0" y="0"/>
                      <a:ext cx="2131513" cy="605311"/>
                    </a:xfrm>
                    <a:prstGeom prst="rect">
                      <a:avLst/>
                    </a:prstGeom>
                    <a:noFill/>
                    <a:ln w="9525">
                      <a:noFill/>
                      <a:miter lim="800000"/>
                      <a:headEnd/>
                      <a:tailEnd/>
                    </a:ln>
                  </pic:spPr>
                </pic:pic>
              </a:graphicData>
            </a:graphic>
          </wp:inline>
        </w:drawing>
      </w:r>
    </w:p>
    <w:p w:rsidR="00713182" w:rsidRDefault="00713182" w:rsidP="00713182">
      <w:pPr>
        <w:pStyle w:val="a3"/>
        <w:numPr>
          <w:ilvl w:val="1"/>
          <w:numId w:val="23"/>
        </w:numPr>
        <w:spacing w:after="0"/>
        <w:jc w:val="both"/>
        <w:rPr>
          <w:rFonts w:ascii="Arial" w:hAnsi="Arial" w:cs="Arial"/>
          <w:sz w:val="16"/>
          <w:szCs w:val="16"/>
        </w:rPr>
      </w:pPr>
      <w:r>
        <w:rPr>
          <w:rFonts w:ascii="Arial" w:hAnsi="Arial" w:cs="Arial"/>
          <w:sz w:val="16"/>
          <w:szCs w:val="16"/>
        </w:rPr>
        <w:t>На светильник</w:t>
      </w:r>
      <w:r w:rsidR="00E53BC5">
        <w:rPr>
          <w:rFonts w:ascii="Arial" w:hAnsi="Arial" w:cs="Arial"/>
          <w:sz w:val="16"/>
          <w:szCs w:val="16"/>
        </w:rPr>
        <w:t xml:space="preserve"> (арт. 48900)</w:t>
      </w:r>
      <w:r>
        <w:rPr>
          <w:rFonts w:ascii="Arial" w:hAnsi="Arial" w:cs="Arial"/>
          <w:sz w:val="16"/>
          <w:szCs w:val="16"/>
        </w:rPr>
        <w:t xml:space="preserve"> необходимо нанести стикер-наклейку «А» для его простой идентификации (находится в комплекте).</w:t>
      </w:r>
    </w:p>
    <w:p w:rsidR="00155F3B" w:rsidRPr="00713182" w:rsidRDefault="007F731F" w:rsidP="00713182">
      <w:pPr>
        <w:pStyle w:val="a3"/>
        <w:numPr>
          <w:ilvl w:val="1"/>
          <w:numId w:val="23"/>
        </w:numPr>
        <w:spacing w:after="0"/>
        <w:jc w:val="both"/>
        <w:rPr>
          <w:rFonts w:ascii="Arial" w:hAnsi="Arial" w:cs="Arial"/>
          <w:sz w:val="16"/>
          <w:szCs w:val="16"/>
        </w:rPr>
      </w:pPr>
      <w:r w:rsidRPr="00713182">
        <w:rPr>
          <w:rFonts w:ascii="Arial" w:hAnsi="Arial" w:cs="Arial"/>
          <w:sz w:val="16"/>
          <w:szCs w:val="16"/>
        </w:rPr>
        <w:t xml:space="preserve">Включите </w:t>
      </w:r>
      <w:r w:rsidR="00A37DF7" w:rsidRPr="00713182">
        <w:rPr>
          <w:rFonts w:ascii="Arial" w:hAnsi="Arial" w:cs="Arial"/>
          <w:sz w:val="16"/>
          <w:szCs w:val="16"/>
        </w:rPr>
        <w:t>электропитание</w:t>
      </w:r>
      <w:r w:rsidRPr="00713182">
        <w:rPr>
          <w:rFonts w:ascii="Arial" w:hAnsi="Arial" w:cs="Arial"/>
          <w:sz w:val="16"/>
          <w:szCs w:val="16"/>
        </w:rPr>
        <w:t>.</w:t>
      </w:r>
    </w:p>
    <w:p w:rsidR="00713182" w:rsidRDefault="00713182" w:rsidP="00540501">
      <w:pPr>
        <w:pStyle w:val="a3"/>
        <w:numPr>
          <w:ilvl w:val="0"/>
          <w:numId w:val="1"/>
        </w:numPr>
        <w:spacing w:after="0"/>
        <w:jc w:val="both"/>
        <w:rPr>
          <w:rFonts w:ascii="Arial" w:eastAsia="Times New Roman" w:hAnsi="Arial" w:cs="Arial"/>
          <w:b/>
          <w:sz w:val="16"/>
          <w:szCs w:val="16"/>
        </w:rPr>
      </w:pPr>
      <w:r>
        <w:rPr>
          <w:rFonts w:ascii="Arial" w:eastAsia="Times New Roman" w:hAnsi="Arial" w:cs="Arial"/>
          <w:b/>
          <w:sz w:val="16"/>
          <w:szCs w:val="16"/>
        </w:rPr>
        <w:t>Эксплуатация</w:t>
      </w:r>
      <w:r w:rsidR="00F62754">
        <w:rPr>
          <w:rFonts w:ascii="Arial" w:eastAsia="Times New Roman" w:hAnsi="Arial" w:cs="Arial"/>
          <w:b/>
          <w:sz w:val="16"/>
          <w:szCs w:val="16"/>
        </w:rPr>
        <w:t xml:space="preserve"> (только для арт. 48900</w:t>
      </w:r>
      <w:r w:rsidR="00C77937">
        <w:rPr>
          <w:rFonts w:ascii="Arial" w:eastAsia="Times New Roman" w:hAnsi="Arial" w:cs="Arial"/>
          <w:b/>
          <w:sz w:val="16"/>
          <w:szCs w:val="16"/>
        </w:rPr>
        <w:t xml:space="preserve"> и арт. 52228</w:t>
      </w:r>
      <w:r w:rsidR="00F62754">
        <w:rPr>
          <w:rFonts w:ascii="Arial" w:eastAsia="Times New Roman" w:hAnsi="Arial" w:cs="Arial"/>
          <w:b/>
          <w:sz w:val="16"/>
          <w:szCs w:val="16"/>
        </w:rPr>
        <w:t>)</w:t>
      </w:r>
    </w:p>
    <w:p w:rsidR="00713182" w:rsidRPr="004A6D7C" w:rsidRDefault="00D11319" w:rsidP="00F62754">
      <w:pPr>
        <w:pStyle w:val="a3"/>
        <w:spacing w:after="0"/>
        <w:ind w:left="360"/>
        <w:jc w:val="both"/>
        <w:rPr>
          <w:rFonts w:ascii="Arial" w:eastAsia="Times New Roman" w:hAnsi="Arial" w:cs="Arial"/>
          <w:b/>
          <w:sz w:val="16"/>
          <w:szCs w:val="16"/>
        </w:rPr>
      </w:pPr>
      <w:r w:rsidRPr="00771E43">
        <w:rPr>
          <w:rFonts w:ascii="Arial" w:hAnsi="Arial" w:cs="Arial"/>
          <w:b/>
          <w:sz w:val="16"/>
          <w:szCs w:val="16"/>
        </w:rPr>
        <w:t>Постоянный режим.</w:t>
      </w:r>
      <w:r>
        <w:rPr>
          <w:rFonts w:ascii="Arial" w:hAnsi="Arial" w:cs="Arial"/>
          <w:b/>
          <w:sz w:val="16"/>
          <w:szCs w:val="16"/>
        </w:rPr>
        <w:t xml:space="preserve"> </w:t>
      </w:r>
      <w:r>
        <w:rPr>
          <w:rFonts w:ascii="Arial" w:hAnsi="Arial" w:cs="Arial"/>
          <w:sz w:val="16"/>
          <w:szCs w:val="16"/>
        </w:rPr>
        <w:t xml:space="preserve">При наличии сетевого питания на контактах происходит заряд аккумуляторной батареи. Работа светильника осуществляется с помощью собственного </w:t>
      </w:r>
      <w:r>
        <w:rPr>
          <w:rFonts w:ascii="Arial" w:hAnsi="Arial" w:cs="Arial"/>
          <w:sz w:val="16"/>
          <w:szCs w:val="16"/>
          <w:lang w:val="en-US"/>
        </w:rPr>
        <w:t>LED</w:t>
      </w:r>
      <w:r>
        <w:rPr>
          <w:rFonts w:ascii="Arial" w:hAnsi="Arial" w:cs="Arial"/>
          <w:sz w:val="16"/>
          <w:szCs w:val="16"/>
        </w:rPr>
        <w:t xml:space="preserve">-драйвера от сети. Переход в аварийный режим (питание от аккумуляторной батареи БАП) происходит при исчезновении сетевого питания на контактах. При возобновлении сетевого питания работа светильника вновь осуществляется от </w:t>
      </w:r>
      <w:r>
        <w:rPr>
          <w:rFonts w:ascii="Arial" w:hAnsi="Arial" w:cs="Arial"/>
          <w:sz w:val="16"/>
          <w:szCs w:val="16"/>
          <w:lang w:val="en-US"/>
        </w:rPr>
        <w:t>LED</w:t>
      </w:r>
      <w:r>
        <w:rPr>
          <w:rFonts w:ascii="Arial" w:hAnsi="Arial" w:cs="Arial"/>
          <w:sz w:val="16"/>
          <w:szCs w:val="16"/>
        </w:rPr>
        <w:t xml:space="preserve">-драйвера, а БАП переходит в режим заряда аккумуляторной батареи. </w:t>
      </w:r>
    </w:p>
    <w:p w:rsidR="009A04D2" w:rsidRPr="00540501" w:rsidRDefault="009A04D2" w:rsidP="00540501">
      <w:pPr>
        <w:pStyle w:val="a3"/>
        <w:numPr>
          <w:ilvl w:val="0"/>
          <w:numId w:val="1"/>
        </w:numPr>
        <w:spacing w:after="0"/>
        <w:jc w:val="both"/>
        <w:rPr>
          <w:rFonts w:ascii="Arial" w:eastAsia="Times New Roman" w:hAnsi="Arial" w:cs="Arial"/>
          <w:b/>
          <w:sz w:val="16"/>
          <w:szCs w:val="16"/>
        </w:rPr>
      </w:pPr>
      <w:r w:rsidRPr="00540501">
        <w:rPr>
          <w:rFonts w:ascii="Arial" w:eastAsia="Times New Roman" w:hAnsi="Arial" w:cs="Arial"/>
          <w:b/>
          <w:sz w:val="16"/>
          <w:szCs w:val="16"/>
        </w:rPr>
        <w:t>Техническое обслуживание.</w:t>
      </w:r>
    </w:p>
    <w:p w:rsidR="00D11319" w:rsidRDefault="009A04D2" w:rsidP="00D11319">
      <w:pPr>
        <w:pStyle w:val="a3"/>
        <w:numPr>
          <w:ilvl w:val="1"/>
          <w:numId w:val="25"/>
        </w:numPr>
        <w:spacing w:after="0"/>
        <w:jc w:val="both"/>
        <w:rPr>
          <w:rFonts w:ascii="Arial" w:eastAsia="Times New Roman" w:hAnsi="Arial" w:cs="Arial"/>
          <w:sz w:val="16"/>
          <w:szCs w:val="16"/>
        </w:rPr>
      </w:pPr>
      <w:r w:rsidRPr="00D11319">
        <w:rPr>
          <w:rFonts w:ascii="Arial" w:eastAsia="Times New Roman" w:hAnsi="Arial" w:cs="Arial"/>
          <w:sz w:val="16"/>
          <w:szCs w:val="16"/>
        </w:rPr>
        <w:t>Светильники не требуют специального технического обслуживания.</w:t>
      </w:r>
    </w:p>
    <w:p w:rsidR="00D11319" w:rsidRPr="00D11319" w:rsidRDefault="00D11319" w:rsidP="00D11319">
      <w:pPr>
        <w:pStyle w:val="a3"/>
        <w:numPr>
          <w:ilvl w:val="1"/>
          <w:numId w:val="25"/>
        </w:numPr>
        <w:spacing w:after="0"/>
        <w:jc w:val="both"/>
        <w:rPr>
          <w:rFonts w:ascii="Arial" w:eastAsia="Times New Roman" w:hAnsi="Arial" w:cs="Arial"/>
          <w:sz w:val="16"/>
          <w:szCs w:val="16"/>
        </w:rPr>
      </w:pPr>
      <w:r w:rsidRPr="00D11319">
        <w:rPr>
          <w:rFonts w:ascii="Arial" w:hAnsi="Arial" w:cs="Arial"/>
          <w:sz w:val="16"/>
          <w:szCs w:val="16"/>
        </w:rPr>
        <w:t>Аккумуляторная батарея рассчитана на срок службы 2 года, или 500 циклов «заряд-разряд»</w:t>
      </w:r>
      <w:r w:rsidR="00F62754">
        <w:rPr>
          <w:rFonts w:ascii="Arial" w:hAnsi="Arial" w:cs="Arial"/>
          <w:sz w:val="16"/>
          <w:szCs w:val="16"/>
        </w:rPr>
        <w:t xml:space="preserve"> (для арт. 48900)</w:t>
      </w:r>
      <w:r w:rsidRPr="00D11319">
        <w:rPr>
          <w:rFonts w:ascii="Arial" w:hAnsi="Arial" w:cs="Arial"/>
          <w:sz w:val="16"/>
          <w:szCs w:val="16"/>
        </w:rPr>
        <w:t>.</w:t>
      </w:r>
    </w:p>
    <w:p w:rsidR="00D11319" w:rsidRPr="00D11319" w:rsidRDefault="00D11319" w:rsidP="00D11319">
      <w:pPr>
        <w:pStyle w:val="a3"/>
        <w:numPr>
          <w:ilvl w:val="1"/>
          <w:numId w:val="25"/>
        </w:numPr>
        <w:spacing w:after="0"/>
        <w:jc w:val="both"/>
        <w:rPr>
          <w:rFonts w:ascii="Arial" w:eastAsia="Times New Roman" w:hAnsi="Arial" w:cs="Arial"/>
          <w:sz w:val="16"/>
          <w:szCs w:val="16"/>
        </w:rPr>
      </w:pPr>
      <w:r w:rsidRPr="00D11319">
        <w:rPr>
          <w:rFonts w:ascii="Arial" w:hAnsi="Arial" w:cs="Arial"/>
          <w:sz w:val="16"/>
          <w:szCs w:val="16"/>
        </w:rPr>
        <w:t>По истечении срока службы заменить светильник на новый.</w:t>
      </w:r>
    </w:p>
    <w:p w:rsidR="00D11319" w:rsidRDefault="009A04D2" w:rsidP="00D11319">
      <w:pPr>
        <w:pStyle w:val="a3"/>
        <w:numPr>
          <w:ilvl w:val="1"/>
          <w:numId w:val="25"/>
        </w:numPr>
        <w:spacing w:after="0"/>
        <w:jc w:val="both"/>
        <w:rPr>
          <w:rFonts w:ascii="Arial" w:eastAsia="Times New Roman" w:hAnsi="Arial" w:cs="Arial"/>
          <w:sz w:val="16"/>
          <w:szCs w:val="16"/>
        </w:rPr>
      </w:pPr>
      <w:r w:rsidRPr="00D11319">
        <w:rPr>
          <w:rFonts w:ascii="Arial" w:hAnsi="Arial" w:cs="Arial"/>
          <w:sz w:val="16"/>
          <w:szCs w:val="16"/>
        </w:rPr>
        <w:t>Протирку от пыли корпуса светильника и оптического блока осуществлять мягкой сухой тканью по мере необходимости. Рекомендованная частота протирки от пыли – один раз в год.</w:t>
      </w:r>
      <w:r w:rsidRPr="00D11319">
        <w:rPr>
          <w:rFonts w:ascii="Arial" w:eastAsia="Times New Roman" w:hAnsi="Arial" w:cs="Arial"/>
          <w:sz w:val="16"/>
          <w:szCs w:val="16"/>
        </w:rPr>
        <w:t xml:space="preserve"> </w:t>
      </w:r>
    </w:p>
    <w:p w:rsidR="009A04D2" w:rsidRPr="00D11319" w:rsidRDefault="009A04D2" w:rsidP="00D11319">
      <w:pPr>
        <w:pStyle w:val="a3"/>
        <w:numPr>
          <w:ilvl w:val="1"/>
          <w:numId w:val="25"/>
        </w:numPr>
        <w:spacing w:after="0"/>
        <w:jc w:val="both"/>
        <w:rPr>
          <w:rFonts w:ascii="Arial" w:eastAsia="Times New Roman" w:hAnsi="Arial" w:cs="Arial"/>
          <w:sz w:val="16"/>
          <w:szCs w:val="16"/>
        </w:rPr>
      </w:pPr>
      <w:r w:rsidRPr="00D11319">
        <w:rPr>
          <w:rFonts w:ascii="Arial" w:eastAsia="Times New Roman" w:hAnsi="Arial" w:cs="Arial"/>
          <w:sz w:val="16"/>
          <w:szCs w:val="16"/>
        </w:rPr>
        <w:t>Все работы со светильником проводятся только при отключенном электропитании.</w:t>
      </w:r>
    </w:p>
    <w:p w:rsidR="00D52FD2" w:rsidRPr="00540501" w:rsidRDefault="00D52FD2" w:rsidP="00540501">
      <w:pPr>
        <w:pStyle w:val="a3"/>
        <w:numPr>
          <w:ilvl w:val="0"/>
          <w:numId w:val="1"/>
        </w:numPr>
        <w:spacing w:after="0"/>
        <w:jc w:val="both"/>
        <w:rPr>
          <w:rFonts w:ascii="Arial" w:eastAsia="Times New Roman" w:hAnsi="Arial" w:cs="Arial"/>
          <w:b/>
          <w:sz w:val="16"/>
          <w:szCs w:val="16"/>
        </w:rPr>
      </w:pPr>
      <w:r w:rsidRPr="00540501">
        <w:rPr>
          <w:rFonts w:ascii="Arial" w:eastAsia="Times New Roman" w:hAnsi="Arial" w:cs="Arial"/>
          <w:b/>
          <w:sz w:val="16"/>
          <w:szCs w:val="16"/>
        </w:rPr>
        <w:t>Характерные неисправности и методы их устранения</w:t>
      </w:r>
    </w:p>
    <w:tbl>
      <w:tblPr>
        <w:tblW w:w="0" w:type="auto"/>
        <w:tblLook w:val="0000" w:firstRow="0" w:lastRow="0" w:firstColumn="0" w:lastColumn="0" w:noHBand="0" w:noVBand="0"/>
      </w:tblPr>
      <w:tblGrid>
        <w:gridCol w:w="3057"/>
        <w:gridCol w:w="2193"/>
        <w:gridCol w:w="5206"/>
      </w:tblGrid>
      <w:tr w:rsidR="00D11319" w:rsidRPr="00602443" w:rsidTr="00F62754">
        <w:tc>
          <w:tcPr>
            <w:tcW w:w="0" w:type="auto"/>
            <w:tcBorders>
              <w:top w:val="single" w:sz="4" w:space="0" w:color="000000"/>
              <w:left w:val="single" w:sz="4" w:space="0" w:color="000000"/>
              <w:bottom w:val="single" w:sz="4" w:space="0" w:color="000000"/>
            </w:tcBorders>
            <w:vAlign w:val="center"/>
          </w:tcPr>
          <w:p w:rsidR="00D11319" w:rsidRPr="00602443" w:rsidRDefault="00D11319" w:rsidP="00CB5154">
            <w:pPr>
              <w:jc w:val="center"/>
              <w:rPr>
                <w:rFonts w:ascii="Arial" w:hAnsi="Arial" w:cs="Arial"/>
                <w:b/>
                <w:sz w:val="16"/>
                <w:szCs w:val="16"/>
              </w:rPr>
            </w:pPr>
            <w:r w:rsidRPr="00602443">
              <w:rPr>
                <w:rFonts w:ascii="Arial" w:hAnsi="Arial" w:cs="Arial"/>
                <w:b/>
                <w:sz w:val="16"/>
                <w:szCs w:val="16"/>
              </w:rPr>
              <w:t>Внешние проявления и дополнительные признаки неисправности</w:t>
            </w:r>
          </w:p>
        </w:tc>
        <w:tc>
          <w:tcPr>
            <w:tcW w:w="0" w:type="auto"/>
            <w:tcBorders>
              <w:top w:val="single" w:sz="4" w:space="0" w:color="000000"/>
              <w:left w:val="single" w:sz="4" w:space="0" w:color="000000"/>
              <w:bottom w:val="single" w:sz="4" w:space="0" w:color="000000"/>
            </w:tcBorders>
            <w:vAlign w:val="center"/>
          </w:tcPr>
          <w:p w:rsidR="00D11319" w:rsidRPr="00602443" w:rsidRDefault="00D11319" w:rsidP="00CB5154">
            <w:pPr>
              <w:snapToGrid w:val="0"/>
              <w:jc w:val="center"/>
              <w:rPr>
                <w:rFonts w:ascii="Arial" w:hAnsi="Arial" w:cs="Arial"/>
                <w:b/>
                <w:sz w:val="16"/>
                <w:szCs w:val="16"/>
              </w:rPr>
            </w:pPr>
            <w:r w:rsidRPr="00602443">
              <w:rPr>
                <w:rFonts w:ascii="Arial" w:hAnsi="Arial" w:cs="Arial"/>
                <w:b/>
                <w:sz w:val="16"/>
                <w:szCs w:val="16"/>
              </w:rPr>
              <w:t>Вероятная причина</w:t>
            </w:r>
          </w:p>
        </w:tc>
        <w:tc>
          <w:tcPr>
            <w:tcW w:w="0" w:type="auto"/>
            <w:tcBorders>
              <w:top w:val="single" w:sz="4" w:space="0" w:color="000000"/>
              <w:left w:val="single" w:sz="4" w:space="0" w:color="000000"/>
              <w:bottom w:val="single" w:sz="4" w:space="0" w:color="000000"/>
              <w:right w:val="single" w:sz="4" w:space="0" w:color="000000"/>
            </w:tcBorders>
            <w:vAlign w:val="center"/>
          </w:tcPr>
          <w:p w:rsidR="00D11319" w:rsidRPr="00602443" w:rsidRDefault="00D11319" w:rsidP="00CB5154">
            <w:pPr>
              <w:snapToGrid w:val="0"/>
              <w:jc w:val="center"/>
              <w:rPr>
                <w:rFonts w:ascii="Arial" w:hAnsi="Arial" w:cs="Arial"/>
                <w:b/>
                <w:sz w:val="16"/>
                <w:szCs w:val="16"/>
              </w:rPr>
            </w:pPr>
            <w:r w:rsidRPr="00602443">
              <w:rPr>
                <w:rFonts w:ascii="Arial" w:hAnsi="Arial" w:cs="Arial"/>
                <w:b/>
                <w:sz w:val="16"/>
                <w:szCs w:val="16"/>
              </w:rPr>
              <w:t>Метод устранения</w:t>
            </w:r>
          </w:p>
        </w:tc>
      </w:tr>
      <w:tr w:rsidR="00F62754" w:rsidRPr="00602443" w:rsidTr="00F62754">
        <w:trPr>
          <w:trHeight w:val="1045"/>
        </w:trPr>
        <w:tc>
          <w:tcPr>
            <w:tcW w:w="0" w:type="auto"/>
            <w:vMerge w:val="restart"/>
            <w:tcBorders>
              <w:left w:val="single" w:sz="4" w:space="0" w:color="000000"/>
            </w:tcBorders>
            <w:vAlign w:val="center"/>
          </w:tcPr>
          <w:p w:rsidR="00F62754" w:rsidRPr="00602443" w:rsidRDefault="00F62754" w:rsidP="00CB5154">
            <w:pPr>
              <w:snapToGrid w:val="0"/>
              <w:jc w:val="center"/>
              <w:rPr>
                <w:rFonts w:ascii="Arial" w:hAnsi="Arial" w:cs="Arial"/>
                <w:sz w:val="16"/>
                <w:szCs w:val="16"/>
              </w:rPr>
            </w:pPr>
            <w:r w:rsidRPr="00602443">
              <w:rPr>
                <w:rFonts w:ascii="Arial" w:hAnsi="Arial" w:cs="Arial"/>
                <w:sz w:val="16"/>
                <w:szCs w:val="16"/>
              </w:rPr>
              <w:t>При включении питания светильник не работает</w:t>
            </w:r>
          </w:p>
        </w:tc>
        <w:tc>
          <w:tcPr>
            <w:tcW w:w="0" w:type="auto"/>
            <w:tcBorders>
              <w:top w:val="single" w:sz="4" w:space="0" w:color="000000"/>
              <w:left w:val="single" w:sz="4" w:space="0" w:color="000000"/>
              <w:bottom w:val="single" w:sz="4" w:space="0" w:color="auto"/>
            </w:tcBorders>
            <w:vAlign w:val="center"/>
          </w:tcPr>
          <w:p w:rsidR="00F62754" w:rsidRDefault="00F62754" w:rsidP="00CB5154">
            <w:pPr>
              <w:tabs>
                <w:tab w:val="left" w:pos="360"/>
              </w:tabs>
              <w:suppressAutoHyphens/>
              <w:snapToGrid w:val="0"/>
              <w:jc w:val="both"/>
              <w:rPr>
                <w:rFonts w:ascii="Arial" w:hAnsi="Arial" w:cs="Arial"/>
                <w:sz w:val="16"/>
                <w:szCs w:val="16"/>
              </w:rPr>
            </w:pPr>
            <w:r>
              <w:rPr>
                <w:rFonts w:ascii="Arial" w:hAnsi="Arial" w:cs="Arial"/>
                <w:sz w:val="16"/>
                <w:szCs w:val="16"/>
              </w:rPr>
              <w:t>Вышел из строя светильник</w:t>
            </w:r>
          </w:p>
        </w:tc>
        <w:tc>
          <w:tcPr>
            <w:tcW w:w="0" w:type="auto"/>
            <w:tcBorders>
              <w:top w:val="single" w:sz="4" w:space="0" w:color="000000"/>
              <w:left w:val="single" w:sz="4" w:space="0" w:color="000000"/>
              <w:right w:val="single" w:sz="4" w:space="0" w:color="000000"/>
            </w:tcBorders>
            <w:vAlign w:val="center"/>
          </w:tcPr>
          <w:p w:rsidR="00F62754" w:rsidRDefault="00F62754" w:rsidP="00CB5154">
            <w:pPr>
              <w:suppressAutoHyphens/>
              <w:snapToGrid w:val="0"/>
              <w:jc w:val="both"/>
              <w:rPr>
                <w:rFonts w:ascii="Arial" w:hAnsi="Arial" w:cs="Arial"/>
                <w:sz w:val="16"/>
                <w:szCs w:val="16"/>
              </w:rPr>
            </w:pPr>
            <w:r>
              <w:rPr>
                <w:rFonts w:ascii="Arial" w:hAnsi="Arial" w:cs="Arial"/>
                <w:sz w:val="16"/>
                <w:szCs w:val="16"/>
              </w:rPr>
              <w:t>Проверьте светильник и при необходимости замените на новый</w:t>
            </w:r>
          </w:p>
        </w:tc>
      </w:tr>
      <w:tr w:rsidR="00D11319" w:rsidRPr="00602443" w:rsidTr="00F62754">
        <w:trPr>
          <w:trHeight w:val="137"/>
        </w:trPr>
        <w:tc>
          <w:tcPr>
            <w:tcW w:w="0" w:type="auto"/>
            <w:vMerge/>
            <w:tcBorders>
              <w:left w:val="single" w:sz="4" w:space="0" w:color="000000"/>
            </w:tcBorders>
            <w:vAlign w:val="center"/>
          </w:tcPr>
          <w:p w:rsidR="00D11319" w:rsidRPr="00602443" w:rsidRDefault="00D11319" w:rsidP="00CB5154">
            <w:pPr>
              <w:snapToGrid w:val="0"/>
              <w:jc w:val="center"/>
              <w:rPr>
                <w:rFonts w:ascii="Arial" w:hAnsi="Arial" w:cs="Arial"/>
                <w:sz w:val="16"/>
                <w:szCs w:val="16"/>
              </w:rPr>
            </w:pPr>
          </w:p>
        </w:tc>
        <w:tc>
          <w:tcPr>
            <w:tcW w:w="0" w:type="auto"/>
            <w:tcBorders>
              <w:top w:val="single" w:sz="4" w:space="0" w:color="auto"/>
              <w:left w:val="single" w:sz="4" w:space="0" w:color="000000"/>
              <w:bottom w:val="single" w:sz="4" w:space="0" w:color="auto"/>
            </w:tcBorders>
            <w:vAlign w:val="center"/>
          </w:tcPr>
          <w:p w:rsidR="00D11319" w:rsidRPr="00602443" w:rsidRDefault="00D11319" w:rsidP="00CB5154">
            <w:pPr>
              <w:tabs>
                <w:tab w:val="left" w:pos="360"/>
              </w:tabs>
              <w:suppressAutoHyphens/>
              <w:snapToGrid w:val="0"/>
              <w:jc w:val="both"/>
              <w:rPr>
                <w:rFonts w:ascii="Arial" w:hAnsi="Arial" w:cs="Arial"/>
                <w:sz w:val="16"/>
                <w:szCs w:val="16"/>
              </w:rPr>
            </w:pPr>
            <w:r w:rsidRPr="00602443">
              <w:rPr>
                <w:rFonts w:ascii="Arial" w:hAnsi="Arial" w:cs="Arial"/>
                <w:sz w:val="16"/>
                <w:szCs w:val="16"/>
              </w:rPr>
              <w:t>Отсутствует напряжение в питающей сети</w:t>
            </w:r>
          </w:p>
        </w:tc>
        <w:tc>
          <w:tcPr>
            <w:tcW w:w="0" w:type="auto"/>
            <w:tcBorders>
              <w:top w:val="single" w:sz="4" w:space="0" w:color="000000"/>
              <w:left w:val="single" w:sz="4" w:space="0" w:color="000000"/>
              <w:bottom w:val="single" w:sz="4" w:space="0" w:color="000000"/>
              <w:right w:val="single" w:sz="4" w:space="0" w:color="000000"/>
            </w:tcBorders>
            <w:vAlign w:val="center"/>
          </w:tcPr>
          <w:p w:rsidR="00D11319" w:rsidRPr="00602443" w:rsidRDefault="00D11319" w:rsidP="00CB5154">
            <w:pPr>
              <w:tabs>
                <w:tab w:val="left" w:pos="360"/>
              </w:tabs>
              <w:suppressAutoHyphens/>
              <w:snapToGrid w:val="0"/>
              <w:jc w:val="both"/>
              <w:rPr>
                <w:rFonts w:ascii="Arial" w:hAnsi="Arial" w:cs="Arial"/>
                <w:sz w:val="16"/>
                <w:szCs w:val="16"/>
              </w:rPr>
            </w:pPr>
            <w:r w:rsidRPr="00602443">
              <w:rPr>
                <w:rFonts w:ascii="Arial" w:hAnsi="Arial" w:cs="Arial"/>
                <w:sz w:val="16"/>
                <w:szCs w:val="16"/>
              </w:rPr>
              <w:t>Проверьте наличие напряжения питающей сети и, при необходимости, устраните неисправность</w:t>
            </w:r>
          </w:p>
        </w:tc>
      </w:tr>
      <w:tr w:rsidR="00D11319" w:rsidRPr="00602443" w:rsidTr="00F62754">
        <w:trPr>
          <w:trHeight w:val="137"/>
        </w:trPr>
        <w:tc>
          <w:tcPr>
            <w:tcW w:w="0" w:type="auto"/>
            <w:vMerge/>
            <w:tcBorders>
              <w:left w:val="single" w:sz="4" w:space="0" w:color="000000"/>
            </w:tcBorders>
            <w:vAlign w:val="center"/>
          </w:tcPr>
          <w:p w:rsidR="00D11319" w:rsidRPr="00602443" w:rsidRDefault="00D11319" w:rsidP="00CB5154">
            <w:pPr>
              <w:snapToGrid w:val="0"/>
              <w:jc w:val="center"/>
              <w:rPr>
                <w:rFonts w:ascii="Arial" w:hAnsi="Arial" w:cs="Arial"/>
                <w:sz w:val="16"/>
                <w:szCs w:val="16"/>
              </w:rPr>
            </w:pPr>
          </w:p>
        </w:tc>
        <w:tc>
          <w:tcPr>
            <w:tcW w:w="0" w:type="auto"/>
            <w:tcBorders>
              <w:top w:val="single" w:sz="4" w:space="0" w:color="auto"/>
              <w:left w:val="single" w:sz="4" w:space="0" w:color="000000"/>
              <w:bottom w:val="single" w:sz="4" w:space="0" w:color="000000"/>
            </w:tcBorders>
            <w:vAlign w:val="center"/>
          </w:tcPr>
          <w:p w:rsidR="00D11319" w:rsidRPr="00602443" w:rsidRDefault="00D11319" w:rsidP="00CB5154">
            <w:pPr>
              <w:tabs>
                <w:tab w:val="left" w:pos="360"/>
              </w:tabs>
              <w:suppressAutoHyphens/>
              <w:snapToGrid w:val="0"/>
              <w:jc w:val="both"/>
              <w:rPr>
                <w:rFonts w:ascii="Arial" w:hAnsi="Arial" w:cs="Arial"/>
                <w:sz w:val="16"/>
                <w:szCs w:val="16"/>
              </w:rPr>
            </w:pPr>
            <w:r w:rsidRPr="00602443">
              <w:rPr>
                <w:rFonts w:ascii="Arial" w:hAnsi="Arial" w:cs="Arial"/>
                <w:sz w:val="16"/>
                <w:szCs w:val="16"/>
              </w:rPr>
              <w:t>Плохой контакт</w:t>
            </w:r>
          </w:p>
        </w:tc>
        <w:tc>
          <w:tcPr>
            <w:tcW w:w="0" w:type="auto"/>
            <w:tcBorders>
              <w:top w:val="single" w:sz="4" w:space="0" w:color="000000"/>
              <w:left w:val="single" w:sz="4" w:space="0" w:color="000000"/>
              <w:bottom w:val="single" w:sz="4" w:space="0" w:color="000000"/>
              <w:right w:val="single" w:sz="4" w:space="0" w:color="000000"/>
            </w:tcBorders>
            <w:vAlign w:val="center"/>
          </w:tcPr>
          <w:p w:rsidR="00D11319" w:rsidRPr="00602443" w:rsidRDefault="00D11319" w:rsidP="00CB5154">
            <w:pPr>
              <w:suppressAutoHyphens/>
              <w:snapToGrid w:val="0"/>
              <w:jc w:val="both"/>
              <w:rPr>
                <w:rFonts w:ascii="Arial" w:hAnsi="Arial" w:cs="Arial"/>
                <w:sz w:val="16"/>
                <w:szCs w:val="16"/>
              </w:rPr>
            </w:pPr>
            <w:r w:rsidRPr="00602443">
              <w:rPr>
                <w:rFonts w:ascii="Arial" w:hAnsi="Arial" w:cs="Arial"/>
                <w:sz w:val="16"/>
                <w:szCs w:val="16"/>
              </w:rPr>
              <w:t>Проверьте контакты в схеме подключения и устраните неисправность</w:t>
            </w:r>
          </w:p>
        </w:tc>
      </w:tr>
      <w:tr w:rsidR="00D11319" w:rsidRPr="00602443" w:rsidTr="00CB5154">
        <w:trPr>
          <w:trHeight w:val="137"/>
        </w:trPr>
        <w:tc>
          <w:tcPr>
            <w:tcW w:w="0" w:type="auto"/>
            <w:vMerge/>
            <w:tcBorders>
              <w:left w:val="single" w:sz="4" w:space="0" w:color="000000"/>
              <w:bottom w:val="single" w:sz="4" w:space="0" w:color="auto"/>
            </w:tcBorders>
            <w:vAlign w:val="center"/>
          </w:tcPr>
          <w:p w:rsidR="00D11319" w:rsidRPr="00602443" w:rsidRDefault="00D11319" w:rsidP="00CB5154">
            <w:pPr>
              <w:snapToGrid w:val="0"/>
              <w:jc w:val="center"/>
              <w:rPr>
                <w:rFonts w:ascii="Arial" w:hAnsi="Arial" w:cs="Arial"/>
                <w:sz w:val="16"/>
                <w:szCs w:val="16"/>
              </w:rPr>
            </w:pPr>
          </w:p>
        </w:tc>
        <w:tc>
          <w:tcPr>
            <w:tcW w:w="0" w:type="auto"/>
            <w:tcBorders>
              <w:left w:val="single" w:sz="4" w:space="0" w:color="000000"/>
              <w:bottom w:val="single" w:sz="4" w:space="0" w:color="auto"/>
            </w:tcBorders>
            <w:vAlign w:val="center"/>
          </w:tcPr>
          <w:p w:rsidR="00D11319" w:rsidRPr="00602443" w:rsidRDefault="00D11319" w:rsidP="00CB5154">
            <w:pPr>
              <w:tabs>
                <w:tab w:val="left" w:pos="360"/>
              </w:tabs>
              <w:suppressAutoHyphens/>
              <w:snapToGrid w:val="0"/>
              <w:jc w:val="both"/>
              <w:rPr>
                <w:rFonts w:ascii="Arial" w:hAnsi="Arial" w:cs="Arial"/>
                <w:sz w:val="16"/>
                <w:szCs w:val="16"/>
              </w:rPr>
            </w:pPr>
            <w:r w:rsidRPr="00602443">
              <w:rPr>
                <w:rFonts w:ascii="Arial" w:hAnsi="Arial" w:cs="Arial"/>
                <w:sz w:val="16"/>
                <w:szCs w:val="16"/>
              </w:rPr>
              <w:t>Поврежден питающий кабель</w:t>
            </w:r>
          </w:p>
        </w:tc>
        <w:tc>
          <w:tcPr>
            <w:tcW w:w="0" w:type="auto"/>
            <w:tcBorders>
              <w:top w:val="single" w:sz="4" w:space="0" w:color="000000"/>
              <w:left w:val="single" w:sz="4" w:space="0" w:color="000000"/>
              <w:bottom w:val="single" w:sz="4" w:space="0" w:color="auto"/>
              <w:right w:val="single" w:sz="4" w:space="0" w:color="000000"/>
            </w:tcBorders>
            <w:vAlign w:val="center"/>
          </w:tcPr>
          <w:p w:rsidR="00D11319" w:rsidRPr="00602443" w:rsidRDefault="00D11319" w:rsidP="00CB5154">
            <w:pPr>
              <w:suppressAutoHyphens/>
              <w:snapToGrid w:val="0"/>
              <w:jc w:val="both"/>
              <w:rPr>
                <w:rFonts w:ascii="Arial" w:hAnsi="Arial" w:cs="Arial"/>
                <w:sz w:val="16"/>
                <w:szCs w:val="16"/>
              </w:rPr>
            </w:pPr>
            <w:r w:rsidRPr="00602443">
              <w:rPr>
                <w:rFonts w:ascii="Arial" w:hAnsi="Arial" w:cs="Arial"/>
                <w:sz w:val="16"/>
                <w:szCs w:val="16"/>
              </w:rPr>
              <w:t>Проверьте целостность цепей и целостность изоляции</w:t>
            </w:r>
          </w:p>
        </w:tc>
      </w:tr>
      <w:tr w:rsidR="00D11319" w:rsidRPr="00602443" w:rsidTr="00CB5154">
        <w:trPr>
          <w:trHeight w:val="137"/>
        </w:trPr>
        <w:tc>
          <w:tcPr>
            <w:tcW w:w="0" w:type="auto"/>
            <w:tcBorders>
              <w:top w:val="single" w:sz="4" w:space="0" w:color="auto"/>
              <w:left w:val="single" w:sz="4" w:space="0" w:color="auto"/>
              <w:bottom w:val="single" w:sz="4" w:space="0" w:color="auto"/>
              <w:right w:val="single" w:sz="4" w:space="0" w:color="auto"/>
            </w:tcBorders>
            <w:vAlign w:val="center"/>
          </w:tcPr>
          <w:p w:rsidR="00D11319" w:rsidRPr="00602443" w:rsidRDefault="00D11319" w:rsidP="00CB5154">
            <w:pPr>
              <w:snapToGrid w:val="0"/>
              <w:jc w:val="center"/>
              <w:rPr>
                <w:rFonts w:ascii="Arial" w:hAnsi="Arial" w:cs="Arial"/>
                <w:sz w:val="16"/>
                <w:szCs w:val="16"/>
              </w:rPr>
            </w:pPr>
            <w:r>
              <w:rPr>
                <w:rFonts w:ascii="Arial" w:hAnsi="Arial" w:cs="Arial"/>
                <w:sz w:val="16"/>
                <w:szCs w:val="16"/>
              </w:rPr>
              <w:t>Время автономной работы светильника снизилось</w:t>
            </w:r>
            <w:r w:rsidR="00F62754">
              <w:rPr>
                <w:rFonts w:ascii="Arial" w:hAnsi="Arial" w:cs="Arial"/>
                <w:sz w:val="16"/>
                <w:szCs w:val="16"/>
              </w:rPr>
              <w:t xml:space="preserve"> (арт. 48900</w:t>
            </w:r>
            <w:r w:rsidR="00C77937">
              <w:rPr>
                <w:rFonts w:ascii="Arial" w:hAnsi="Arial" w:cs="Arial"/>
                <w:sz w:val="16"/>
                <w:szCs w:val="16"/>
              </w:rPr>
              <w:t xml:space="preserve"> и арт. 52228</w:t>
            </w:r>
            <w:bookmarkStart w:id="0" w:name="_GoBack"/>
            <w:bookmarkEnd w:id="0"/>
            <w:r w:rsidR="00F62754">
              <w:rPr>
                <w:rFonts w:ascii="Arial" w:hAnsi="Arial" w:cs="Arial"/>
                <w:sz w:val="16"/>
                <w:szCs w:val="16"/>
              </w:rPr>
              <w:t>)</w:t>
            </w:r>
          </w:p>
        </w:tc>
        <w:tc>
          <w:tcPr>
            <w:tcW w:w="0" w:type="auto"/>
            <w:tcBorders>
              <w:top w:val="single" w:sz="4" w:space="0" w:color="auto"/>
              <w:left w:val="single" w:sz="4" w:space="0" w:color="auto"/>
              <w:bottom w:val="single" w:sz="4" w:space="0" w:color="auto"/>
              <w:right w:val="single" w:sz="4" w:space="0" w:color="auto"/>
            </w:tcBorders>
            <w:vAlign w:val="center"/>
          </w:tcPr>
          <w:p w:rsidR="00D11319" w:rsidRDefault="00D11319" w:rsidP="00CB5154">
            <w:pPr>
              <w:tabs>
                <w:tab w:val="left" w:pos="360"/>
              </w:tabs>
              <w:suppressAutoHyphens/>
              <w:snapToGrid w:val="0"/>
              <w:jc w:val="both"/>
              <w:rPr>
                <w:rFonts w:ascii="Arial" w:hAnsi="Arial" w:cs="Arial"/>
                <w:sz w:val="16"/>
                <w:szCs w:val="16"/>
              </w:rPr>
            </w:pPr>
            <w:r>
              <w:rPr>
                <w:rFonts w:ascii="Arial" w:hAnsi="Arial" w:cs="Arial"/>
                <w:sz w:val="16"/>
                <w:szCs w:val="16"/>
              </w:rPr>
              <w:t>Уменьшение емкости аккумуляторной батареи</w:t>
            </w:r>
          </w:p>
        </w:tc>
        <w:tc>
          <w:tcPr>
            <w:tcW w:w="0" w:type="auto"/>
            <w:tcBorders>
              <w:top w:val="single" w:sz="4" w:space="0" w:color="auto"/>
              <w:left w:val="single" w:sz="4" w:space="0" w:color="auto"/>
              <w:bottom w:val="single" w:sz="4" w:space="0" w:color="auto"/>
              <w:right w:val="single" w:sz="4" w:space="0" w:color="auto"/>
            </w:tcBorders>
            <w:vAlign w:val="center"/>
          </w:tcPr>
          <w:p w:rsidR="00D11319" w:rsidRDefault="00D11319" w:rsidP="00CB5154">
            <w:pPr>
              <w:suppressAutoHyphens/>
              <w:snapToGrid w:val="0"/>
              <w:jc w:val="both"/>
              <w:rPr>
                <w:rFonts w:ascii="Arial" w:hAnsi="Arial" w:cs="Arial"/>
                <w:sz w:val="16"/>
                <w:szCs w:val="16"/>
              </w:rPr>
            </w:pPr>
            <w:r>
              <w:rPr>
                <w:rFonts w:ascii="Arial" w:hAnsi="Arial" w:cs="Arial"/>
                <w:sz w:val="16"/>
                <w:szCs w:val="16"/>
              </w:rPr>
              <w:t>С течением времени и количеством циклов заряда/разряда емкость аккумуляторной батареи естественным образом снижается. Это не является неисправностью.</w:t>
            </w:r>
          </w:p>
        </w:tc>
      </w:tr>
    </w:tbl>
    <w:p w:rsidR="006D6A30" w:rsidRPr="00D11319" w:rsidRDefault="00CE4F3C" w:rsidP="00540501">
      <w:pPr>
        <w:spacing w:after="0"/>
        <w:jc w:val="both"/>
        <w:rPr>
          <w:rFonts w:ascii="Arial" w:hAnsi="Arial" w:cs="Arial"/>
          <w:i/>
          <w:sz w:val="16"/>
          <w:szCs w:val="16"/>
        </w:rPr>
      </w:pPr>
      <w:r w:rsidRPr="00D11319">
        <w:rPr>
          <w:rFonts w:ascii="Arial" w:hAnsi="Arial" w:cs="Arial"/>
          <w:i/>
          <w:sz w:val="16"/>
          <w:szCs w:val="16"/>
        </w:rPr>
        <w:t xml:space="preserve">Если после произведенных действий светильник не загорается, то дальнейший ремонт не </w:t>
      </w:r>
      <w:r w:rsidR="00540501" w:rsidRPr="00D11319">
        <w:rPr>
          <w:rFonts w:ascii="Arial" w:hAnsi="Arial" w:cs="Arial"/>
          <w:i/>
          <w:sz w:val="16"/>
          <w:szCs w:val="16"/>
        </w:rPr>
        <w:t>целесообразен (</w:t>
      </w:r>
      <w:r w:rsidRPr="00D11319">
        <w:rPr>
          <w:rFonts w:ascii="Arial" w:hAnsi="Arial" w:cs="Arial"/>
          <w:i/>
          <w:sz w:val="16"/>
          <w:szCs w:val="16"/>
        </w:rPr>
        <w:t>неисправимый дефект). Обратитесь в место продажи светильника.</w:t>
      </w:r>
    </w:p>
    <w:p w:rsidR="007F731F" w:rsidRPr="00540501" w:rsidRDefault="007F731F" w:rsidP="00540501">
      <w:pPr>
        <w:pStyle w:val="a3"/>
        <w:numPr>
          <w:ilvl w:val="0"/>
          <w:numId w:val="1"/>
        </w:numPr>
        <w:spacing w:after="0"/>
        <w:jc w:val="both"/>
        <w:rPr>
          <w:rFonts w:ascii="Arial" w:hAnsi="Arial" w:cs="Arial"/>
          <w:b/>
          <w:sz w:val="16"/>
          <w:szCs w:val="16"/>
        </w:rPr>
      </w:pPr>
      <w:r w:rsidRPr="00540501">
        <w:rPr>
          <w:rFonts w:ascii="Arial" w:hAnsi="Arial" w:cs="Arial"/>
          <w:b/>
          <w:sz w:val="16"/>
          <w:szCs w:val="16"/>
        </w:rPr>
        <w:t>Хранение</w:t>
      </w:r>
    </w:p>
    <w:p w:rsidR="007F731F" w:rsidRPr="00540501" w:rsidRDefault="00D77AE0" w:rsidP="00540501">
      <w:pPr>
        <w:spacing w:after="0"/>
        <w:jc w:val="both"/>
        <w:rPr>
          <w:rFonts w:ascii="Arial" w:hAnsi="Arial" w:cs="Arial"/>
          <w:sz w:val="16"/>
          <w:szCs w:val="16"/>
        </w:rPr>
      </w:pPr>
      <w:r w:rsidRPr="00540501">
        <w:rPr>
          <w:rFonts w:ascii="Arial" w:hAnsi="Arial" w:cs="Arial"/>
          <w:sz w:val="16"/>
          <w:szCs w:val="16"/>
        </w:rPr>
        <w:t>Хранение товара осуществляется в упаковке в помещении при отсутствии агрессивной среды. Температура хранения от -25°С до +50°С, относительная влажность не более 80% при температуре 25°С. Не допускать воздействия влаги. Срок хранения товара в данных условиях не более 5 лет.</w:t>
      </w:r>
    </w:p>
    <w:p w:rsidR="007F731F" w:rsidRPr="00540501" w:rsidRDefault="007F731F" w:rsidP="00540501">
      <w:pPr>
        <w:pStyle w:val="a3"/>
        <w:numPr>
          <w:ilvl w:val="0"/>
          <w:numId w:val="1"/>
        </w:numPr>
        <w:spacing w:after="0"/>
        <w:jc w:val="both"/>
        <w:rPr>
          <w:rFonts w:ascii="Arial" w:hAnsi="Arial" w:cs="Arial"/>
          <w:b/>
          <w:sz w:val="16"/>
          <w:szCs w:val="16"/>
        </w:rPr>
      </w:pPr>
      <w:r w:rsidRPr="00540501">
        <w:rPr>
          <w:rFonts w:ascii="Arial" w:hAnsi="Arial" w:cs="Arial"/>
          <w:b/>
          <w:sz w:val="16"/>
          <w:szCs w:val="16"/>
        </w:rPr>
        <w:t>Транспортировка</w:t>
      </w:r>
    </w:p>
    <w:p w:rsidR="007F731F" w:rsidRPr="00540501" w:rsidRDefault="007F731F" w:rsidP="00540501">
      <w:pPr>
        <w:spacing w:after="0"/>
        <w:jc w:val="both"/>
        <w:rPr>
          <w:rFonts w:ascii="Arial" w:hAnsi="Arial" w:cs="Arial"/>
          <w:sz w:val="16"/>
          <w:szCs w:val="16"/>
        </w:rPr>
      </w:pPr>
      <w:r w:rsidRPr="00540501">
        <w:rPr>
          <w:rFonts w:ascii="Arial" w:hAnsi="Arial" w:cs="Arial"/>
          <w:sz w:val="16"/>
          <w:szCs w:val="16"/>
        </w:rPr>
        <w:t>Светильник в упаковке пригоден для транспортировки автомобильным, железнодорожным, морским или авиационным транспортом.</w:t>
      </w:r>
    </w:p>
    <w:p w:rsidR="007F731F" w:rsidRPr="00540501" w:rsidRDefault="007F731F" w:rsidP="00540501">
      <w:pPr>
        <w:pStyle w:val="a3"/>
        <w:numPr>
          <w:ilvl w:val="0"/>
          <w:numId w:val="1"/>
        </w:numPr>
        <w:spacing w:after="0"/>
        <w:jc w:val="both"/>
        <w:rPr>
          <w:rFonts w:ascii="Arial" w:hAnsi="Arial" w:cs="Arial"/>
          <w:b/>
          <w:sz w:val="16"/>
          <w:szCs w:val="16"/>
        </w:rPr>
      </w:pPr>
      <w:r w:rsidRPr="00540501">
        <w:rPr>
          <w:rFonts w:ascii="Arial" w:hAnsi="Arial" w:cs="Arial"/>
          <w:b/>
          <w:sz w:val="16"/>
          <w:szCs w:val="16"/>
        </w:rPr>
        <w:t>Утилизация</w:t>
      </w:r>
    </w:p>
    <w:p w:rsidR="009472A6" w:rsidRPr="00540501" w:rsidRDefault="009472A6" w:rsidP="00D11319">
      <w:pPr>
        <w:spacing w:after="0" w:line="240" w:lineRule="auto"/>
        <w:jc w:val="both"/>
        <w:rPr>
          <w:rFonts w:ascii="Arial" w:hAnsi="Arial" w:cs="Arial"/>
          <w:color w:val="000000"/>
          <w:sz w:val="16"/>
          <w:szCs w:val="16"/>
          <w:shd w:val="clear" w:color="auto" w:fill="FBFBFB"/>
        </w:rPr>
      </w:pPr>
      <w:r w:rsidRPr="00540501">
        <w:rPr>
          <w:rFonts w:ascii="Arial" w:hAnsi="Arial" w:cs="Arial"/>
          <w:sz w:val="16"/>
          <w:szCs w:val="16"/>
        </w:rPr>
        <w:t>Светильники не содержат дорогостоящих или токсичных материалов и комплектующих деталей, требующих специальной утилизации. По истечении срока службы светильник необходимо разобрать на детали, рассортировать по видам материалов и утилизировать как бытовые отходы</w:t>
      </w:r>
      <w:r w:rsidRPr="00540501">
        <w:rPr>
          <w:rFonts w:ascii="Arial" w:hAnsi="Arial" w:cs="Arial"/>
          <w:color w:val="000000"/>
          <w:sz w:val="16"/>
          <w:szCs w:val="16"/>
          <w:shd w:val="clear" w:color="auto" w:fill="FBFBFB"/>
        </w:rPr>
        <w:t>.</w:t>
      </w:r>
    </w:p>
    <w:p w:rsidR="00CE4F3C" w:rsidRPr="00540501" w:rsidRDefault="00CE4F3C" w:rsidP="00540501">
      <w:pPr>
        <w:pStyle w:val="a3"/>
        <w:numPr>
          <w:ilvl w:val="0"/>
          <w:numId w:val="1"/>
        </w:numPr>
        <w:spacing w:after="0"/>
        <w:rPr>
          <w:rFonts w:ascii="Arial" w:hAnsi="Arial" w:cs="Arial"/>
          <w:b/>
          <w:sz w:val="16"/>
          <w:szCs w:val="16"/>
        </w:rPr>
      </w:pPr>
      <w:r w:rsidRPr="00540501">
        <w:rPr>
          <w:rFonts w:ascii="Arial" w:hAnsi="Arial" w:cs="Arial"/>
          <w:b/>
          <w:sz w:val="16"/>
          <w:szCs w:val="16"/>
        </w:rPr>
        <w:t>Сертификация</w:t>
      </w:r>
    </w:p>
    <w:p w:rsidR="00F62754" w:rsidRDefault="00F62754" w:rsidP="00D11319">
      <w:pPr>
        <w:spacing w:after="0"/>
        <w:jc w:val="both"/>
        <w:rPr>
          <w:rFonts w:ascii="Arial" w:hAnsi="Arial" w:cs="Arial"/>
          <w:sz w:val="16"/>
          <w:szCs w:val="16"/>
        </w:rPr>
      </w:pPr>
      <w:r w:rsidRPr="00F62754">
        <w:rPr>
          <w:rFonts w:ascii="Arial" w:hAnsi="Arial" w:cs="Arial"/>
          <w:sz w:val="16"/>
          <w:szCs w:val="16"/>
        </w:rPr>
        <w:t>Светильник выполнен по всем Техническим условиям ТУ 27.40.25-001-56427733-2022 «Светильники светодиодные. Технические условия»</w:t>
      </w:r>
      <w:r>
        <w:rPr>
          <w:rFonts w:ascii="Arial" w:hAnsi="Arial" w:cs="Arial"/>
          <w:sz w:val="16"/>
          <w:szCs w:val="16"/>
        </w:rPr>
        <w:t>.</w:t>
      </w:r>
    </w:p>
    <w:p w:rsidR="00CE4F3C" w:rsidRPr="00540501" w:rsidRDefault="00540501" w:rsidP="00D11319">
      <w:pPr>
        <w:spacing w:after="0"/>
        <w:jc w:val="both"/>
        <w:rPr>
          <w:rFonts w:ascii="Arial" w:hAnsi="Arial" w:cs="Arial"/>
          <w:b/>
          <w:sz w:val="16"/>
          <w:szCs w:val="16"/>
        </w:rPr>
      </w:pPr>
      <w:r w:rsidRPr="00901DF7">
        <w:rPr>
          <w:rFonts w:ascii="Arial" w:hAnsi="Arial" w:cs="Arial"/>
          <w:sz w:val="16"/>
          <w:szCs w:val="16"/>
        </w:rPr>
        <w:t>Продукция сертифицирована на соответствие требованиям ТР ТС 004/2011 «О безопасности низковольтного оборудования», ТР ТС 020/2011 «Электромагнитная совместимость технических средств», ТР ЕАЭС 037/2016 «Об ограничении применения опасных веществ в изделиях электротехники и радиоэлектроники». Продукция изготовлена в соответствии с Директивами 2014/35/EU «Низковольтное оборудование», 2014/30/ЕU «Электромагнитная совместимость».</w:t>
      </w:r>
    </w:p>
    <w:p w:rsidR="00F6152B" w:rsidRPr="00540501" w:rsidRDefault="00CE4F3C" w:rsidP="00540501">
      <w:pPr>
        <w:pStyle w:val="a3"/>
        <w:numPr>
          <w:ilvl w:val="0"/>
          <w:numId w:val="1"/>
        </w:numPr>
        <w:spacing w:after="0"/>
        <w:rPr>
          <w:rFonts w:ascii="Arial" w:hAnsi="Arial" w:cs="Arial"/>
          <w:b/>
          <w:sz w:val="16"/>
          <w:szCs w:val="16"/>
        </w:rPr>
      </w:pPr>
      <w:r w:rsidRPr="00540501">
        <w:rPr>
          <w:rFonts w:ascii="Arial" w:hAnsi="Arial" w:cs="Arial"/>
          <w:b/>
          <w:sz w:val="16"/>
          <w:szCs w:val="16"/>
        </w:rPr>
        <w:t>Информация об изготовителе и дата производства</w:t>
      </w:r>
    </w:p>
    <w:p w:rsidR="00F62754" w:rsidRDefault="00F62754" w:rsidP="00D227BB">
      <w:pPr>
        <w:spacing w:after="0"/>
        <w:jc w:val="both"/>
        <w:rPr>
          <w:rFonts w:ascii="Arial" w:hAnsi="Arial" w:cs="Arial"/>
          <w:sz w:val="16"/>
          <w:szCs w:val="16"/>
        </w:rPr>
      </w:pPr>
      <w:r w:rsidRPr="00F62754">
        <w:rPr>
          <w:rFonts w:ascii="Arial" w:hAnsi="Arial" w:cs="Arial"/>
          <w:sz w:val="16"/>
          <w:szCs w:val="16"/>
        </w:rPr>
        <w:t xml:space="preserve">Сделано в РФ. Изготовитель: ООО «ТРИО» Адрес: Россия, г. Москва, </w:t>
      </w:r>
      <w:proofErr w:type="spellStart"/>
      <w:r w:rsidRPr="00F62754">
        <w:rPr>
          <w:rFonts w:ascii="Arial" w:hAnsi="Arial" w:cs="Arial"/>
          <w:sz w:val="16"/>
          <w:szCs w:val="16"/>
        </w:rPr>
        <w:t>вн</w:t>
      </w:r>
      <w:proofErr w:type="spellEnd"/>
      <w:r w:rsidRPr="00F62754">
        <w:rPr>
          <w:rFonts w:ascii="Arial" w:hAnsi="Arial" w:cs="Arial"/>
          <w:sz w:val="16"/>
          <w:szCs w:val="16"/>
        </w:rPr>
        <w:t xml:space="preserve">. тер. г. поселение Московский, КВ-Л 74, ВЛД. 1, СТР. 1, этаж/офис 1/48. Поставщик: ООО «СИЛА СВЕТА» Россия, 117405, г. Москва, ул. Дорожная, д. 48, тел. +7(499)394-69-26. </w:t>
      </w:r>
    </w:p>
    <w:p w:rsidR="00F6152B" w:rsidRPr="00540501" w:rsidRDefault="00F62754" w:rsidP="00D227BB">
      <w:pPr>
        <w:spacing w:after="0"/>
        <w:jc w:val="both"/>
        <w:rPr>
          <w:rFonts w:ascii="Arial" w:hAnsi="Arial" w:cs="Arial"/>
          <w:sz w:val="16"/>
          <w:szCs w:val="16"/>
        </w:rPr>
      </w:pPr>
      <w:r w:rsidRPr="00F62754">
        <w:rPr>
          <w:rFonts w:ascii="Arial" w:hAnsi="Arial" w:cs="Arial"/>
          <w:sz w:val="16"/>
          <w:szCs w:val="16"/>
        </w:rPr>
        <w:t>Дата изготовления нанесена на корпус светильника в формате ММ.ГГГГ, где ММ – месяц изготовления, ГГГГ – год изготовления.</w:t>
      </w:r>
    </w:p>
    <w:p w:rsidR="00F6152B" w:rsidRPr="00540501" w:rsidRDefault="001B649F" w:rsidP="00540501">
      <w:pPr>
        <w:pStyle w:val="a3"/>
        <w:numPr>
          <w:ilvl w:val="0"/>
          <w:numId w:val="1"/>
        </w:numPr>
        <w:spacing w:after="0"/>
        <w:rPr>
          <w:rFonts w:ascii="Arial" w:hAnsi="Arial" w:cs="Arial"/>
          <w:b/>
          <w:sz w:val="16"/>
          <w:szCs w:val="16"/>
        </w:rPr>
      </w:pPr>
      <w:r w:rsidRPr="00540501">
        <w:rPr>
          <w:rFonts w:ascii="Arial" w:hAnsi="Arial" w:cs="Arial"/>
          <w:b/>
          <w:sz w:val="16"/>
          <w:szCs w:val="16"/>
        </w:rPr>
        <w:t>Гарантийные обязательства</w:t>
      </w:r>
    </w:p>
    <w:p w:rsidR="00540501" w:rsidRPr="00E14567" w:rsidRDefault="00540501" w:rsidP="00540501">
      <w:pPr>
        <w:numPr>
          <w:ilvl w:val="0"/>
          <w:numId w:val="21"/>
        </w:numPr>
        <w:spacing w:after="0" w:line="23" w:lineRule="atLeast"/>
        <w:jc w:val="both"/>
        <w:rPr>
          <w:rFonts w:ascii="Arial" w:hAnsi="Arial" w:cs="Arial"/>
          <w:sz w:val="16"/>
          <w:szCs w:val="16"/>
        </w:rPr>
      </w:pPr>
      <w:r w:rsidRPr="00E14567">
        <w:rPr>
          <w:rFonts w:ascii="Arial" w:hAnsi="Arial" w:cs="Arial"/>
          <w:sz w:val="16"/>
          <w:szCs w:val="16"/>
        </w:rPr>
        <w:t xml:space="preserve">Гарантия на товар составляет </w:t>
      </w:r>
      <w:r w:rsidR="00927299">
        <w:rPr>
          <w:rFonts w:ascii="Arial" w:hAnsi="Arial" w:cs="Arial"/>
          <w:sz w:val="16"/>
          <w:szCs w:val="16"/>
        </w:rPr>
        <w:t>5</w:t>
      </w:r>
      <w:r w:rsidRPr="00E14567">
        <w:rPr>
          <w:rFonts w:ascii="Arial" w:hAnsi="Arial" w:cs="Arial"/>
          <w:sz w:val="16"/>
          <w:szCs w:val="16"/>
        </w:rPr>
        <w:t xml:space="preserve"> </w:t>
      </w:r>
      <w:r w:rsidR="00927299">
        <w:rPr>
          <w:rFonts w:ascii="Arial" w:hAnsi="Arial" w:cs="Arial"/>
          <w:sz w:val="16"/>
          <w:szCs w:val="16"/>
        </w:rPr>
        <w:t>лет</w:t>
      </w:r>
      <w:r w:rsidRPr="00E14567">
        <w:rPr>
          <w:rFonts w:ascii="Arial" w:hAnsi="Arial" w:cs="Arial"/>
          <w:sz w:val="16"/>
          <w:szCs w:val="16"/>
        </w:rPr>
        <w:t xml:space="preserve"> (</w:t>
      </w:r>
      <w:r w:rsidR="00927299">
        <w:rPr>
          <w:rFonts w:ascii="Arial" w:hAnsi="Arial" w:cs="Arial"/>
          <w:sz w:val="16"/>
          <w:szCs w:val="16"/>
        </w:rPr>
        <w:t>60</w:t>
      </w:r>
      <w:r w:rsidRPr="00E14567">
        <w:rPr>
          <w:rFonts w:ascii="Arial" w:hAnsi="Arial" w:cs="Arial"/>
          <w:sz w:val="16"/>
          <w:szCs w:val="16"/>
        </w:rPr>
        <w:t xml:space="preserve"> месяц</w:t>
      </w:r>
      <w:r w:rsidR="000D4A63">
        <w:rPr>
          <w:rFonts w:ascii="Arial" w:hAnsi="Arial" w:cs="Arial"/>
          <w:sz w:val="16"/>
          <w:szCs w:val="16"/>
        </w:rPr>
        <w:t>ев</w:t>
      </w:r>
      <w:r w:rsidRPr="00E14567">
        <w:rPr>
          <w:rFonts w:ascii="Arial" w:hAnsi="Arial" w:cs="Arial"/>
          <w:sz w:val="16"/>
          <w:szCs w:val="16"/>
        </w:rPr>
        <w:t>) со дня продажи. Гарантия предоставляется на внешний вид светильника и работоспособность светодиодного модуля и электронных компонентов.</w:t>
      </w:r>
      <w:r w:rsidR="00D11319" w:rsidRPr="00D11319">
        <w:rPr>
          <w:rFonts w:ascii="Arial" w:hAnsi="Arial" w:cs="Arial"/>
          <w:sz w:val="16"/>
          <w:szCs w:val="16"/>
        </w:rPr>
        <w:t xml:space="preserve"> </w:t>
      </w:r>
      <w:r w:rsidR="00D11319">
        <w:rPr>
          <w:rFonts w:ascii="Arial" w:hAnsi="Arial" w:cs="Arial"/>
          <w:sz w:val="16"/>
          <w:szCs w:val="16"/>
        </w:rPr>
        <w:t>Гарантийный срок не распространяется на аккумуляторную батарею.</w:t>
      </w:r>
    </w:p>
    <w:p w:rsidR="00540501" w:rsidRPr="00E14567" w:rsidRDefault="00540501" w:rsidP="00540501">
      <w:pPr>
        <w:numPr>
          <w:ilvl w:val="0"/>
          <w:numId w:val="21"/>
        </w:numPr>
        <w:spacing w:after="0" w:line="23" w:lineRule="atLeast"/>
        <w:jc w:val="both"/>
        <w:rPr>
          <w:rFonts w:ascii="Arial" w:hAnsi="Arial" w:cs="Arial"/>
          <w:sz w:val="16"/>
          <w:szCs w:val="16"/>
        </w:rPr>
      </w:pPr>
      <w:r w:rsidRPr="00E14567">
        <w:rPr>
          <w:rFonts w:ascii="Arial" w:hAnsi="Arial" w:cs="Arial"/>
          <w:sz w:val="16"/>
          <w:szCs w:val="16"/>
        </w:rPr>
        <w:t>Гарантийные обязательства осуществляются на месте продажи товара, Поставщик не производит гарантийное обслуживание розничных потребителей в обход непосредственного продавца товара.</w:t>
      </w:r>
    </w:p>
    <w:p w:rsidR="00540501" w:rsidRPr="00E14567" w:rsidRDefault="00540501" w:rsidP="00540501">
      <w:pPr>
        <w:numPr>
          <w:ilvl w:val="0"/>
          <w:numId w:val="21"/>
        </w:numPr>
        <w:spacing w:after="0" w:line="23" w:lineRule="atLeast"/>
        <w:jc w:val="both"/>
        <w:rPr>
          <w:rFonts w:ascii="Arial" w:hAnsi="Arial" w:cs="Arial"/>
          <w:sz w:val="16"/>
          <w:szCs w:val="16"/>
        </w:rPr>
      </w:pPr>
      <w:r w:rsidRPr="00E14567">
        <w:rPr>
          <w:rFonts w:ascii="Arial" w:hAnsi="Arial" w:cs="Arial"/>
          <w:sz w:val="16"/>
          <w:szCs w:val="16"/>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540501" w:rsidRPr="00E14567" w:rsidRDefault="00540501" w:rsidP="00540501">
      <w:pPr>
        <w:numPr>
          <w:ilvl w:val="0"/>
          <w:numId w:val="21"/>
        </w:numPr>
        <w:spacing w:after="0" w:line="23" w:lineRule="atLeast"/>
        <w:jc w:val="both"/>
        <w:rPr>
          <w:rFonts w:ascii="Arial" w:hAnsi="Arial" w:cs="Arial"/>
          <w:sz w:val="16"/>
          <w:szCs w:val="16"/>
        </w:rPr>
      </w:pPr>
      <w:r w:rsidRPr="00E14567">
        <w:rPr>
          <w:rFonts w:ascii="Arial" w:hAnsi="Arial" w:cs="Arial"/>
          <w:sz w:val="16"/>
          <w:szCs w:val="16"/>
        </w:rPr>
        <w:t xml:space="preserve">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w:t>
      </w:r>
      <w:proofErr w:type="spellStart"/>
      <w:r w:rsidRPr="00E14567">
        <w:rPr>
          <w:rFonts w:ascii="Arial" w:hAnsi="Arial" w:cs="Arial"/>
          <w:sz w:val="16"/>
          <w:szCs w:val="16"/>
        </w:rPr>
        <w:t>стикерованием</w:t>
      </w:r>
      <w:proofErr w:type="spellEnd"/>
      <w:r w:rsidRPr="00E14567">
        <w:rPr>
          <w:rFonts w:ascii="Arial" w:hAnsi="Arial" w:cs="Arial"/>
          <w:sz w:val="16"/>
          <w:szCs w:val="16"/>
        </w:rPr>
        <w:t>. </w:t>
      </w:r>
    </w:p>
    <w:p w:rsidR="00540501" w:rsidRPr="00E14567" w:rsidRDefault="00540501" w:rsidP="00540501">
      <w:pPr>
        <w:numPr>
          <w:ilvl w:val="0"/>
          <w:numId w:val="21"/>
        </w:numPr>
        <w:spacing w:after="0" w:line="23" w:lineRule="atLeast"/>
        <w:jc w:val="both"/>
        <w:rPr>
          <w:rFonts w:ascii="Arial" w:hAnsi="Arial" w:cs="Arial"/>
          <w:sz w:val="16"/>
          <w:szCs w:val="16"/>
        </w:rPr>
      </w:pPr>
      <w:r w:rsidRPr="00E14567">
        <w:rPr>
          <w:rFonts w:ascii="Arial" w:hAnsi="Arial" w:cs="Arial"/>
          <w:sz w:val="16"/>
          <w:szCs w:val="16"/>
        </w:rPr>
        <w:t>Если от даты производства товара, возвращаемого на склад поставщика прошло более двух лет, то гарантийные обязательства НЕ выполняются без наличия заполненных продавцом документов, удостоверяющих факт продажи товара.</w:t>
      </w:r>
    </w:p>
    <w:p w:rsidR="00540501" w:rsidRDefault="00540501" w:rsidP="00540501">
      <w:pPr>
        <w:pStyle w:val="a3"/>
        <w:numPr>
          <w:ilvl w:val="0"/>
          <w:numId w:val="21"/>
        </w:numPr>
        <w:suppressAutoHyphens/>
        <w:spacing w:after="0" w:line="240" w:lineRule="auto"/>
        <w:rPr>
          <w:rFonts w:ascii="Arial" w:hAnsi="Arial" w:cs="Arial"/>
          <w:sz w:val="16"/>
          <w:szCs w:val="16"/>
        </w:rPr>
      </w:pPr>
      <w:r w:rsidRPr="00E14567">
        <w:rPr>
          <w:rFonts w:ascii="Arial" w:hAnsi="Arial" w:cs="Arial"/>
          <w:sz w:val="16"/>
          <w:szCs w:val="16"/>
        </w:rPr>
        <w:t>Гарантийные обязательства не выполняются при наличии механических повреждений товара или нарушения правил эксплуатации, хранения или транспортировки.</w:t>
      </w:r>
    </w:p>
    <w:p w:rsidR="00D77AE0" w:rsidRPr="00540501" w:rsidRDefault="00540501" w:rsidP="00540501">
      <w:pPr>
        <w:pStyle w:val="a3"/>
        <w:numPr>
          <w:ilvl w:val="0"/>
          <w:numId w:val="21"/>
        </w:numPr>
        <w:spacing w:after="0"/>
        <w:jc w:val="both"/>
        <w:rPr>
          <w:rFonts w:ascii="Arial" w:hAnsi="Arial" w:cs="Arial"/>
          <w:sz w:val="16"/>
          <w:szCs w:val="16"/>
        </w:rPr>
      </w:pPr>
      <w:r w:rsidRPr="00540501">
        <w:rPr>
          <w:rFonts w:ascii="Arial" w:hAnsi="Arial" w:cs="Arial"/>
          <w:sz w:val="16"/>
          <w:szCs w:val="16"/>
        </w:rPr>
        <w:t xml:space="preserve">Срок службы изделия </w:t>
      </w:r>
      <w:r w:rsidR="002175DD">
        <w:rPr>
          <w:rFonts w:ascii="Arial" w:hAnsi="Arial" w:cs="Arial"/>
          <w:sz w:val="16"/>
          <w:szCs w:val="16"/>
        </w:rPr>
        <w:t>7</w:t>
      </w:r>
      <w:r w:rsidRPr="00540501">
        <w:rPr>
          <w:rFonts w:ascii="Arial" w:hAnsi="Arial" w:cs="Arial"/>
          <w:sz w:val="16"/>
          <w:szCs w:val="16"/>
        </w:rPr>
        <w:t xml:space="preserve"> лет.</w:t>
      </w:r>
    </w:p>
    <w:p w:rsidR="00CE4F3C" w:rsidRPr="00540501" w:rsidRDefault="00CE4F3C" w:rsidP="00540501">
      <w:pPr>
        <w:spacing w:after="0"/>
        <w:jc w:val="center"/>
        <w:rPr>
          <w:rFonts w:ascii="Arial" w:hAnsi="Arial" w:cs="Arial"/>
          <w:sz w:val="16"/>
          <w:szCs w:val="16"/>
        </w:rPr>
      </w:pPr>
      <w:r w:rsidRPr="00540501">
        <w:rPr>
          <w:rFonts w:ascii="Arial" w:hAnsi="Arial" w:cs="Arial"/>
          <w:noProof/>
          <w:sz w:val="16"/>
          <w:szCs w:val="16"/>
        </w:rPr>
        <w:drawing>
          <wp:inline distT="0" distB="0" distL="0" distR="0">
            <wp:extent cx="250221" cy="244117"/>
            <wp:effectExtent l="19050" t="0" r="0" b="0"/>
            <wp:docPr id="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srcRect/>
                    <a:stretch>
                      <a:fillRect/>
                    </a:stretch>
                  </pic:blipFill>
                  <pic:spPr bwMode="auto">
                    <a:xfrm>
                      <a:off x="0" y="0"/>
                      <a:ext cx="252836" cy="246668"/>
                    </a:xfrm>
                    <a:prstGeom prst="rect">
                      <a:avLst/>
                    </a:prstGeom>
                    <a:noFill/>
                    <a:ln w="9525">
                      <a:noFill/>
                      <a:miter lim="800000"/>
                      <a:headEnd/>
                      <a:tailEnd/>
                    </a:ln>
                  </pic:spPr>
                </pic:pic>
              </a:graphicData>
            </a:graphic>
          </wp:inline>
        </w:drawing>
      </w:r>
      <w:r w:rsidRPr="00540501">
        <w:rPr>
          <w:rFonts w:ascii="Arial" w:hAnsi="Arial" w:cs="Arial"/>
          <w:noProof/>
          <w:sz w:val="16"/>
          <w:szCs w:val="16"/>
        </w:rPr>
        <w:drawing>
          <wp:inline distT="0" distB="0" distL="0" distR="0">
            <wp:extent cx="250222" cy="252624"/>
            <wp:effectExtent l="19050" t="0" r="0" b="0"/>
            <wp:docPr id="6"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cstate="print"/>
                    <a:srcRect/>
                    <a:stretch>
                      <a:fillRect/>
                    </a:stretch>
                  </pic:blipFill>
                  <pic:spPr bwMode="auto">
                    <a:xfrm>
                      <a:off x="0" y="0"/>
                      <a:ext cx="250882" cy="253291"/>
                    </a:xfrm>
                    <a:prstGeom prst="rect">
                      <a:avLst/>
                    </a:prstGeom>
                    <a:noFill/>
                    <a:ln w="9525">
                      <a:noFill/>
                      <a:miter lim="800000"/>
                      <a:headEnd/>
                      <a:tailEnd/>
                    </a:ln>
                  </pic:spPr>
                </pic:pic>
              </a:graphicData>
            </a:graphic>
          </wp:inline>
        </w:drawing>
      </w:r>
      <w:r w:rsidRPr="00540501">
        <w:rPr>
          <w:rFonts w:ascii="Arial" w:hAnsi="Arial" w:cs="Arial"/>
          <w:noProof/>
          <w:sz w:val="16"/>
          <w:szCs w:val="16"/>
        </w:rPr>
        <w:drawing>
          <wp:inline distT="0" distB="0" distL="0" distR="0">
            <wp:extent cx="257175" cy="257175"/>
            <wp:effectExtent l="19050" t="0" r="9525" b="0"/>
            <wp:docPr id="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2" cstate="print"/>
                    <a:srcRect/>
                    <a:stretch>
                      <a:fillRect/>
                    </a:stretch>
                  </pic:blipFill>
                  <pic:spPr bwMode="auto">
                    <a:xfrm>
                      <a:off x="0" y="0"/>
                      <a:ext cx="257175" cy="257175"/>
                    </a:xfrm>
                    <a:prstGeom prst="rect">
                      <a:avLst/>
                    </a:prstGeom>
                    <a:noFill/>
                    <a:ln w="9525">
                      <a:noFill/>
                      <a:miter lim="800000"/>
                      <a:headEnd/>
                      <a:tailEnd/>
                    </a:ln>
                  </pic:spPr>
                </pic:pic>
              </a:graphicData>
            </a:graphic>
          </wp:inline>
        </w:drawing>
      </w:r>
      <w:r w:rsidRPr="00540501">
        <w:rPr>
          <w:rFonts w:ascii="Arial" w:hAnsi="Arial" w:cs="Arial"/>
          <w:noProof/>
          <w:sz w:val="16"/>
          <w:szCs w:val="16"/>
        </w:rPr>
        <w:drawing>
          <wp:inline distT="0" distB="0" distL="0" distR="0">
            <wp:extent cx="262304" cy="262304"/>
            <wp:effectExtent l="19050" t="0" r="4396" b="0"/>
            <wp:docPr id="5"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srcRect/>
                    <a:stretch>
                      <a:fillRect/>
                    </a:stretch>
                  </pic:blipFill>
                  <pic:spPr bwMode="auto">
                    <a:xfrm>
                      <a:off x="0" y="0"/>
                      <a:ext cx="264182" cy="264182"/>
                    </a:xfrm>
                    <a:prstGeom prst="rect">
                      <a:avLst/>
                    </a:prstGeom>
                    <a:noFill/>
                    <a:ln w="9525">
                      <a:noFill/>
                      <a:miter lim="800000"/>
                      <a:headEnd/>
                      <a:tailEnd/>
                    </a:ln>
                  </pic:spPr>
                </pic:pic>
              </a:graphicData>
            </a:graphic>
          </wp:inline>
        </w:drawing>
      </w:r>
    </w:p>
    <w:p w:rsidR="00CE4F3C" w:rsidRPr="00540501" w:rsidRDefault="00CE4F3C" w:rsidP="00540501">
      <w:pPr>
        <w:pStyle w:val="a3"/>
        <w:spacing w:after="0" w:line="240" w:lineRule="auto"/>
        <w:ind w:left="714"/>
        <w:rPr>
          <w:rFonts w:ascii="Arial" w:hAnsi="Arial" w:cs="Arial"/>
          <w:sz w:val="16"/>
          <w:szCs w:val="16"/>
        </w:rPr>
      </w:pPr>
    </w:p>
    <w:sectPr w:rsidR="00CE4F3C" w:rsidRPr="00540501" w:rsidSect="001B649F">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3"/>
    <w:multiLevelType w:val="singleLevel"/>
    <w:tmpl w:val="00000003"/>
    <w:name w:val="WW8Num3"/>
    <w:lvl w:ilvl="0">
      <w:start w:val="1"/>
      <w:numFmt w:val="decimal"/>
      <w:lvlText w:val="%1."/>
      <w:lvlJc w:val="left"/>
      <w:pPr>
        <w:tabs>
          <w:tab w:val="num" w:pos="360"/>
        </w:tabs>
        <w:ind w:left="360" w:hanging="360"/>
      </w:pPr>
    </w:lvl>
  </w:abstractNum>
  <w:abstractNum w:abstractNumId="1" w15:restartNumberingAfterBreak="0">
    <w:nsid w:val="00000005"/>
    <w:multiLevelType w:val="singleLevel"/>
    <w:tmpl w:val="00000005"/>
    <w:name w:val="WW8Num5"/>
    <w:lvl w:ilvl="0">
      <w:start w:val="1"/>
      <w:numFmt w:val="decimal"/>
      <w:lvlText w:val="%1."/>
      <w:lvlJc w:val="left"/>
      <w:pPr>
        <w:tabs>
          <w:tab w:val="num" w:pos="360"/>
        </w:tabs>
        <w:ind w:left="360" w:hanging="360"/>
      </w:pPr>
    </w:lvl>
  </w:abstractNum>
  <w:abstractNum w:abstractNumId="2" w15:restartNumberingAfterBreak="0">
    <w:nsid w:val="038A72E2"/>
    <w:multiLevelType w:val="hybridMultilevel"/>
    <w:tmpl w:val="0E40F8D0"/>
    <w:lvl w:ilvl="0" w:tplc="F2C62886">
      <w:start w:val="1"/>
      <w:numFmt w:val="decimal"/>
      <w:lvlText w:val="4.%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 w15:restartNumberingAfterBreak="0">
    <w:nsid w:val="11B91093"/>
    <w:multiLevelType w:val="hybridMultilevel"/>
    <w:tmpl w:val="1BEC8AA6"/>
    <w:lvl w:ilvl="0" w:tplc="B77215B6">
      <w:start w:val="1"/>
      <w:numFmt w:val="decimal"/>
      <w:lvlText w:val="5.%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E0A186C"/>
    <w:multiLevelType w:val="hybridMultilevel"/>
    <w:tmpl w:val="136672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F13452C"/>
    <w:multiLevelType w:val="hybridMultilevel"/>
    <w:tmpl w:val="F9DE6BD4"/>
    <w:lvl w:ilvl="0" w:tplc="D2FA4E4A">
      <w:start w:val="1"/>
      <w:numFmt w:val="decimal"/>
      <w:lvlText w:val="2.%1"/>
      <w:lvlJc w:val="left"/>
      <w:pPr>
        <w:ind w:left="720" w:hanging="360"/>
      </w:pPr>
      <w:rPr>
        <w:rFonts w:hint="default"/>
        <w:i w:val="0"/>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5277F6E"/>
    <w:multiLevelType w:val="hybridMultilevel"/>
    <w:tmpl w:val="BE22C1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7C86636"/>
    <w:multiLevelType w:val="hybridMultilevel"/>
    <w:tmpl w:val="0352C2DA"/>
    <w:lvl w:ilvl="0" w:tplc="3F4E0196">
      <w:start w:val="1"/>
      <w:numFmt w:val="decimal"/>
      <w:lvlText w:val="6.%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 w15:restartNumberingAfterBreak="0">
    <w:nsid w:val="2C3D5662"/>
    <w:multiLevelType w:val="hybridMultilevel"/>
    <w:tmpl w:val="F94A15CA"/>
    <w:lvl w:ilvl="0" w:tplc="CC881236">
      <w:start w:val="1"/>
      <w:numFmt w:val="decimal"/>
      <w:lvlText w:val="%1."/>
      <w:lvlJc w:val="left"/>
      <w:pPr>
        <w:tabs>
          <w:tab w:val="num" w:pos="357"/>
        </w:tabs>
        <w:ind w:left="357" w:firstLine="3"/>
      </w:pPr>
      <w:rPr>
        <w:rFonts w:hint="default"/>
      </w:rPr>
    </w:lvl>
    <w:lvl w:ilvl="1" w:tplc="F2C62886">
      <w:start w:val="1"/>
      <w:numFmt w:val="decimal"/>
      <w:lvlText w:val="4.%2"/>
      <w:lvlJc w:val="left"/>
      <w:pPr>
        <w:tabs>
          <w:tab w:val="num" w:pos="502"/>
        </w:tabs>
      </w:pPr>
      <w:rPr>
        <w:rFonts w:hint="default"/>
      </w:rPr>
    </w:lvl>
    <w:lvl w:ilvl="2" w:tplc="F8BA93BA">
      <w:numFmt w:val="none"/>
      <w:lvlText w:val=""/>
      <w:lvlJc w:val="left"/>
      <w:pPr>
        <w:tabs>
          <w:tab w:val="num" w:pos="360"/>
        </w:tabs>
      </w:pPr>
    </w:lvl>
    <w:lvl w:ilvl="3" w:tplc="CBB8E0C8">
      <w:numFmt w:val="none"/>
      <w:lvlText w:val=""/>
      <w:lvlJc w:val="left"/>
      <w:pPr>
        <w:tabs>
          <w:tab w:val="num" w:pos="360"/>
        </w:tabs>
      </w:pPr>
    </w:lvl>
    <w:lvl w:ilvl="4" w:tplc="015A5254">
      <w:numFmt w:val="none"/>
      <w:lvlText w:val=""/>
      <w:lvlJc w:val="left"/>
      <w:pPr>
        <w:tabs>
          <w:tab w:val="num" w:pos="360"/>
        </w:tabs>
      </w:pPr>
    </w:lvl>
    <w:lvl w:ilvl="5" w:tplc="BA747576">
      <w:numFmt w:val="none"/>
      <w:lvlText w:val=""/>
      <w:lvlJc w:val="left"/>
      <w:pPr>
        <w:tabs>
          <w:tab w:val="num" w:pos="360"/>
        </w:tabs>
      </w:pPr>
    </w:lvl>
    <w:lvl w:ilvl="6" w:tplc="C20853E6">
      <w:numFmt w:val="none"/>
      <w:lvlText w:val=""/>
      <w:lvlJc w:val="left"/>
      <w:pPr>
        <w:tabs>
          <w:tab w:val="num" w:pos="360"/>
        </w:tabs>
      </w:pPr>
    </w:lvl>
    <w:lvl w:ilvl="7" w:tplc="00589F6E">
      <w:numFmt w:val="none"/>
      <w:lvlText w:val=""/>
      <w:lvlJc w:val="left"/>
      <w:pPr>
        <w:tabs>
          <w:tab w:val="num" w:pos="360"/>
        </w:tabs>
      </w:pPr>
    </w:lvl>
    <w:lvl w:ilvl="8" w:tplc="BC884334">
      <w:numFmt w:val="none"/>
      <w:lvlText w:val=""/>
      <w:lvlJc w:val="left"/>
      <w:pPr>
        <w:tabs>
          <w:tab w:val="num" w:pos="360"/>
        </w:tabs>
      </w:pPr>
    </w:lvl>
  </w:abstractNum>
  <w:abstractNum w:abstractNumId="9" w15:restartNumberingAfterBreak="0">
    <w:nsid w:val="31676730"/>
    <w:multiLevelType w:val="hybridMultilevel"/>
    <w:tmpl w:val="97E01414"/>
    <w:lvl w:ilvl="0" w:tplc="2A94C608">
      <w:start w:val="1"/>
      <w:numFmt w:val="bullet"/>
      <w:lvlText w:val=""/>
      <w:lvlJc w:val="left"/>
      <w:pPr>
        <w:ind w:left="1404" w:hanging="720"/>
      </w:pPr>
      <w:rPr>
        <w:rFonts w:ascii="Wingdings" w:hAnsi="Wingdings" w:hint="default"/>
      </w:rPr>
    </w:lvl>
    <w:lvl w:ilvl="1" w:tplc="04190003" w:tentative="1">
      <w:start w:val="1"/>
      <w:numFmt w:val="bullet"/>
      <w:lvlText w:val="o"/>
      <w:lvlJc w:val="left"/>
      <w:pPr>
        <w:ind w:left="2124" w:hanging="360"/>
      </w:pPr>
      <w:rPr>
        <w:rFonts w:ascii="Courier New" w:hAnsi="Courier New" w:cs="Courier New" w:hint="default"/>
      </w:rPr>
    </w:lvl>
    <w:lvl w:ilvl="2" w:tplc="04190005" w:tentative="1">
      <w:start w:val="1"/>
      <w:numFmt w:val="bullet"/>
      <w:lvlText w:val=""/>
      <w:lvlJc w:val="left"/>
      <w:pPr>
        <w:ind w:left="2844" w:hanging="360"/>
      </w:pPr>
      <w:rPr>
        <w:rFonts w:ascii="Wingdings" w:hAnsi="Wingdings" w:hint="default"/>
      </w:rPr>
    </w:lvl>
    <w:lvl w:ilvl="3" w:tplc="04190001" w:tentative="1">
      <w:start w:val="1"/>
      <w:numFmt w:val="bullet"/>
      <w:lvlText w:val=""/>
      <w:lvlJc w:val="left"/>
      <w:pPr>
        <w:ind w:left="3564" w:hanging="360"/>
      </w:pPr>
      <w:rPr>
        <w:rFonts w:ascii="Symbol" w:hAnsi="Symbol" w:hint="default"/>
      </w:rPr>
    </w:lvl>
    <w:lvl w:ilvl="4" w:tplc="04190003" w:tentative="1">
      <w:start w:val="1"/>
      <w:numFmt w:val="bullet"/>
      <w:lvlText w:val="o"/>
      <w:lvlJc w:val="left"/>
      <w:pPr>
        <w:ind w:left="4284" w:hanging="360"/>
      </w:pPr>
      <w:rPr>
        <w:rFonts w:ascii="Courier New" w:hAnsi="Courier New" w:cs="Courier New" w:hint="default"/>
      </w:rPr>
    </w:lvl>
    <w:lvl w:ilvl="5" w:tplc="04190005" w:tentative="1">
      <w:start w:val="1"/>
      <w:numFmt w:val="bullet"/>
      <w:lvlText w:val=""/>
      <w:lvlJc w:val="left"/>
      <w:pPr>
        <w:ind w:left="5004" w:hanging="360"/>
      </w:pPr>
      <w:rPr>
        <w:rFonts w:ascii="Wingdings" w:hAnsi="Wingdings" w:hint="default"/>
      </w:rPr>
    </w:lvl>
    <w:lvl w:ilvl="6" w:tplc="04190001" w:tentative="1">
      <w:start w:val="1"/>
      <w:numFmt w:val="bullet"/>
      <w:lvlText w:val=""/>
      <w:lvlJc w:val="left"/>
      <w:pPr>
        <w:ind w:left="5724" w:hanging="360"/>
      </w:pPr>
      <w:rPr>
        <w:rFonts w:ascii="Symbol" w:hAnsi="Symbol" w:hint="default"/>
      </w:rPr>
    </w:lvl>
    <w:lvl w:ilvl="7" w:tplc="04190003" w:tentative="1">
      <w:start w:val="1"/>
      <w:numFmt w:val="bullet"/>
      <w:lvlText w:val="o"/>
      <w:lvlJc w:val="left"/>
      <w:pPr>
        <w:ind w:left="6444" w:hanging="360"/>
      </w:pPr>
      <w:rPr>
        <w:rFonts w:ascii="Courier New" w:hAnsi="Courier New" w:cs="Courier New" w:hint="default"/>
      </w:rPr>
    </w:lvl>
    <w:lvl w:ilvl="8" w:tplc="04190005" w:tentative="1">
      <w:start w:val="1"/>
      <w:numFmt w:val="bullet"/>
      <w:lvlText w:val=""/>
      <w:lvlJc w:val="left"/>
      <w:pPr>
        <w:ind w:left="7164" w:hanging="360"/>
      </w:pPr>
      <w:rPr>
        <w:rFonts w:ascii="Wingdings" w:hAnsi="Wingdings" w:hint="default"/>
      </w:rPr>
    </w:lvl>
  </w:abstractNum>
  <w:abstractNum w:abstractNumId="10" w15:restartNumberingAfterBreak="0">
    <w:nsid w:val="31B05860"/>
    <w:multiLevelType w:val="hybridMultilevel"/>
    <w:tmpl w:val="CD802ED6"/>
    <w:lvl w:ilvl="0" w:tplc="04190001">
      <w:start w:val="1"/>
      <w:numFmt w:val="bullet"/>
      <w:lvlText w:val=""/>
      <w:lvlJc w:val="left"/>
      <w:pPr>
        <w:ind w:left="360" w:hanging="360"/>
      </w:pPr>
      <w:rPr>
        <w:rFonts w:ascii="Symbol" w:hAnsi="Symbol" w:hint="default"/>
        <w:sz w:val="16"/>
        <w:szCs w:val="16"/>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1" w15:restartNumberingAfterBreak="0">
    <w:nsid w:val="35D30C5F"/>
    <w:multiLevelType w:val="hybridMultilevel"/>
    <w:tmpl w:val="A224C09E"/>
    <w:lvl w:ilvl="0" w:tplc="D2FA4E4A">
      <w:start w:val="1"/>
      <w:numFmt w:val="decimal"/>
      <w:lvlText w:val="2.%1"/>
      <w:lvlJc w:val="left"/>
      <w:pPr>
        <w:ind w:left="720" w:hanging="360"/>
      </w:pPr>
      <w:rPr>
        <w:rFonts w:hint="default"/>
        <w:i w:val="0"/>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B295270"/>
    <w:multiLevelType w:val="hybridMultilevel"/>
    <w:tmpl w:val="5A18A3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DD70ED6"/>
    <w:multiLevelType w:val="multilevel"/>
    <w:tmpl w:val="C77C666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406516C7"/>
    <w:multiLevelType w:val="hybridMultilevel"/>
    <w:tmpl w:val="10723158"/>
    <w:lvl w:ilvl="0" w:tplc="D2FA4E4A">
      <w:start w:val="1"/>
      <w:numFmt w:val="decimal"/>
      <w:lvlText w:val="2.%1"/>
      <w:lvlJc w:val="left"/>
      <w:pPr>
        <w:ind w:left="1440" w:hanging="360"/>
      </w:pPr>
      <w:rPr>
        <w:rFonts w:hint="default"/>
        <w:i w:val="0"/>
        <w:sz w:val="20"/>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5" w15:restartNumberingAfterBreak="0">
    <w:nsid w:val="42BD17EE"/>
    <w:multiLevelType w:val="hybridMultilevel"/>
    <w:tmpl w:val="17B2753C"/>
    <w:lvl w:ilvl="0" w:tplc="04190001">
      <w:start w:val="1"/>
      <w:numFmt w:val="bullet"/>
      <w:lvlText w:val=""/>
      <w:lvlJc w:val="left"/>
      <w:pPr>
        <w:ind w:left="360" w:hanging="360"/>
      </w:pPr>
      <w:rPr>
        <w:rFonts w:ascii="Symbol" w:hAnsi="Symbol" w:hint="default"/>
        <w:b/>
        <w:sz w:val="18"/>
        <w:szCs w:val="18"/>
      </w:r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abstractNum w:abstractNumId="16" w15:restartNumberingAfterBreak="0">
    <w:nsid w:val="47B47967"/>
    <w:multiLevelType w:val="multilevel"/>
    <w:tmpl w:val="5694C29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4FF94083"/>
    <w:multiLevelType w:val="hybridMultilevel"/>
    <w:tmpl w:val="5F8E6256"/>
    <w:lvl w:ilvl="0" w:tplc="6C0A294C">
      <w:start w:val="1"/>
      <w:numFmt w:val="decimal"/>
      <w:lvlText w:val="1.%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52A9600D"/>
    <w:multiLevelType w:val="multilevel"/>
    <w:tmpl w:val="5C92D70C"/>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56442BAB"/>
    <w:multiLevelType w:val="hybridMultilevel"/>
    <w:tmpl w:val="2E34083E"/>
    <w:lvl w:ilvl="0" w:tplc="B77215B6">
      <w:start w:val="1"/>
      <w:numFmt w:val="decimal"/>
      <w:lvlText w:val="5.%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0" w15:restartNumberingAfterBreak="0">
    <w:nsid w:val="65007106"/>
    <w:multiLevelType w:val="hybridMultilevel"/>
    <w:tmpl w:val="88468FE4"/>
    <w:lvl w:ilvl="0" w:tplc="B77215B6">
      <w:start w:val="1"/>
      <w:numFmt w:val="decimal"/>
      <w:lvlText w:val="5.%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67EE73B0"/>
    <w:multiLevelType w:val="hybridMultilevel"/>
    <w:tmpl w:val="4BC8A3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69971B3E"/>
    <w:multiLevelType w:val="hybridMultilevel"/>
    <w:tmpl w:val="86C22E76"/>
    <w:lvl w:ilvl="0" w:tplc="4CE8C728">
      <w:start w:val="1"/>
      <w:numFmt w:val="decimal"/>
      <w:lvlText w:val="2.%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73706EC6"/>
    <w:multiLevelType w:val="hybridMultilevel"/>
    <w:tmpl w:val="C110F564"/>
    <w:lvl w:ilvl="0" w:tplc="A6D00CAE">
      <w:start w:val="1"/>
      <w:numFmt w:val="decimal"/>
      <w:lvlText w:val="%1."/>
      <w:lvlJc w:val="left"/>
      <w:pPr>
        <w:ind w:left="360" w:hanging="360"/>
      </w:pPr>
      <w:rPr>
        <w:rFonts w:hint="default"/>
        <w:b/>
        <w:sz w:val="16"/>
        <w:szCs w:val="16"/>
      </w:rPr>
    </w:lvl>
    <w:lvl w:ilvl="1" w:tplc="04190019">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4" w15:restartNumberingAfterBreak="0">
    <w:nsid w:val="7CE7096E"/>
    <w:multiLevelType w:val="hybridMultilevel"/>
    <w:tmpl w:val="DFB2400A"/>
    <w:lvl w:ilvl="0" w:tplc="CDE462AC">
      <w:start w:val="1"/>
      <w:numFmt w:val="decimal"/>
      <w:lvlText w:val="3.%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3"/>
  </w:num>
  <w:num w:numId="2">
    <w:abstractNumId w:val="24"/>
  </w:num>
  <w:num w:numId="3">
    <w:abstractNumId w:val="19"/>
  </w:num>
  <w:num w:numId="4">
    <w:abstractNumId w:val="20"/>
  </w:num>
  <w:num w:numId="5">
    <w:abstractNumId w:val="3"/>
  </w:num>
  <w:num w:numId="6">
    <w:abstractNumId w:val="17"/>
  </w:num>
  <w:num w:numId="7">
    <w:abstractNumId w:val="14"/>
  </w:num>
  <w:num w:numId="8">
    <w:abstractNumId w:val="22"/>
  </w:num>
  <w:num w:numId="9">
    <w:abstractNumId w:val="11"/>
  </w:num>
  <w:num w:numId="10">
    <w:abstractNumId w:val="5"/>
  </w:num>
  <w:num w:numId="11">
    <w:abstractNumId w:val="9"/>
  </w:num>
  <w:num w:numId="12">
    <w:abstractNumId w:val="10"/>
  </w:num>
  <w:num w:numId="13">
    <w:abstractNumId w:val="12"/>
  </w:num>
  <w:num w:numId="14">
    <w:abstractNumId w:val="0"/>
  </w:num>
  <w:num w:numId="15">
    <w:abstractNumId w:val="1"/>
  </w:num>
  <w:num w:numId="16">
    <w:abstractNumId w:val="21"/>
  </w:num>
  <w:num w:numId="17">
    <w:abstractNumId w:val="6"/>
  </w:num>
  <w:num w:numId="18">
    <w:abstractNumId w:val="2"/>
  </w:num>
  <w:num w:numId="19">
    <w:abstractNumId w:val="7"/>
  </w:num>
  <w:num w:numId="20">
    <w:abstractNumId w:val="4"/>
  </w:num>
  <w:num w:numId="21">
    <w:abstractNumId w:val="15"/>
  </w:num>
  <w:num w:numId="22">
    <w:abstractNumId w:val="8"/>
  </w:num>
  <w:num w:numId="23">
    <w:abstractNumId w:val="18"/>
  </w:num>
  <w:num w:numId="24">
    <w:abstractNumId w:val="13"/>
  </w:num>
  <w:num w:numId="2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08"/>
  <w:drawingGridHorizontalSpacing w:val="110"/>
  <w:displayHorizontalDrawingGridEvery w:val="2"/>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731F"/>
    <w:rsid w:val="00042E78"/>
    <w:rsid w:val="000832A5"/>
    <w:rsid w:val="000D4A63"/>
    <w:rsid w:val="000F7094"/>
    <w:rsid w:val="00114C30"/>
    <w:rsid w:val="0014288F"/>
    <w:rsid w:val="00152979"/>
    <w:rsid w:val="00155F3B"/>
    <w:rsid w:val="00187EE3"/>
    <w:rsid w:val="001B649F"/>
    <w:rsid w:val="001C32DB"/>
    <w:rsid w:val="001E2DFB"/>
    <w:rsid w:val="001E4A31"/>
    <w:rsid w:val="002175DD"/>
    <w:rsid w:val="00233235"/>
    <w:rsid w:val="002411AD"/>
    <w:rsid w:val="002437F7"/>
    <w:rsid w:val="002D1D37"/>
    <w:rsid w:val="002D7349"/>
    <w:rsid w:val="003912DC"/>
    <w:rsid w:val="00396816"/>
    <w:rsid w:val="003B739F"/>
    <w:rsid w:val="00412F6A"/>
    <w:rsid w:val="00413A3C"/>
    <w:rsid w:val="0042561E"/>
    <w:rsid w:val="00451541"/>
    <w:rsid w:val="00473026"/>
    <w:rsid w:val="00492585"/>
    <w:rsid w:val="0049764F"/>
    <w:rsid w:val="004A44EE"/>
    <w:rsid w:val="004A6D7C"/>
    <w:rsid w:val="004D722F"/>
    <w:rsid w:val="004F2B30"/>
    <w:rsid w:val="00506752"/>
    <w:rsid w:val="005237D7"/>
    <w:rsid w:val="00535DCC"/>
    <w:rsid w:val="00540501"/>
    <w:rsid w:val="00545DDA"/>
    <w:rsid w:val="00553594"/>
    <w:rsid w:val="00554A3D"/>
    <w:rsid w:val="005A0B41"/>
    <w:rsid w:val="005E2C79"/>
    <w:rsid w:val="005E308B"/>
    <w:rsid w:val="005F0643"/>
    <w:rsid w:val="00614AD0"/>
    <w:rsid w:val="006556DB"/>
    <w:rsid w:val="0067121C"/>
    <w:rsid w:val="00677FE0"/>
    <w:rsid w:val="006D2889"/>
    <w:rsid w:val="006D3BBF"/>
    <w:rsid w:val="006D6A30"/>
    <w:rsid w:val="00712D93"/>
    <w:rsid w:val="00713182"/>
    <w:rsid w:val="00722FB7"/>
    <w:rsid w:val="00760C7E"/>
    <w:rsid w:val="007A3FFF"/>
    <w:rsid w:val="007B28B9"/>
    <w:rsid w:val="007F731F"/>
    <w:rsid w:val="007F7B51"/>
    <w:rsid w:val="00803A1B"/>
    <w:rsid w:val="008062AE"/>
    <w:rsid w:val="00844324"/>
    <w:rsid w:val="00863389"/>
    <w:rsid w:val="008C6A91"/>
    <w:rsid w:val="008F0EC7"/>
    <w:rsid w:val="008F31A0"/>
    <w:rsid w:val="00927299"/>
    <w:rsid w:val="009472A6"/>
    <w:rsid w:val="009A04D2"/>
    <w:rsid w:val="009C24DF"/>
    <w:rsid w:val="009C3AFA"/>
    <w:rsid w:val="00A016A4"/>
    <w:rsid w:val="00A06C9B"/>
    <w:rsid w:val="00A23114"/>
    <w:rsid w:val="00A35886"/>
    <w:rsid w:val="00A37DF7"/>
    <w:rsid w:val="00A57C1D"/>
    <w:rsid w:val="00AB7FBC"/>
    <w:rsid w:val="00AF5514"/>
    <w:rsid w:val="00AF5E3C"/>
    <w:rsid w:val="00AF62AC"/>
    <w:rsid w:val="00B15A03"/>
    <w:rsid w:val="00B46356"/>
    <w:rsid w:val="00B55909"/>
    <w:rsid w:val="00BB292C"/>
    <w:rsid w:val="00BE1143"/>
    <w:rsid w:val="00BF3963"/>
    <w:rsid w:val="00C25A97"/>
    <w:rsid w:val="00C41DAB"/>
    <w:rsid w:val="00C450B4"/>
    <w:rsid w:val="00C5660F"/>
    <w:rsid w:val="00C77937"/>
    <w:rsid w:val="00C94497"/>
    <w:rsid w:val="00C95D91"/>
    <w:rsid w:val="00CA424C"/>
    <w:rsid w:val="00CA7FF0"/>
    <w:rsid w:val="00CE4F3C"/>
    <w:rsid w:val="00D11319"/>
    <w:rsid w:val="00D227BB"/>
    <w:rsid w:val="00D260BB"/>
    <w:rsid w:val="00D34BBE"/>
    <w:rsid w:val="00D52FD2"/>
    <w:rsid w:val="00D77AE0"/>
    <w:rsid w:val="00DA13DD"/>
    <w:rsid w:val="00DF0B80"/>
    <w:rsid w:val="00DF15E3"/>
    <w:rsid w:val="00E348D4"/>
    <w:rsid w:val="00E3539B"/>
    <w:rsid w:val="00E47A34"/>
    <w:rsid w:val="00E53BC5"/>
    <w:rsid w:val="00E70908"/>
    <w:rsid w:val="00EA3F6B"/>
    <w:rsid w:val="00EE5F6E"/>
    <w:rsid w:val="00F41400"/>
    <w:rsid w:val="00F6152B"/>
    <w:rsid w:val="00F62754"/>
    <w:rsid w:val="00F62DFD"/>
    <w:rsid w:val="00F6515E"/>
    <w:rsid w:val="00F81542"/>
    <w:rsid w:val="00FA500E"/>
    <w:rsid w:val="00FC73ED"/>
    <w:rsid w:val="00FE507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2655A9"/>
  <w15:docId w15:val="{DE6D486B-73D0-4137-86C0-AD746CDD3C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760C7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F731F"/>
    <w:pPr>
      <w:ind w:left="720"/>
      <w:contextualSpacing/>
    </w:pPr>
  </w:style>
  <w:style w:type="table" w:styleId="a4">
    <w:name w:val="Table Grid"/>
    <w:basedOn w:val="a1"/>
    <w:uiPriority w:val="59"/>
    <w:rsid w:val="007F731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5">
    <w:name w:val="Balloon Text"/>
    <w:basedOn w:val="a"/>
    <w:link w:val="a6"/>
    <w:uiPriority w:val="99"/>
    <w:semiHidden/>
    <w:unhideWhenUsed/>
    <w:rsid w:val="007F731F"/>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7F731F"/>
    <w:rPr>
      <w:rFonts w:ascii="Tahoma" w:hAnsi="Tahoma" w:cs="Tahoma"/>
      <w:sz w:val="16"/>
      <w:szCs w:val="16"/>
    </w:rPr>
  </w:style>
  <w:style w:type="character" w:styleId="a7">
    <w:name w:val="Hyperlink"/>
    <w:basedOn w:val="a0"/>
    <w:uiPriority w:val="99"/>
    <w:semiHidden/>
    <w:unhideWhenUsed/>
    <w:rsid w:val="00D77AE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92435748">
      <w:bodyDiv w:val="1"/>
      <w:marLeft w:val="0"/>
      <w:marRight w:val="0"/>
      <w:marTop w:val="0"/>
      <w:marBottom w:val="0"/>
      <w:divBdr>
        <w:top w:val="none" w:sz="0" w:space="0" w:color="auto"/>
        <w:left w:val="none" w:sz="0" w:space="0" w:color="auto"/>
        <w:bottom w:val="none" w:sz="0" w:space="0" w:color="auto"/>
        <w:right w:val="none" w:sz="0" w:space="0" w:color="auto"/>
      </w:divBdr>
    </w:div>
    <w:div w:id="1093549652">
      <w:bodyDiv w:val="1"/>
      <w:marLeft w:val="0"/>
      <w:marRight w:val="0"/>
      <w:marTop w:val="0"/>
      <w:marBottom w:val="0"/>
      <w:divBdr>
        <w:top w:val="none" w:sz="0" w:space="0" w:color="auto"/>
        <w:left w:val="none" w:sz="0" w:space="0" w:color="auto"/>
        <w:bottom w:val="none" w:sz="0" w:space="0" w:color="auto"/>
        <w:right w:val="none" w:sz="0" w:space="0" w:color="auto"/>
      </w:divBdr>
    </w:div>
    <w:div w:id="16428049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aver.ru/all/novyy-standart-kachestva-elektroenergii/" TargetMode="External"/><Relationship Id="rId11" Type="http://schemas.openxmlformats.org/officeDocument/2006/relationships/image" Target="media/image5.png"/><Relationship Id="rId5" Type="http://schemas.openxmlformats.org/officeDocument/2006/relationships/hyperlink" Target="http://aver.ru/all/novyy-standart-kachestva-elektroenergii/" TargetMode="External"/><Relationship Id="rId15" Type="http://schemas.openxmlformats.org/officeDocument/2006/relationships/theme" Target="theme/theme1.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1629</Words>
  <Characters>9286</Characters>
  <Application>Microsoft Office Word</Application>
  <DocSecurity>0</DocSecurity>
  <Lines>77</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10894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Марк</dc:creator>
  <cp:lastModifiedBy>User</cp:lastModifiedBy>
  <cp:revision>3</cp:revision>
  <dcterms:created xsi:type="dcterms:W3CDTF">2026-07-17T13:18:00Z</dcterms:created>
  <dcterms:modified xsi:type="dcterms:W3CDTF">2026-07-17T13:50:00Z</dcterms:modified>
</cp:coreProperties>
</file>