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Фонарь </w:t>
      </w:r>
      <w:r w:rsidR="00761925">
        <w:rPr>
          <w:rFonts w:eastAsia="Times New Roman"/>
          <w:b/>
          <w:caps/>
          <w:color w:val="000000"/>
          <w:sz w:val="16"/>
          <w:szCs w:val="16"/>
        </w:rPr>
        <w:t>налобный с аккумулятором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, т.м. "Feron", серии: TH</w:t>
      </w:r>
    </w:p>
    <w:p w:rsidR="00DB6ED5" w:rsidRPr="00406D9F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>модел</w:t>
      </w:r>
      <w:r w:rsidR="00FA5775">
        <w:rPr>
          <w:rFonts w:eastAsia="Times New Roman"/>
          <w:b/>
          <w:caps/>
          <w:color w:val="000000"/>
          <w:sz w:val="16"/>
          <w:szCs w:val="16"/>
        </w:rPr>
        <w:t>ь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: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395EB9">
        <w:rPr>
          <w:rFonts w:eastAsia="Times New Roman"/>
          <w:b/>
          <w:caps/>
          <w:color w:val="000000"/>
          <w:sz w:val="16"/>
          <w:szCs w:val="16"/>
        </w:rPr>
        <w:t>3</w:t>
      </w:r>
      <w:r w:rsidR="00446998" w:rsidRPr="00406D9F">
        <w:rPr>
          <w:rFonts w:eastAsia="Times New Roman"/>
          <w:b/>
          <w:caps/>
          <w:color w:val="000000"/>
          <w:sz w:val="16"/>
          <w:szCs w:val="16"/>
        </w:rPr>
        <w:t>0</w:t>
      </w:r>
      <w:r w:rsidR="0095503C">
        <w:rPr>
          <w:rFonts w:eastAsia="Times New Roman"/>
          <w:b/>
          <w:caps/>
          <w:color w:val="000000"/>
          <w:sz w:val="16"/>
          <w:szCs w:val="16"/>
        </w:rPr>
        <w:t>9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761925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Фонарь налобный с аккумулятором</w:t>
      </w:r>
      <w:r w:rsidR="00DB6ED5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95503C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Для подзарядки встроенного аккумулятора требуется зарядное устройство с характеристиками DC 5В/1А (не входит в комплект поставки товара). Для подключения к зарядному устройству в комплекте с фонарем поставляется шнур </w:t>
      </w:r>
      <w:r w:rsidR="0075492D">
        <w:rPr>
          <w:color w:val="000000"/>
          <w:sz w:val="16"/>
          <w:szCs w:val="16"/>
          <w:lang w:val="en-US"/>
        </w:rPr>
        <w:t>USB</w:t>
      </w:r>
      <w:r w:rsidR="0075492D" w:rsidRPr="0075492D">
        <w:rPr>
          <w:color w:val="000000"/>
          <w:sz w:val="16"/>
          <w:szCs w:val="16"/>
        </w:rPr>
        <w:t xml:space="preserve"> </w:t>
      </w:r>
      <w:r w:rsidR="0075492D">
        <w:rPr>
          <w:color w:val="000000"/>
          <w:sz w:val="16"/>
          <w:szCs w:val="16"/>
          <w:lang w:val="en-US"/>
        </w:rPr>
        <w:t>Type</w:t>
      </w:r>
      <w:r w:rsidR="0075492D" w:rsidRPr="0075492D">
        <w:rPr>
          <w:color w:val="000000"/>
          <w:sz w:val="16"/>
          <w:szCs w:val="16"/>
        </w:rPr>
        <w:t>-</w:t>
      </w:r>
      <w:r w:rsidR="0075492D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 xml:space="preserve"> / USB. Зарядное устройство подключается в разъем </w:t>
      </w:r>
      <w:r w:rsidR="0075492D">
        <w:rPr>
          <w:color w:val="000000"/>
          <w:sz w:val="16"/>
          <w:szCs w:val="16"/>
          <w:lang w:val="en-US"/>
        </w:rPr>
        <w:t>USB</w:t>
      </w:r>
      <w:r w:rsidR="0075492D" w:rsidRPr="0075492D">
        <w:rPr>
          <w:color w:val="000000"/>
          <w:sz w:val="16"/>
          <w:szCs w:val="16"/>
        </w:rPr>
        <w:t xml:space="preserve"> </w:t>
      </w:r>
      <w:r w:rsidR="0075492D">
        <w:rPr>
          <w:color w:val="000000"/>
          <w:sz w:val="16"/>
          <w:szCs w:val="16"/>
          <w:lang w:val="en-US"/>
        </w:rPr>
        <w:t>Type</w:t>
      </w:r>
      <w:r w:rsidR="0075492D" w:rsidRPr="0075492D">
        <w:rPr>
          <w:color w:val="000000"/>
          <w:sz w:val="16"/>
          <w:szCs w:val="16"/>
        </w:rPr>
        <w:t>-</w:t>
      </w:r>
      <w:r w:rsidR="0075492D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 xml:space="preserve"> на корпусе фонаря.</w:t>
      </w:r>
    </w:p>
    <w:p w:rsidR="00A31CD7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Регулируемые ремни.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IP44 с защитой от брызг позволяет использовать фонарь на улице, в том числе в дождливую погоду.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 имеет</w:t>
      </w:r>
      <w:r w:rsidR="00B05A57">
        <w:rPr>
          <w:color w:val="000000"/>
          <w:sz w:val="16"/>
          <w:szCs w:val="16"/>
        </w:rPr>
        <w:t xml:space="preserve"> </w:t>
      </w:r>
      <w:r w:rsidR="007C40D5">
        <w:rPr>
          <w:color w:val="000000"/>
          <w:sz w:val="16"/>
          <w:szCs w:val="16"/>
        </w:rPr>
        <w:t>четыре</w:t>
      </w:r>
      <w:r w:rsidRPr="00446998">
        <w:rPr>
          <w:color w:val="000000"/>
          <w:sz w:val="16"/>
          <w:szCs w:val="16"/>
        </w:rPr>
        <w:t xml:space="preserve"> режим</w:t>
      </w:r>
      <w:r w:rsidR="00A31CD7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</w:t>
      </w:r>
      <w:r w:rsidR="007C40D5">
        <w:rPr>
          <w:color w:val="000000"/>
          <w:sz w:val="16"/>
          <w:szCs w:val="16"/>
        </w:rPr>
        <w:t xml:space="preserve"> на каждом оптическом блоке</w:t>
      </w:r>
      <w:r w:rsidRPr="00446998">
        <w:rPr>
          <w:color w:val="000000"/>
          <w:sz w:val="16"/>
          <w:szCs w:val="16"/>
        </w:rPr>
        <w:t xml:space="preserve">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406D9F">
        <w:rPr>
          <w:color w:val="000000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30%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7C40D5">
        <w:rPr>
          <w:color w:val="000000"/>
          <w:sz w:val="16"/>
          <w:szCs w:val="16"/>
        </w:rPr>
        <w:t>,</w:t>
      </w:r>
      <w:r w:rsidR="00B05A57">
        <w:rPr>
          <w:color w:val="000000"/>
          <w:sz w:val="16"/>
          <w:szCs w:val="16"/>
        </w:rPr>
        <w:t xml:space="preserve"> </w:t>
      </w:r>
      <w:r w:rsidR="00B05A57" w:rsidRPr="00446998">
        <w:rPr>
          <w:color w:val="000000"/>
          <w:sz w:val="16"/>
          <w:szCs w:val="16"/>
        </w:rPr>
        <w:t>режим световой сигнализации</w:t>
      </w:r>
      <w:r w:rsidR="00B05A57">
        <w:rPr>
          <w:color w:val="000000"/>
          <w:sz w:val="16"/>
          <w:szCs w:val="16"/>
        </w:rPr>
        <w:t xml:space="preserve"> – </w:t>
      </w:r>
      <w:r w:rsidR="00B05A57">
        <w:rPr>
          <w:color w:val="000000"/>
          <w:sz w:val="16"/>
          <w:szCs w:val="16"/>
          <w:lang w:val="en-US"/>
        </w:rPr>
        <w:t>STROBE</w:t>
      </w:r>
      <w:r w:rsidR="007C40D5">
        <w:rPr>
          <w:color w:val="000000"/>
          <w:sz w:val="16"/>
          <w:szCs w:val="16"/>
        </w:rPr>
        <w:t xml:space="preserve"> и </w:t>
      </w:r>
      <w:r w:rsidR="007C40D5" w:rsidRPr="00446998">
        <w:rPr>
          <w:color w:val="000000"/>
          <w:sz w:val="16"/>
          <w:szCs w:val="16"/>
        </w:rPr>
        <w:t>режим световой сигнализации</w:t>
      </w:r>
      <w:r w:rsidR="007C40D5">
        <w:rPr>
          <w:color w:val="000000"/>
          <w:sz w:val="16"/>
          <w:szCs w:val="16"/>
        </w:rPr>
        <w:t xml:space="preserve"> – </w:t>
      </w:r>
      <w:r w:rsidR="007C40D5">
        <w:rPr>
          <w:color w:val="000000"/>
          <w:sz w:val="16"/>
          <w:szCs w:val="16"/>
          <w:lang w:val="en-US"/>
        </w:rPr>
        <w:t>SOS</w:t>
      </w:r>
      <w:r w:rsidR="007C40D5" w:rsidRPr="007C40D5">
        <w:rPr>
          <w:color w:val="000000"/>
          <w:sz w:val="16"/>
          <w:szCs w:val="16"/>
        </w:rPr>
        <w:t>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5213"/>
      </w:tblGrid>
      <w:tr w:rsidR="00014BB0" w:rsidRPr="00DB6ED5" w:rsidTr="006736AC">
        <w:tc>
          <w:tcPr>
            <w:tcW w:w="3641" w:type="dxa"/>
          </w:tcPr>
          <w:p w:rsidR="00014BB0" w:rsidRPr="00DB6ED5" w:rsidRDefault="00014BB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13" w:type="dxa"/>
            <w:vAlign w:val="center"/>
          </w:tcPr>
          <w:p w:rsidR="00014BB0" w:rsidRPr="000205B5" w:rsidRDefault="00014BB0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30</w:t>
            </w:r>
            <w:r w:rsidR="007C40D5">
              <w:rPr>
                <w:color w:val="000000"/>
                <w:sz w:val="16"/>
                <w:szCs w:val="16"/>
              </w:rPr>
              <w:t>9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5213" w:type="dxa"/>
          </w:tcPr>
          <w:p w:rsidR="00585F7A" w:rsidRPr="007E4C37" w:rsidRDefault="00585F7A" w:rsidP="00585F7A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  <w:lang w:val="en-US"/>
              </w:rPr>
              <w:t xml:space="preserve">DC </w:t>
            </w:r>
            <w:r w:rsidR="007C40D5">
              <w:rPr>
                <w:sz w:val="16"/>
                <w:szCs w:val="16"/>
              </w:rPr>
              <w:t>5</w:t>
            </w:r>
            <w:r w:rsidRPr="007E4C37">
              <w:rPr>
                <w:sz w:val="16"/>
                <w:szCs w:val="16"/>
              </w:rPr>
              <w:t>В/</w:t>
            </w:r>
            <w:r w:rsidR="007C40D5">
              <w:rPr>
                <w:sz w:val="16"/>
                <w:szCs w:val="16"/>
              </w:rPr>
              <w:t>1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EB14E5" w:rsidRPr="00DB6ED5" w:rsidTr="00585F7A">
        <w:tc>
          <w:tcPr>
            <w:tcW w:w="3641" w:type="dxa"/>
          </w:tcPr>
          <w:p w:rsidR="00EB14E5" w:rsidRPr="00DB6ED5" w:rsidRDefault="00EB14E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5213" w:type="dxa"/>
            <w:vAlign w:val="center"/>
          </w:tcPr>
          <w:p w:rsidR="00EB14E5" w:rsidRPr="006A2606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Литий-</w:t>
            </w:r>
            <w:r w:rsidR="000205B5">
              <w:rPr>
                <w:sz w:val="16"/>
                <w:szCs w:val="16"/>
              </w:rPr>
              <w:t>ионный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Li</w:t>
            </w:r>
            <w:r w:rsidRPr="006A2606">
              <w:rPr>
                <w:sz w:val="16"/>
                <w:szCs w:val="16"/>
              </w:rPr>
              <w:t>-</w:t>
            </w:r>
            <w:r w:rsidR="000205B5">
              <w:rPr>
                <w:sz w:val="16"/>
                <w:szCs w:val="16"/>
                <w:lang w:val="en-US"/>
              </w:rPr>
              <w:t>io</w:t>
            </w:r>
            <w:r w:rsidR="006A2606">
              <w:rPr>
                <w:sz w:val="16"/>
                <w:szCs w:val="16"/>
                <w:lang w:val="en-US"/>
              </w:rPr>
              <w:t>n</w:t>
            </w:r>
            <w:r w:rsidRPr="006A2606">
              <w:rPr>
                <w:sz w:val="16"/>
                <w:szCs w:val="16"/>
              </w:rPr>
              <w:t>)</w:t>
            </w:r>
          </w:p>
        </w:tc>
      </w:tr>
      <w:tr w:rsidR="00585F7A" w:rsidRPr="00DB6ED5" w:rsidTr="003A09CB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3" w:type="dxa"/>
            <w:vAlign w:val="center"/>
          </w:tcPr>
          <w:p w:rsidR="00585F7A" w:rsidRPr="00DB6ED5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/</w:t>
            </w:r>
            <w:r w:rsidR="006A2606">
              <w:rPr>
                <w:color w:val="000000"/>
                <w:sz w:val="16"/>
                <w:szCs w:val="16"/>
                <w:lang w:val="en-US"/>
              </w:rPr>
              <w:t>2</w:t>
            </w:r>
            <w:r w:rsidRPr="00DB6ED5">
              <w:rPr>
                <w:color w:val="000000"/>
                <w:sz w:val="16"/>
                <w:szCs w:val="16"/>
              </w:rPr>
              <w:t xml:space="preserve"> А*ч</w:t>
            </w:r>
          </w:p>
        </w:tc>
      </w:tr>
      <w:tr w:rsidR="00585F7A" w:rsidRPr="00DB6ED5" w:rsidTr="002C299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5213" w:type="dxa"/>
            <w:vAlign w:val="center"/>
          </w:tcPr>
          <w:p w:rsidR="00585F7A" w:rsidRPr="00DB6ED5" w:rsidRDefault="007C40D5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XPE+COB LED</w:t>
            </w:r>
          </w:p>
        </w:tc>
      </w:tr>
      <w:tr w:rsidR="006A2606" w:rsidRPr="00DB6ED5" w:rsidTr="002C2991">
        <w:trPr>
          <w:trHeight w:val="126"/>
        </w:trPr>
        <w:tc>
          <w:tcPr>
            <w:tcW w:w="3641" w:type="dxa"/>
          </w:tcPr>
          <w:p w:rsidR="006A2606" w:rsidRPr="006A2606" w:rsidRDefault="006A2606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Мощность</w:t>
            </w:r>
          </w:p>
        </w:tc>
        <w:tc>
          <w:tcPr>
            <w:tcW w:w="5213" w:type="dxa"/>
            <w:vAlign w:val="center"/>
          </w:tcPr>
          <w:p w:rsidR="006A2606" w:rsidRPr="006A2606" w:rsidRDefault="007C40D5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</w:t>
            </w:r>
            <w:r>
              <w:rPr>
                <w:color w:val="000000"/>
                <w:sz w:val="16"/>
                <w:szCs w:val="16"/>
              </w:rPr>
              <w:t>Вт+2</w:t>
            </w:r>
            <w:r w:rsidR="006A2606">
              <w:rPr>
                <w:color w:val="000000"/>
                <w:sz w:val="16"/>
                <w:szCs w:val="16"/>
              </w:rPr>
              <w:t>Вт</w:t>
            </w:r>
          </w:p>
        </w:tc>
      </w:tr>
      <w:tr w:rsidR="00585F7A" w:rsidRPr="00DB6ED5" w:rsidTr="00A06459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</w:t>
            </w:r>
            <w:r w:rsidRPr="00DB6ED5">
              <w:rPr>
                <w:color w:val="000000"/>
                <w:sz w:val="16"/>
                <w:szCs w:val="16"/>
              </w:rPr>
              <w:t>ветовой поток</w:t>
            </w:r>
          </w:p>
        </w:tc>
        <w:tc>
          <w:tcPr>
            <w:tcW w:w="5213" w:type="dxa"/>
            <w:vAlign w:val="center"/>
          </w:tcPr>
          <w:p w:rsidR="00585F7A" w:rsidRPr="00DB6ED5" w:rsidRDefault="007C40D5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6A2606">
              <w:rPr>
                <w:color w:val="000000"/>
                <w:sz w:val="16"/>
                <w:szCs w:val="16"/>
              </w:rPr>
              <w:t>0</w:t>
            </w:r>
            <w:r w:rsidR="00585F7A">
              <w:rPr>
                <w:color w:val="000000"/>
                <w:sz w:val="16"/>
                <w:szCs w:val="16"/>
              </w:rPr>
              <w:t>0</w:t>
            </w:r>
            <w:r w:rsidR="00585F7A" w:rsidRPr="00DB6ED5">
              <w:rPr>
                <w:color w:val="000000"/>
                <w:sz w:val="16"/>
                <w:szCs w:val="16"/>
              </w:rPr>
              <w:t xml:space="preserve"> лм</w:t>
            </w:r>
          </w:p>
        </w:tc>
      </w:tr>
      <w:tr w:rsidR="00585F7A" w:rsidRPr="00DB6ED5" w:rsidTr="0017653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Максимальная д</w:t>
            </w:r>
            <w:r w:rsidRPr="00DB6ED5">
              <w:rPr>
                <w:color w:val="000000"/>
                <w:sz w:val="16"/>
                <w:szCs w:val="16"/>
              </w:rPr>
              <w:t>альность</w:t>
            </w:r>
            <w:r>
              <w:rPr>
                <w:color w:val="000000"/>
                <w:sz w:val="16"/>
                <w:szCs w:val="16"/>
              </w:rPr>
              <w:t xml:space="preserve"> освещения</w:t>
            </w:r>
          </w:p>
        </w:tc>
        <w:tc>
          <w:tcPr>
            <w:tcW w:w="5213" w:type="dxa"/>
            <w:vAlign w:val="center"/>
          </w:tcPr>
          <w:p w:rsidR="00585F7A" w:rsidRPr="00DB6ED5" w:rsidRDefault="00014BB0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</w:t>
            </w:r>
            <w:r w:rsidR="007C40D5">
              <w:rPr>
                <w:color w:val="000000"/>
                <w:sz w:val="16"/>
                <w:szCs w:val="16"/>
              </w:rPr>
              <w:t>0</w:t>
            </w:r>
            <w:r w:rsidR="00585F7A" w:rsidRPr="00DB6ED5">
              <w:rPr>
                <w:color w:val="000000"/>
                <w:sz w:val="16"/>
                <w:szCs w:val="16"/>
              </w:rPr>
              <w:t>0 м</w:t>
            </w:r>
          </w:p>
        </w:tc>
      </w:tr>
      <w:tr w:rsidR="00585F7A" w:rsidRPr="00DB6ED5" w:rsidTr="00956291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5213" w:type="dxa"/>
            <w:vAlign w:val="center"/>
          </w:tcPr>
          <w:p w:rsidR="00585F7A" w:rsidRPr="00DB6ED5" w:rsidRDefault="007C40D5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585F7A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а</w:t>
            </w:r>
          </w:p>
        </w:tc>
      </w:tr>
      <w:tr w:rsidR="005A116D" w:rsidRPr="00DB6ED5" w:rsidTr="00956291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уровня заряда</w:t>
            </w:r>
          </w:p>
        </w:tc>
        <w:tc>
          <w:tcPr>
            <w:tcW w:w="5213" w:type="dxa"/>
            <w:vAlign w:val="center"/>
          </w:tcPr>
          <w:p w:rsidR="005A116D" w:rsidRDefault="000873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</w:t>
            </w:r>
            <w:r w:rsidR="009F77CB">
              <w:rPr>
                <w:color w:val="000000"/>
                <w:sz w:val="16"/>
                <w:szCs w:val="16"/>
              </w:rPr>
              <w:t>сть</w:t>
            </w:r>
          </w:p>
        </w:tc>
      </w:tr>
      <w:tr w:rsidR="005A116D" w:rsidRPr="00DB6ED5" w:rsidTr="00243CAE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Продолжительность работы </w:t>
            </w:r>
            <w:r>
              <w:rPr>
                <w:color w:val="000000"/>
                <w:sz w:val="16"/>
                <w:szCs w:val="16"/>
              </w:rPr>
              <w:t>на полной яркости</w:t>
            </w:r>
          </w:p>
        </w:tc>
        <w:tc>
          <w:tcPr>
            <w:tcW w:w="5213" w:type="dxa"/>
            <w:vAlign w:val="center"/>
          </w:tcPr>
          <w:p w:rsidR="005A116D" w:rsidRPr="00DB6ED5" w:rsidRDefault="007C40D5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5A116D">
              <w:rPr>
                <w:color w:val="000000"/>
                <w:sz w:val="16"/>
                <w:szCs w:val="16"/>
              </w:rPr>
              <w:t xml:space="preserve"> час</w:t>
            </w:r>
            <w:r w:rsidR="006A2606">
              <w:rPr>
                <w:color w:val="000000"/>
                <w:sz w:val="16"/>
                <w:szCs w:val="16"/>
              </w:rPr>
              <w:t>а</w:t>
            </w:r>
          </w:p>
        </w:tc>
      </w:tr>
      <w:tr w:rsidR="00760DA0" w:rsidRPr="00DB6ED5" w:rsidTr="00585F7A">
        <w:tc>
          <w:tcPr>
            <w:tcW w:w="3641" w:type="dxa"/>
          </w:tcPr>
          <w:p w:rsidR="00760DA0" w:rsidRPr="00DB6ED5" w:rsidRDefault="00760DA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5213" w:type="dxa"/>
            <w:vAlign w:val="center"/>
          </w:tcPr>
          <w:p w:rsidR="00760DA0" w:rsidRPr="00DB6ED5" w:rsidRDefault="005E066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</w:t>
            </w:r>
            <w:r w:rsidR="00760DA0" w:rsidRPr="00DB6ED5">
              <w:rPr>
                <w:color w:val="000000"/>
                <w:sz w:val="16"/>
                <w:szCs w:val="16"/>
              </w:rPr>
              <w:t>+40 °С</w:t>
            </w:r>
          </w:p>
        </w:tc>
      </w:tr>
      <w:tr w:rsidR="00701D56" w:rsidRPr="00DB6ED5" w:rsidTr="00585F7A">
        <w:tc>
          <w:tcPr>
            <w:tcW w:w="3641" w:type="dxa"/>
          </w:tcPr>
          <w:p w:rsidR="00701D56" w:rsidRPr="00DB6ED5" w:rsidRDefault="00701D56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5213" w:type="dxa"/>
            <w:vAlign w:val="center"/>
          </w:tcPr>
          <w:p w:rsidR="00701D56" w:rsidRPr="005A116D" w:rsidRDefault="006C4896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 w:rsidR="005A116D">
              <w:rPr>
                <w:color w:val="000000"/>
                <w:sz w:val="16"/>
                <w:szCs w:val="16"/>
              </w:rPr>
              <w:t>44</w:t>
            </w:r>
          </w:p>
        </w:tc>
      </w:tr>
      <w:tr w:rsidR="00C14383" w:rsidRPr="00DB6ED5" w:rsidTr="00585F7A">
        <w:tc>
          <w:tcPr>
            <w:tcW w:w="3641" w:type="dxa"/>
          </w:tcPr>
          <w:p w:rsidR="00C14383" w:rsidRPr="00DB6ED5" w:rsidRDefault="009D4AB2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13" w:type="dxa"/>
            <w:vAlign w:val="center"/>
          </w:tcPr>
          <w:p w:rsidR="00C14383" w:rsidRPr="009D4AB2" w:rsidRDefault="009D4AB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5213" w:type="dxa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5213" w:type="dxa"/>
            <w:vAlign w:val="center"/>
          </w:tcPr>
          <w:p w:rsidR="00014BB0" w:rsidRPr="00014BB0" w:rsidRDefault="00014BB0" w:rsidP="00014B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ABS-</w:t>
            </w:r>
            <w:r>
              <w:rPr>
                <w:color w:val="000000"/>
                <w:sz w:val="16"/>
                <w:szCs w:val="16"/>
              </w:rPr>
              <w:t>пластик</w:t>
            </w:r>
          </w:p>
        </w:tc>
      </w:tr>
      <w:tr w:rsidR="00B651BA" w:rsidRPr="00DB6ED5" w:rsidTr="00585F7A">
        <w:tc>
          <w:tcPr>
            <w:tcW w:w="3641" w:type="dxa"/>
          </w:tcPr>
          <w:p w:rsidR="00B651BA" w:rsidRPr="00DB6ED5" w:rsidRDefault="00B651B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5213" w:type="dxa"/>
            <w:vAlign w:val="center"/>
          </w:tcPr>
          <w:p w:rsidR="00B651BA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5A116D" w:rsidRPr="00DB6ED5" w:rsidTr="00052907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5213" w:type="dxa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>- Фонарь</w:t>
      </w:r>
      <w:r w:rsidR="00A31CD7">
        <w:rPr>
          <w:color w:val="000000"/>
          <w:sz w:val="16"/>
          <w:szCs w:val="16"/>
        </w:rPr>
        <w:t xml:space="preserve"> в сборе</w:t>
      </w:r>
      <w:r w:rsidR="00B05A57">
        <w:rPr>
          <w:color w:val="000000"/>
          <w:sz w:val="16"/>
          <w:szCs w:val="16"/>
        </w:rPr>
        <w:t xml:space="preserve"> с аккумуляторн</w:t>
      </w:r>
      <w:r w:rsidR="007C40D5">
        <w:rPr>
          <w:color w:val="000000"/>
          <w:sz w:val="16"/>
          <w:szCs w:val="16"/>
        </w:rPr>
        <w:t>ой</w:t>
      </w:r>
      <w:r w:rsidR="00B05A57">
        <w:rPr>
          <w:color w:val="000000"/>
          <w:sz w:val="16"/>
          <w:szCs w:val="16"/>
        </w:rPr>
        <w:t xml:space="preserve"> батаре</w:t>
      </w:r>
      <w:r w:rsidR="007C40D5">
        <w:rPr>
          <w:color w:val="000000"/>
          <w:sz w:val="16"/>
          <w:szCs w:val="16"/>
        </w:rPr>
        <w:t>ей</w:t>
      </w:r>
      <w:r w:rsidRPr="00DB6ED5">
        <w:rPr>
          <w:color w:val="000000"/>
          <w:sz w:val="16"/>
          <w:szCs w:val="16"/>
        </w:rPr>
        <w:t>.</w:t>
      </w:r>
      <w:r w:rsidR="008546C5" w:rsidRPr="008546C5">
        <w:rPr>
          <w:noProof/>
        </w:rPr>
        <w:t xml:space="preserve"> </w:t>
      </w:r>
    </w:p>
    <w:p w:rsidR="005A116D" w:rsidRPr="0075492D" w:rsidRDefault="007C40D5" w:rsidP="00DB6ED5">
      <w:pPr>
        <w:shd w:val="clear" w:color="auto" w:fill="FFFFFF"/>
        <w:ind w:left="720"/>
        <w:rPr>
          <w:color w:val="000000"/>
          <w:sz w:val="16"/>
          <w:szCs w:val="16"/>
          <w:lang w:val="en-US"/>
        </w:rPr>
      </w:pPr>
      <w:r w:rsidRPr="0075492D">
        <w:rPr>
          <w:color w:val="000000"/>
          <w:sz w:val="16"/>
          <w:szCs w:val="16"/>
          <w:lang w:val="en-US"/>
        </w:rPr>
        <w:t xml:space="preserve">- </w:t>
      </w:r>
      <w:r>
        <w:rPr>
          <w:color w:val="000000"/>
          <w:sz w:val="16"/>
          <w:szCs w:val="16"/>
        </w:rPr>
        <w:t>Шнур</w:t>
      </w:r>
      <w:r w:rsidRPr="0075492D">
        <w:rPr>
          <w:color w:val="000000"/>
          <w:sz w:val="16"/>
          <w:szCs w:val="16"/>
          <w:lang w:val="en-US"/>
        </w:rPr>
        <w:t xml:space="preserve"> </w:t>
      </w:r>
      <w:r w:rsidR="0075492D">
        <w:rPr>
          <w:color w:val="000000"/>
          <w:sz w:val="16"/>
          <w:szCs w:val="16"/>
          <w:lang w:val="en-US"/>
        </w:rPr>
        <w:t>USB</w:t>
      </w:r>
      <w:r w:rsidR="0075492D" w:rsidRPr="0075492D">
        <w:rPr>
          <w:color w:val="000000"/>
          <w:sz w:val="16"/>
          <w:szCs w:val="16"/>
          <w:lang w:val="en-US"/>
        </w:rPr>
        <w:t xml:space="preserve"> </w:t>
      </w:r>
      <w:r w:rsidR="0075492D">
        <w:rPr>
          <w:color w:val="000000"/>
          <w:sz w:val="16"/>
          <w:szCs w:val="16"/>
          <w:lang w:val="en-US"/>
        </w:rPr>
        <w:t>Type</w:t>
      </w:r>
      <w:r w:rsidR="0075492D" w:rsidRPr="0075492D">
        <w:rPr>
          <w:color w:val="000000"/>
          <w:sz w:val="16"/>
          <w:szCs w:val="16"/>
          <w:lang w:val="en-US"/>
        </w:rPr>
        <w:t>-</w:t>
      </w:r>
      <w:r w:rsidR="0075492D">
        <w:rPr>
          <w:color w:val="000000"/>
          <w:sz w:val="16"/>
          <w:szCs w:val="16"/>
          <w:lang w:val="en-US"/>
        </w:rPr>
        <w:t>C</w:t>
      </w:r>
      <w:r w:rsidRPr="0075492D">
        <w:rPr>
          <w:color w:val="000000"/>
          <w:sz w:val="16"/>
          <w:szCs w:val="16"/>
          <w:lang w:val="en-US"/>
        </w:rPr>
        <w:t xml:space="preserve"> / USB.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Коробка упаковочная.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8546C5" w:rsidRDefault="009F77CB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B6ED5">
        <w:rPr>
          <w:rFonts w:eastAsia="Times New Roman"/>
          <w:color w:val="000000"/>
          <w:sz w:val="16"/>
          <w:szCs w:val="16"/>
        </w:rPr>
        <w:t>.</w:t>
      </w:r>
    </w:p>
    <w:p w:rsidR="008546C5" w:rsidRDefault="00A31CD7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Отковырнуть заглушку разъема заряда</w:t>
      </w:r>
      <w:r w:rsidR="0008737A">
        <w:rPr>
          <w:rFonts w:eastAsia="Times New Roman"/>
          <w:color w:val="000000"/>
          <w:sz w:val="16"/>
          <w:szCs w:val="16"/>
        </w:rPr>
        <w:t xml:space="preserve"> </w:t>
      </w:r>
      <w:r w:rsidR="0008737A" w:rsidRPr="00446998">
        <w:rPr>
          <w:color w:val="000000"/>
          <w:sz w:val="16"/>
          <w:szCs w:val="16"/>
        </w:rPr>
        <w:t>на корпусе</w:t>
      </w:r>
      <w:r w:rsidR="0008737A" w:rsidRPr="000205B5">
        <w:rPr>
          <w:color w:val="000000"/>
          <w:sz w:val="16"/>
          <w:szCs w:val="16"/>
        </w:rPr>
        <w:t xml:space="preserve"> </w:t>
      </w:r>
      <w:r w:rsidR="007C40D5">
        <w:rPr>
          <w:color w:val="000000"/>
          <w:sz w:val="16"/>
          <w:szCs w:val="16"/>
        </w:rPr>
        <w:t>фонаря</w:t>
      </w:r>
      <w:r w:rsidR="009F77CB">
        <w:rPr>
          <w:rFonts w:eastAsia="Times New Roman"/>
          <w:color w:val="000000"/>
          <w:sz w:val="16"/>
          <w:szCs w:val="16"/>
        </w:rPr>
        <w:t>.</w:t>
      </w:r>
    </w:p>
    <w:p w:rsidR="008546C5" w:rsidRDefault="00F75C93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 xml:space="preserve">Вставить </w:t>
      </w:r>
      <w:r>
        <w:rPr>
          <w:color w:val="000000"/>
          <w:sz w:val="16"/>
          <w:szCs w:val="16"/>
        </w:rPr>
        <w:t xml:space="preserve">шнур </w:t>
      </w:r>
      <w:r w:rsidR="0075492D">
        <w:rPr>
          <w:color w:val="000000"/>
          <w:sz w:val="16"/>
          <w:szCs w:val="16"/>
          <w:lang w:val="en-US"/>
        </w:rPr>
        <w:t>USB</w:t>
      </w:r>
      <w:r w:rsidR="0075492D" w:rsidRPr="0075492D">
        <w:rPr>
          <w:color w:val="000000"/>
          <w:sz w:val="16"/>
          <w:szCs w:val="16"/>
        </w:rPr>
        <w:t xml:space="preserve"> </w:t>
      </w:r>
      <w:r w:rsidR="0075492D">
        <w:rPr>
          <w:color w:val="000000"/>
          <w:sz w:val="16"/>
          <w:szCs w:val="16"/>
          <w:lang w:val="en-US"/>
        </w:rPr>
        <w:t>Type</w:t>
      </w:r>
      <w:r w:rsidR="0075492D" w:rsidRPr="0075492D">
        <w:rPr>
          <w:color w:val="000000"/>
          <w:sz w:val="16"/>
          <w:szCs w:val="16"/>
        </w:rPr>
        <w:t>-</w:t>
      </w:r>
      <w:r w:rsidR="0075492D">
        <w:rPr>
          <w:color w:val="000000"/>
          <w:sz w:val="16"/>
          <w:szCs w:val="16"/>
          <w:lang w:val="en-US"/>
        </w:rPr>
        <w:t>C</w:t>
      </w:r>
      <w:bookmarkStart w:id="0" w:name="_GoBack"/>
      <w:bookmarkEnd w:id="0"/>
      <w:r>
        <w:rPr>
          <w:color w:val="000000"/>
          <w:sz w:val="16"/>
          <w:szCs w:val="16"/>
        </w:rPr>
        <w:t xml:space="preserve"> / USB (в комплекте) в разъем фонаря и подсоединить к источнику питания</w:t>
      </w:r>
      <w:r>
        <w:rPr>
          <w:sz w:val="16"/>
          <w:szCs w:val="16"/>
        </w:rPr>
        <w:t xml:space="preserve"> 5В/1А.</w:t>
      </w:r>
    </w:p>
    <w:p w:rsid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>Красный светодиод будет сигнализировать о начале процесса подзарядки аккумулятора.</w:t>
      </w:r>
    </w:p>
    <w:p w:rsid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>По окончании процесса заряда аккумулятора красный светодиод сменит зеленый.</w:t>
      </w:r>
    </w:p>
    <w:p w:rsidR="009F77CB" w:rsidRP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>Отсоедините шнур от источника питания, а затем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2735AA">
        <w:rPr>
          <w:rFonts w:eastAsia="Times New Roman"/>
          <w:color w:val="000000"/>
          <w:sz w:val="16"/>
          <w:szCs w:val="16"/>
        </w:rPr>
        <w:t>с</w:t>
      </w:r>
      <w:r w:rsidR="00F75C93">
        <w:rPr>
          <w:rFonts w:eastAsia="Times New Roman"/>
          <w:color w:val="000000"/>
          <w:sz w:val="16"/>
          <w:szCs w:val="16"/>
        </w:rPr>
        <w:t>верху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фонаря.</w:t>
      </w:r>
    </w:p>
    <w:p w:rsidR="004A30F8" w:rsidRPr="004A30F8" w:rsidRDefault="00F75C93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 имеет</w:t>
      </w:r>
      <w:r>
        <w:rPr>
          <w:color w:val="000000"/>
          <w:sz w:val="16"/>
          <w:szCs w:val="16"/>
        </w:rPr>
        <w:t xml:space="preserve"> четыре</w:t>
      </w:r>
      <w:r w:rsidRPr="00446998">
        <w:rPr>
          <w:color w:val="000000"/>
          <w:sz w:val="16"/>
          <w:szCs w:val="16"/>
        </w:rPr>
        <w:t xml:space="preserve"> режим</w:t>
      </w:r>
      <w:r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</w:t>
      </w:r>
      <w:r>
        <w:rPr>
          <w:color w:val="000000"/>
          <w:sz w:val="16"/>
          <w:szCs w:val="16"/>
        </w:rPr>
        <w:t xml:space="preserve"> на каждом оптическом блоке</w:t>
      </w:r>
      <w:r w:rsidRPr="00446998">
        <w:rPr>
          <w:color w:val="000000"/>
          <w:sz w:val="16"/>
          <w:szCs w:val="16"/>
        </w:rPr>
        <w:t xml:space="preserve">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>, 30%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, </w:t>
      </w:r>
      <w:r w:rsidRPr="00446998">
        <w:rPr>
          <w:color w:val="000000"/>
          <w:sz w:val="16"/>
          <w:szCs w:val="16"/>
        </w:rPr>
        <w:t>режим световой сигнализации</w:t>
      </w:r>
      <w:r>
        <w:rPr>
          <w:color w:val="000000"/>
          <w:sz w:val="16"/>
          <w:szCs w:val="16"/>
        </w:rPr>
        <w:t xml:space="preserve"> – </w:t>
      </w:r>
      <w:r>
        <w:rPr>
          <w:color w:val="000000"/>
          <w:sz w:val="16"/>
          <w:szCs w:val="16"/>
          <w:lang w:val="en-US"/>
        </w:rPr>
        <w:t>STROBE</w:t>
      </w:r>
      <w:r>
        <w:rPr>
          <w:color w:val="000000"/>
          <w:sz w:val="16"/>
          <w:szCs w:val="16"/>
        </w:rPr>
        <w:t xml:space="preserve"> и </w:t>
      </w:r>
      <w:r w:rsidRPr="00446998">
        <w:rPr>
          <w:color w:val="000000"/>
          <w:sz w:val="16"/>
          <w:szCs w:val="16"/>
        </w:rPr>
        <w:t>режим световой сигнализации</w:t>
      </w:r>
      <w:r>
        <w:rPr>
          <w:color w:val="000000"/>
          <w:sz w:val="16"/>
          <w:szCs w:val="16"/>
        </w:rPr>
        <w:t xml:space="preserve"> – </w:t>
      </w:r>
      <w:r>
        <w:rPr>
          <w:color w:val="000000"/>
          <w:sz w:val="16"/>
          <w:szCs w:val="16"/>
          <w:lang w:val="en-US"/>
        </w:rPr>
        <w:t>SOS</w:t>
      </w:r>
      <w:r w:rsidRPr="007C40D5">
        <w:rPr>
          <w:color w:val="000000"/>
          <w:sz w:val="16"/>
          <w:szCs w:val="16"/>
        </w:rPr>
        <w:t>.</w:t>
      </w:r>
    </w:p>
    <w:p w:rsidR="000A2F28" w:rsidRDefault="004A30F8" w:rsidP="00A31CD7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Для переключения режимов необходимо </w:t>
      </w:r>
      <w:r w:rsidR="00A31CD7">
        <w:rPr>
          <w:sz w:val="16"/>
          <w:szCs w:val="16"/>
        </w:rPr>
        <w:t>нажать на кнопку включения</w:t>
      </w:r>
      <w:r w:rsidR="000A2F28">
        <w:rPr>
          <w:sz w:val="16"/>
          <w:szCs w:val="16"/>
        </w:rPr>
        <w:t>.</w:t>
      </w:r>
    </w:p>
    <w:p w:rsidR="00F75C93" w:rsidRPr="00A31CD7" w:rsidRDefault="00F75C93" w:rsidP="00A31CD7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Для переключения между оптическими блоками необходимо нажать и держать кнопку включения.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A31CD7" w:rsidRPr="000A2F28" w:rsidRDefault="003770A3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По истечении срока службы произвести замену аккумуляторн</w:t>
      </w:r>
      <w:r w:rsidR="00F75C93">
        <w:rPr>
          <w:sz w:val="16"/>
          <w:szCs w:val="16"/>
        </w:rPr>
        <w:t>ой</w:t>
      </w:r>
      <w:r w:rsidRPr="000A2F28">
        <w:rPr>
          <w:sz w:val="16"/>
          <w:szCs w:val="16"/>
        </w:rPr>
        <w:t xml:space="preserve"> батаре</w:t>
      </w:r>
      <w:r w:rsidR="00F75C93">
        <w:rPr>
          <w:sz w:val="16"/>
          <w:szCs w:val="16"/>
        </w:rPr>
        <w:t>и</w:t>
      </w:r>
      <w:r w:rsidRPr="000A2F28">
        <w:rPr>
          <w:sz w:val="16"/>
          <w:szCs w:val="16"/>
        </w:rPr>
        <w:t xml:space="preserve"> на аналогичн</w:t>
      </w:r>
      <w:r w:rsidR="00F75C93">
        <w:rPr>
          <w:sz w:val="16"/>
          <w:szCs w:val="16"/>
        </w:rPr>
        <w:t>ую</w:t>
      </w:r>
      <w:r w:rsidRP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Не заряжать фонарь в</w:t>
      </w:r>
      <w:r w:rsidR="000A2F28">
        <w:rPr>
          <w:sz w:val="16"/>
          <w:szCs w:val="16"/>
        </w:rPr>
        <w:t>о включенном состоянии</w:t>
      </w:r>
      <w:r w:rsidRPr="00DB6ED5">
        <w:rPr>
          <w:sz w:val="16"/>
          <w:szCs w:val="16"/>
        </w:rPr>
        <w:t xml:space="preserve">, </w:t>
      </w:r>
      <w:r w:rsidR="000A2F28">
        <w:rPr>
          <w:sz w:val="16"/>
          <w:szCs w:val="16"/>
        </w:rPr>
        <w:t>это</w:t>
      </w:r>
      <w:r w:rsidRPr="00DB6ED5">
        <w:rPr>
          <w:sz w:val="16"/>
          <w:szCs w:val="16"/>
        </w:rPr>
        <w:t xml:space="preserve"> может привести к выходу фонаря из строя.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>
        <w:rPr>
          <w:sz w:val="16"/>
          <w:szCs w:val="16"/>
        </w:rPr>
        <w:t xml:space="preserve"> и аккумуляторной батареи</w:t>
      </w:r>
      <w:r w:rsidRPr="008546C5">
        <w:rPr>
          <w:sz w:val="16"/>
          <w:szCs w:val="16"/>
        </w:rPr>
        <w:t>.</w:t>
      </w:r>
    </w:p>
    <w:p w:rsidR="008546C5" w:rsidRDefault="00B651BA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использовать фонарь с поврежденным корпусом.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>
        <w:rPr>
          <w:sz w:val="16"/>
          <w:szCs w:val="16"/>
        </w:rPr>
        <w:t>теплоизлучающих</w:t>
      </w:r>
      <w:proofErr w:type="spellEnd"/>
      <w:r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P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При хранении </w:t>
      </w:r>
      <w:r w:rsidR="00C96666">
        <w:rPr>
          <w:sz w:val="16"/>
          <w:szCs w:val="16"/>
        </w:rPr>
        <w:t>выключите фонарь</w:t>
      </w:r>
      <w:r w:rsidRPr="008546C5">
        <w:rPr>
          <w:sz w:val="16"/>
          <w:szCs w:val="16"/>
        </w:rPr>
        <w:t>. Для продлени</w:t>
      </w:r>
      <w:r w:rsidR="00C82248" w:rsidRPr="008546C5">
        <w:rPr>
          <w:sz w:val="16"/>
          <w:szCs w:val="16"/>
        </w:rPr>
        <w:t>я срока службы аккумулятора под</w:t>
      </w:r>
      <w:r w:rsidRPr="008546C5">
        <w:rPr>
          <w:sz w:val="16"/>
          <w:szCs w:val="16"/>
        </w:rPr>
        <w:t>заряжайте его раз в три месяца.</w:t>
      </w: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lastRenderedPageBreak/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>Хранение литий-</w:t>
      </w:r>
      <w:r w:rsidR="002735AA">
        <w:rPr>
          <w:sz w:val="16"/>
          <w:szCs w:val="16"/>
        </w:rPr>
        <w:t>ионных</w:t>
      </w:r>
      <w:r w:rsidRPr="00C96666">
        <w:rPr>
          <w:sz w:val="16"/>
          <w:szCs w:val="16"/>
        </w:rPr>
        <w:t xml:space="preserve">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Литий-</w:t>
      </w:r>
      <w:r w:rsidR="002735AA">
        <w:rPr>
          <w:sz w:val="16"/>
          <w:szCs w:val="16"/>
        </w:rPr>
        <w:t>ионный</w:t>
      </w:r>
      <w:r>
        <w:rPr>
          <w:sz w:val="16"/>
          <w:szCs w:val="16"/>
        </w:rPr>
        <w:t xml:space="preserve">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D355F9" w:rsidP="008546C5">
      <w:pPr>
        <w:pStyle w:val="a6"/>
        <w:jc w:val="both"/>
        <w:rPr>
          <w:b/>
          <w:sz w:val="16"/>
          <w:szCs w:val="16"/>
        </w:rPr>
      </w:pPr>
      <w:r w:rsidRPr="00D355F9"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1C51A7" w:rsidRPr="001C51A7" w:rsidRDefault="009D5A1D" w:rsidP="001C51A7">
      <w:pPr>
        <w:pStyle w:val="a6"/>
        <w:jc w:val="both"/>
        <w:rPr>
          <w:sz w:val="16"/>
          <w:szCs w:val="16"/>
        </w:rPr>
      </w:pPr>
      <w:r w:rsidRPr="009D5A1D">
        <w:rPr>
          <w:sz w:val="16"/>
          <w:szCs w:val="16"/>
        </w:rPr>
        <w:t>Сделано в Китае. Изготовитель: «NINGBO YUSING LIGHTING CO., LTD» Китай, No.1199, MINGGUANG RD.JIANGSHAN TOWN, NINGBO, CHINA/</w:t>
      </w:r>
      <w:proofErr w:type="spellStart"/>
      <w:r w:rsidRPr="009D5A1D">
        <w:rPr>
          <w:sz w:val="16"/>
          <w:szCs w:val="16"/>
        </w:rPr>
        <w:t>Нинбо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Юсинг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Лайтинг</w:t>
      </w:r>
      <w:proofErr w:type="spellEnd"/>
      <w:r w:rsidRPr="009D5A1D">
        <w:rPr>
          <w:sz w:val="16"/>
          <w:szCs w:val="16"/>
        </w:rPr>
        <w:t xml:space="preserve">, Ко., № 1199, </w:t>
      </w:r>
      <w:proofErr w:type="spellStart"/>
      <w:r w:rsidRPr="009D5A1D">
        <w:rPr>
          <w:sz w:val="16"/>
          <w:szCs w:val="16"/>
        </w:rPr>
        <w:t>Минггуан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Роуд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Цзяншань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Таун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Нинбо</w:t>
      </w:r>
      <w:proofErr w:type="spellEnd"/>
      <w:r w:rsidRPr="009D5A1D">
        <w:rPr>
          <w:sz w:val="16"/>
          <w:szCs w:val="16"/>
        </w:rPr>
        <w:t>, Китай. Филиалы завода-изготовителя: «</w:t>
      </w:r>
      <w:proofErr w:type="spellStart"/>
      <w:r w:rsidRPr="009D5A1D">
        <w:rPr>
          <w:sz w:val="16"/>
          <w:szCs w:val="16"/>
        </w:rPr>
        <w:t>Ningbo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Yusing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Electronics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Co</w:t>
      </w:r>
      <w:proofErr w:type="spellEnd"/>
      <w:r w:rsidRPr="009D5A1D">
        <w:rPr>
          <w:sz w:val="16"/>
          <w:szCs w:val="16"/>
        </w:rPr>
        <w:t xml:space="preserve">., LTD» </w:t>
      </w:r>
      <w:proofErr w:type="spellStart"/>
      <w:r w:rsidRPr="009D5A1D">
        <w:rPr>
          <w:sz w:val="16"/>
          <w:szCs w:val="16"/>
        </w:rPr>
        <w:t>Civil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Industrial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Zone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Pugen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Village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Qiu’ai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Ningbo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China</w:t>
      </w:r>
      <w:proofErr w:type="spellEnd"/>
      <w:r w:rsidRPr="009D5A1D">
        <w:rPr>
          <w:sz w:val="16"/>
          <w:szCs w:val="16"/>
        </w:rPr>
        <w:t xml:space="preserve"> / ООО "</w:t>
      </w:r>
      <w:proofErr w:type="spellStart"/>
      <w:r w:rsidRPr="009D5A1D">
        <w:rPr>
          <w:sz w:val="16"/>
          <w:szCs w:val="16"/>
        </w:rPr>
        <w:t>Нингбо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Юсинг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Электроникс</w:t>
      </w:r>
      <w:proofErr w:type="spellEnd"/>
      <w:r w:rsidRPr="009D5A1D">
        <w:rPr>
          <w:sz w:val="16"/>
          <w:szCs w:val="16"/>
        </w:rPr>
        <w:t xml:space="preserve"> Компания", зона </w:t>
      </w:r>
      <w:proofErr w:type="spellStart"/>
      <w:r w:rsidRPr="009D5A1D">
        <w:rPr>
          <w:sz w:val="16"/>
          <w:szCs w:val="16"/>
        </w:rPr>
        <w:t>Цивил</w:t>
      </w:r>
      <w:proofErr w:type="spellEnd"/>
      <w:r w:rsidRPr="009D5A1D">
        <w:rPr>
          <w:sz w:val="16"/>
          <w:szCs w:val="16"/>
        </w:rPr>
        <w:t xml:space="preserve"> Индастриал, населенный пункт </w:t>
      </w:r>
      <w:proofErr w:type="spellStart"/>
      <w:r w:rsidRPr="009D5A1D">
        <w:rPr>
          <w:sz w:val="16"/>
          <w:szCs w:val="16"/>
        </w:rPr>
        <w:t>Пуген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Цюай</w:t>
      </w:r>
      <w:proofErr w:type="spellEnd"/>
      <w:r w:rsidRPr="009D5A1D">
        <w:rPr>
          <w:sz w:val="16"/>
          <w:szCs w:val="16"/>
        </w:rPr>
        <w:t xml:space="preserve">, г. </w:t>
      </w:r>
      <w:proofErr w:type="spellStart"/>
      <w:r w:rsidRPr="009D5A1D">
        <w:rPr>
          <w:sz w:val="16"/>
          <w:szCs w:val="16"/>
        </w:rPr>
        <w:t>Нингбо</w:t>
      </w:r>
      <w:proofErr w:type="spellEnd"/>
      <w:r w:rsidRPr="009D5A1D">
        <w:rPr>
          <w:sz w:val="16"/>
          <w:szCs w:val="16"/>
        </w:rPr>
        <w:t>, Китай; «</w:t>
      </w:r>
      <w:proofErr w:type="spellStart"/>
      <w:r w:rsidRPr="009D5A1D">
        <w:rPr>
          <w:sz w:val="16"/>
          <w:szCs w:val="16"/>
        </w:rPr>
        <w:t>Zheijiang</w:t>
      </w:r>
      <w:proofErr w:type="spellEnd"/>
      <w:r w:rsidRPr="009D5A1D">
        <w:rPr>
          <w:sz w:val="16"/>
          <w:szCs w:val="16"/>
        </w:rPr>
        <w:t xml:space="preserve"> MEKA </w:t>
      </w:r>
      <w:proofErr w:type="spellStart"/>
      <w:r w:rsidRPr="009D5A1D">
        <w:rPr>
          <w:sz w:val="16"/>
          <w:szCs w:val="16"/>
        </w:rPr>
        <w:t>Electric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Co</w:t>
      </w:r>
      <w:proofErr w:type="spellEnd"/>
      <w:r w:rsidRPr="009D5A1D">
        <w:rPr>
          <w:sz w:val="16"/>
          <w:szCs w:val="16"/>
        </w:rPr>
        <w:t xml:space="preserve">., </w:t>
      </w:r>
      <w:proofErr w:type="spellStart"/>
      <w:r w:rsidRPr="009D5A1D">
        <w:rPr>
          <w:sz w:val="16"/>
          <w:szCs w:val="16"/>
        </w:rPr>
        <w:t>Ltd</w:t>
      </w:r>
      <w:proofErr w:type="spellEnd"/>
      <w:r w:rsidRPr="009D5A1D">
        <w:rPr>
          <w:sz w:val="16"/>
          <w:szCs w:val="16"/>
        </w:rPr>
        <w:t xml:space="preserve">» No.8 </w:t>
      </w:r>
      <w:proofErr w:type="spellStart"/>
      <w:r w:rsidRPr="009D5A1D">
        <w:rPr>
          <w:sz w:val="16"/>
          <w:szCs w:val="16"/>
        </w:rPr>
        <w:t>Canghai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Road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Lihai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Town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Binhai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New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City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Shaoxing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Zheijiang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Province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China</w:t>
      </w:r>
      <w:proofErr w:type="spellEnd"/>
      <w:r w:rsidRPr="009D5A1D">
        <w:rPr>
          <w:sz w:val="16"/>
          <w:szCs w:val="16"/>
        </w:rPr>
        <w:t>/«</w:t>
      </w:r>
      <w:proofErr w:type="spellStart"/>
      <w:r w:rsidRPr="009D5A1D">
        <w:rPr>
          <w:sz w:val="16"/>
          <w:szCs w:val="16"/>
        </w:rPr>
        <w:t>Чжецзян</w:t>
      </w:r>
      <w:proofErr w:type="spellEnd"/>
      <w:r w:rsidRPr="009D5A1D">
        <w:rPr>
          <w:sz w:val="16"/>
          <w:szCs w:val="16"/>
        </w:rPr>
        <w:t xml:space="preserve"> МЕКА Электрик Ко., Лтд» №8 </w:t>
      </w:r>
      <w:proofErr w:type="spellStart"/>
      <w:r w:rsidRPr="009D5A1D">
        <w:rPr>
          <w:sz w:val="16"/>
          <w:szCs w:val="16"/>
        </w:rPr>
        <w:t>Цанхай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Роад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Лихай</w:t>
      </w:r>
      <w:proofErr w:type="spellEnd"/>
      <w:r w:rsidRPr="009D5A1D">
        <w:rPr>
          <w:sz w:val="16"/>
          <w:szCs w:val="16"/>
        </w:rPr>
        <w:t xml:space="preserve"> </w:t>
      </w:r>
      <w:proofErr w:type="spellStart"/>
      <w:r w:rsidRPr="009D5A1D">
        <w:rPr>
          <w:sz w:val="16"/>
          <w:szCs w:val="16"/>
        </w:rPr>
        <w:t>Таун</w:t>
      </w:r>
      <w:proofErr w:type="spellEnd"/>
      <w:r w:rsidRPr="009D5A1D">
        <w:rPr>
          <w:sz w:val="16"/>
          <w:szCs w:val="16"/>
        </w:rPr>
        <w:t xml:space="preserve">, </w:t>
      </w:r>
      <w:proofErr w:type="spellStart"/>
      <w:r w:rsidRPr="009D5A1D">
        <w:rPr>
          <w:sz w:val="16"/>
          <w:szCs w:val="16"/>
        </w:rPr>
        <w:t>Бинхай</w:t>
      </w:r>
      <w:proofErr w:type="spellEnd"/>
      <w:r w:rsidRPr="009D5A1D">
        <w:rPr>
          <w:sz w:val="16"/>
          <w:szCs w:val="16"/>
        </w:rPr>
        <w:t xml:space="preserve"> Нью Сити, </w:t>
      </w:r>
      <w:proofErr w:type="spellStart"/>
      <w:r w:rsidRPr="009D5A1D">
        <w:rPr>
          <w:sz w:val="16"/>
          <w:szCs w:val="16"/>
        </w:rPr>
        <w:t>Шаосин</w:t>
      </w:r>
      <w:proofErr w:type="spellEnd"/>
      <w:r w:rsidRPr="009D5A1D">
        <w:rPr>
          <w:sz w:val="16"/>
          <w:szCs w:val="16"/>
        </w:rPr>
        <w:t xml:space="preserve">, провинция </w:t>
      </w:r>
      <w:proofErr w:type="spellStart"/>
      <w:r w:rsidRPr="009D5A1D">
        <w:rPr>
          <w:sz w:val="16"/>
          <w:szCs w:val="16"/>
        </w:rPr>
        <w:t>Чжецзян</w:t>
      </w:r>
      <w:proofErr w:type="spellEnd"/>
      <w:r w:rsidRPr="009D5A1D">
        <w:rPr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:rsidR="00054376" w:rsidRPr="00DB6ED5" w:rsidRDefault="001C51A7" w:rsidP="001C51A7">
      <w:pPr>
        <w:pStyle w:val="a6"/>
        <w:jc w:val="both"/>
        <w:rPr>
          <w:sz w:val="16"/>
          <w:szCs w:val="16"/>
        </w:rPr>
      </w:pPr>
      <w:r w:rsidRPr="001C51A7">
        <w:rPr>
          <w:sz w:val="16"/>
          <w:szCs w:val="16"/>
        </w:rPr>
        <w:t>Дата изготовления нанесена на корпус товара в формате ММ.ГГГГ, где ММ – месяц изготовления, ГГГГ – год изготовления.</w:t>
      </w:r>
      <w:r w:rsidR="00054376" w:rsidRPr="00DB6ED5">
        <w:rPr>
          <w:sz w:val="16"/>
          <w:szCs w:val="16"/>
        </w:rPr>
        <w:t xml:space="preserve"> 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B05A57" w:rsidRPr="00B05A57">
        <w:rPr>
          <w:sz w:val="16"/>
          <w:szCs w:val="16"/>
        </w:rPr>
        <w:t xml:space="preserve"> </w:t>
      </w:r>
      <w:r w:rsidR="00B05A57">
        <w:rPr>
          <w:sz w:val="16"/>
          <w:szCs w:val="16"/>
        </w:rPr>
        <w:t>Гарантия предоставляется на внешний вид фонаря и работоспособность электронных компонентов и светодиодного модуля.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3770A3" w:rsidRPr="00DB6ED5" w:rsidRDefault="003770A3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2735AA">
      <w:type w:val="continuous"/>
      <w:pgSz w:w="11909" w:h="16834"/>
      <w:pgMar w:top="720" w:right="720" w:bottom="568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4BB0"/>
    <w:rsid w:val="000205B5"/>
    <w:rsid w:val="00054376"/>
    <w:rsid w:val="0008737A"/>
    <w:rsid w:val="000A2F28"/>
    <w:rsid w:val="000F5928"/>
    <w:rsid w:val="0019452B"/>
    <w:rsid w:val="001C51A7"/>
    <w:rsid w:val="002735AA"/>
    <w:rsid w:val="002B19B8"/>
    <w:rsid w:val="002D02CF"/>
    <w:rsid w:val="00317461"/>
    <w:rsid w:val="003770A3"/>
    <w:rsid w:val="00395EB9"/>
    <w:rsid w:val="00406D9F"/>
    <w:rsid w:val="00446998"/>
    <w:rsid w:val="004A30F8"/>
    <w:rsid w:val="00522270"/>
    <w:rsid w:val="00585F7A"/>
    <w:rsid w:val="00594190"/>
    <w:rsid w:val="005A116D"/>
    <w:rsid w:val="005E066B"/>
    <w:rsid w:val="00621CCD"/>
    <w:rsid w:val="00680551"/>
    <w:rsid w:val="006A2606"/>
    <w:rsid w:val="006C4896"/>
    <w:rsid w:val="00701D56"/>
    <w:rsid w:val="0075492D"/>
    <w:rsid w:val="00760DA0"/>
    <w:rsid w:val="00761925"/>
    <w:rsid w:val="007B709B"/>
    <w:rsid w:val="007C40D5"/>
    <w:rsid w:val="007E3EA6"/>
    <w:rsid w:val="00810160"/>
    <w:rsid w:val="008546C5"/>
    <w:rsid w:val="00936306"/>
    <w:rsid w:val="0095503C"/>
    <w:rsid w:val="009630FC"/>
    <w:rsid w:val="0097166E"/>
    <w:rsid w:val="00996384"/>
    <w:rsid w:val="009C76A9"/>
    <w:rsid w:val="009D4AB2"/>
    <w:rsid w:val="009D5A1D"/>
    <w:rsid w:val="009F194C"/>
    <w:rsid w:val="009F77CB"/>
    <w:rsid w:val="00A31CD7"/>
    <w:rsid w:val="00A6639A"/>
    <w:rsid w:val="00AF25BF"/>
    <w:rsid w:val="00B00382"/>
    <w:rsid w:val="00B05A57"/>
    <w:rsid w:val="00B348E1"/>
    <w:rsid w:val="00B651BA"/>
    <w:rsid w:val="00C14383"/>
    <w:rsid w:val="00C82248"/>
    <w:rsid w:val="00C96666"/>
    <w:rsid w:val="00CB313F"/>
    <w:rsid w:val="00D355F9"/>
    <w:rsid w:val="00DB6ED5"/>
    <w:rsid w:val="00E84C07"/>
    <w:rsid w:val="00E953FD"/>
    <w:rsid w:val="00EB14E5"/>
    <w:rsid w:val="00EE081C"/>
    <w:rsid w:val="00F04B7E"/>
    <w:rsid w:val="00F119EA"/>
    <w:rsid w:val="00F75C93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05E18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1082</Words>
  <Characters>7263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7</cp:revision>
  <dcterms:created xsi:type="dcterms:W3CDTF">2021-05-27T10:37:00Z</dcterms:created>
  <dcterms:modified xsi:type="dcterms:W3CDTF">2025-10-23T13:26:00Z</dcterms:modified>
</cp:coreProperties>
</file>