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DF15E3"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r>
        <w:rPr>
          <w:rFonts w:ascii="Arial" w:hAnsi="Arial" w:cs="Arial"/>
          <w:b/>
          <w:caps/>
          <w:sz w:val="16"/>
          <w:szCs w:val="16"/>
          <w:lang w:val="en-US"/>
        </w:rPr>
        <w:t>TR</w:t>
      </w:r>
      <w:r w:rsidRPr="00DA13DD">
        <w:rPr>
          <w:rFonts w:ascii="Arial" w:hAnsi="Arial" w:cs="Arial"/>
          <w:b/>
          <w:caps/>
          <w:sz w:val="16"/>
          <w:szCs w:val="16"/>
        </w:rPr>
        <w:t xml:space="preserve"> </w:t>
      </w:r>
      <w:r w:rsidR="001B2839">
        <w:rPr>
          <w:rFonts w:ascii="Arial" w:hAnsi="Arial" w:cs="Arial"/>
          <w:b/>
          <w:caps/>
          <w:sz w:val="16"/>
          <w:szCs w:val="16"/>
        </w:rPr>
        <w:t>линия</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1B2839" w:rsidP="00540501">
      <w:pPr>
        <w:pStyle w:val="a3"/>
        <w:numPr>
          <w:ilvl w:val="0"/>
          <w:numId w:val="6"/>
        </w:numPr>
        <w:spacing w:after="0"/>
        <w:jc w:val="both"/>
        <w:rPr>
          <w:rFonts w:ascii="Arial" w:hAnsi="Arial" w:cs="Arial"/>
          <w:sz w:val="16"/>
          <w:szCs w:val="16"/>
        </w:rPr>
      </w:pPr>
      <w:r w:rsidRPr="001B2839">
        <w:rPr>
          <w:rFonts w:ascii="Arial" w:hAnsi="Arial" w:cs="Arial"/>
          <w:sz w:val="16"/>
          <w:szCs w:val="16"/>
        </w:rPr>
        <w:t xml:space="preserve">Светильники светодиодные </w:t>
      </w:r>
      <w:r>
        <w:rPr>
          <w:rFonts w:ascii="Arial" w:hAnsi="Arial" w:cs="Arial"/>
          <w:sz w:val="16"/>
          <w:szCs w:val="16"/>
          <w:lang w:val="en-US"/>
        </w:rPr>
        <w:t>TR</w:t>
      </w:r>
      <w:r w:rsidRPr="001B2839">
        <w:rPr>
          <w:rFonts w:ascii="Arial" w:hAnsi="Arial" w:cs="Arial"/>
          <w:sz w:val="16"/>
          <w:szCs w:val="16"/>
        </w:rPr>
        <w:t xml:space="preserve"> </w:t>
      </w:r>
      <w:r>
        <w:rPr>
          <w:rFonts w:ascii="Arial" w:hAnsi="Arial" w:cs="Arial"/>
          <w:sz w:val="16"/>
          <w:szCs w:val="16"/>
        </w:rPr>
        <w:t>Линия</w:t>
      </w:r>
      <w:r w:rsidRPr="001B2839">
        <w:rPr>
          <w:rFonts w:ascii="Arial" w:hAnsi="Arial" w:cs="Arial"/>
          <w:sz w:val="16"/>
          <w:szCs w:val="16"/>
        </w:rPr>
        <w:t xml:space="preserve"> – светильники со светодиодными источниками света общего назначения. Светильники предназначены для внутреннего освещения жилых, административных и общественных помещений: офисов, торговых залов, подсобных помещений, коридоров, лестничных пролетов и пр.</w:t>
      </w:r>
    </w:p>
    <w:p w:rsidR="005E308B" w:rsidRDefault="00C450B4" w:rsidP="00540501">
      <w:pPr>
        <w:pStyle w:val="a3"/>
        <w:numPr>
          <w:ilvl w:val="0"/>
          <w:numId w:val="6"/>
        </w:numPr>
        <w:spacing w:after="0"/>
        <w:jc w:val="both"/>
        <w:rPr>
          <w:rFonts w:ascii="Arial" w:hAnsi="Arial" w:cs="Arial"/>
          <w:sz w:val="16"/>
          <w:szCs w:val="16"/>
        </w:rPr>
      </w:pPr>
      <w:r>
        <w:rPr>
          <w:rFonts w:ascii="Arial" w:hAnsi="Arial" w:cs="Arial"/>
          <w:sz w:val="16"/>
          <w:szCs w:val="16"/>
        </w:rPr>
        <w:t xml:space="preserve">Светильники подходят </w:t>
      </w:r>
      <w:r w:rsidR="00785076">
        <w:rPr>
          <w:rFonts w:ascii="Arial" w:hAnsi="Arial" w:cs="Arial"/>
          <w:sz w:val="16"/>
          <w:szCs w:val="16"/>
        </w:rPr>
        <w:t xml:space="preserve">для </w:t>
      </w:r>
      <w:r w:rsidR="001B2839">
        <w:rPr>
          <w:rFonts w:ascii="Arial" w:hAnsi="Arial" w:cs="Arial"/>
          <w:sz w:val="16"/>
          <w:szCs w:val="16"/>
        </w:rPr>
        <w:t>подвесного</w:t>
      </w:r>
      <w:r>
        <w:rPr>
          <w:rFonts w:ascii="Arial" w:hAnsi="Arial" w:cs="Arial"/>
          <w:sz w:val="16"/>
          <w:szCs w:val="16"/>
        </w:rPr>
        <w:t xml:space="preserve"> монтажа</w:t>
      </w:r>
      <w:r w:rsidR="00BE1143" w:rsidRPr="00540501">
        <w:rPr>
          <w:rFonts w:ascii="Arial" w:hAnsi="Arial" w:cs="Arial"/>
          <w:sz w:val="16"/>
          <w:szCs w:val="16"/>
        </w:rPr>
        <w:t>.</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1784"/>
        <w:gridCol w:w="8672"/>
      </w:tblGrid>
      <w:tr w:rsidR="001B2839" w:rsidRPr="00510CB9" w:rsidTr="001B2839">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Серия</w:t>
            </w:r>
          </w:p>
        </w:tc>
        <w:tc>
          <w:tcPr>
            <w:tcW w:w="9064" w:type="dxa"/>
            <w:vAlign w:val="center"/>
          </w:tcPr>
          <w:p w:rsidR="001B2839" w:rsidRPr="00510CB9" w:rsidRDefault="001B2839" w:rsidP="00540501">
            <w:pPr>
              <w:jc w:val="center"/>
              <w:rPr>
                <w:rFonts w:ascii="Arial" w:hAnsi="Arial" w:cs="Arial"/>
                <w:sz w:val="16"/>
                <w:szCs w:val="16"/>
              </w:rPr>
            </w:pPr>
            <w:r w:rsidRPr="00510CB9">
              <w:rPr>
                <w:rFonts w:ascii="Arial" w:hAnsi="Arial" w:cs="Arial"/>
                <w:sz w:val="16"/>
                <w:szCs w:val="16"/>
                <w:lang w:val="en-US"/>
              </w:rPr>
              <w:t xml:space="preserve">TR </w:t>
            </w:r>
            <w:r w:rsidRPr="00510CB9">
              <w:rPr>
                <w:rFonts w:ascii="Arial" w:hAnsi="Arial" w:cs="Arial"/>
                <w:sz w:val="16"/>
                <w:szCs w:val="16"/>
              </w:rPr>
              <w:t>Линия</w:t>
            </w:r>
          </w:p>
        </w:tc>
      </w:tr>
      <w:tr w:rsidR="001B2839" w:rsidRPr="00510CB9" w:rsidTr="001B2839">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Артикул</w:t>
            </w:r>
          </w:p>
        </w:tc>
        <w:tc>
          <w:tcPr>
            <w:tcW w:w="9064" w:type="dxa"/>
            <w:vAlign w:val="center"/>
          </w:tcPr>
          <w:p w:rsidR="001B2839" w:rsidRPr="00510CB9" w:rsidRDefault="001B2839" w:rsidP="00540501">
            <w:pPr>
              <w:jc w:val="center"/>
              <w:rPr>
                <w:rFonts w:ascii="Arial" w:hAnsi="Arial" w:cs="Arial"/>
                <w:sz w:val="16"/>
                <w:szCs w:val="16"/>
              </w:rPr>
            </w:pPr>
            <w:r w:rsidRPr="00510CB9">
              <w:rPr>
                <w:rFonts w:ascii="Arial" w:hAnsi="Arial" w:cs="Arial"/>
                <w:sz w:val="16"/>
                <w:szCs w:val="16"/>
              </w:rPr>
              <w:t>51228</w:t>
            </w:r>
          </w:p>
        </w:tc>
      </w:tr>
      <w:tr w:rsidR="003B739F" w:rsidRPr="00510CB9" w:rsidTr="001B2839">
        <w:trPr>
          <w:jc w:val="center"/>
        </w:trPr>
        <w:tc>
          <w:tcPr>
            <w:tcW w:w="1392" w:type="dxa"/>
            <w:vAlign w:val="center"/>
          </w:tcPr>
          <w:p w:rsidR="00EA3F6B" w:rsidRPr="00510CB9" w:rsidRDefault="00AF62AC" w:rsidP="00540501">
            <w:pPr>
              <w:rPr>
                <w:rFonts w:ascii="Arial" w:hAnsi="Arial" w:cs="Arial"/>
                <w:sz w:val="16"/>
                <w:szCs w:val="16"/>
              </w:rPr>
            </w:pPr>
            <w:r w:rsidRPr="00510CB9">
              <w:rPr>
                <w:rFonts w:ascii="Arial" w:hAnsi="Arial" w:cs="Arial"/>
                <w:sz w:val="16"/>
                <w:szCs w:val="16"/>
              </w:rPr>
              <w:t>Напряжение питания</w:t>
            </w:r>
          </w:p>
        </w:tc>
        <w:tc>
          <w:tcPr>
            <w:tcW w:w="9064" w:type="dxa"/>
            <w:vAlign w:val="center"/>
          </w:tcPr>
          <w:p w:rsidR="00EA3F6B" w:rsidRPr="00510CB9" w:rsidRDefault="00AF62AC" w:rsidP="00540501">
            <w:pPr>
              <w:jc w:val="center"/>
              <w:rPr>
                <w:rFonts w:ascii="Arial" w:hAnsi="Arial" w:cs="Arial"/>
                <w:sz w:val="16"/>
                <w:szCs w:val="16"/>
              </w:rPr>
            </w:pPr>
            <w:r w:rsidRPr="00510CB9">
              <w:rPr>
                <w:rFonts w:ascii="Arial" w:hAnsi="Arial" w:cs="Arial"/>
                <w:sz w:val="16"/>
                <w:szCs w:val="16"/>
              </w:rPr>
              <w:t>1</w:t>
            </w:r>
            <w:r w:rsidR="005E308B" w:rsidRPr="00510CB9">
              <w:rPr>
                <w:rFonts w:ascii="Arial" w:hAnsi="Arial" w:cs="Arial"/>
                <w:sz w:val="16"/>
                <w:szCs w:val="16"/>
              </w:rPr>
              <w:t>7</w:t>
            </w:r>
            <w:r w:rsidR="00C41DAB" w:rsidRPr="00510CB9">
              <w:rPr>
                <w:rFonts w:ascii="Arial" w:hAnsi="Arial" w:cs="Arial"/>
                <w:sz w:val="16"/>
                <w:szCs w:val="16"/>
              </w:rPr>
              <w:t>5</w:t>
            </w:r>
            <w:r w:rsidRPr="00510CB9">
              <w:rPr>
                <w:rFonts w:ascii="Arial" w:hAnsi="Arial" w:cs="Arial"/>
                <w:sz w:val="16"/>
                <w:szCs w:val="16"/>
              </w:rPr>
              <w:t>-265</w:t>
            </w:r>
            <w:r w:rsidR="00EA3F6B" w:rsidRPr="00510CB9">
              <w:rPr>
                <w:rFonts w:ascii="Arial" w:hAnsi="Arial" w:cs="Arial"/>
                <w:sz w:val="16"/>
                <w:szCs w:val="16"/>
              </w:rPr>
              <w:t>В</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Частота сети</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50Гц</w:t>
            </w:r>
          </w:p>
        </w:tc>
      </w:tr>
      <w:tr w:rsidR="001B2839" w:rsidRPr="00510CB9" w:rsidTr="0078411B">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Потребляемая мощность</w:t>
            </w:r>
          </w:p>
        </w:tc>
        <w:tc>
          <w:tcPr>
            <w:tcW w:w="9064" w:type="dxa"/>
            <w:vAlign w:val="center"/>
          </w:tcPr>
          <w:p w:rsidR="001B2839" w:rsidRPr="00510CB9" w:rsidRDefault="001B2839" w:rsidP="00540501">
            <w:pPr>
              <w:jc w:val="center"/>
              <w:rPr>
                <w:rFonts w:ascii="Arial" w:hAnsi="Arial" w:cs="Arial"/>
                <w:sz w:val="16"/>
                <w:szCs w:val="16"/>
              </w:rPr>
            </w:pPr>
            <w:r w:rsidRPr="00510CB9">
              <w:rPr>
                <w:rFonts w:ascii="Arial" w:hAnsi="Arial" w:cs="Arial"/>
                <w:sz w:val="16"/>
                <w:szCs w:val="16"/>
              </w:rPr>
              <w:t>40Вт</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Коэффициент мощности</w:t>
            </w:r>
          </w:p>
        </w:tc>
        <w:tc>
          <w:tcPr>
            <w:tcW w:w="9064" w:type="dxa"/>
            <w:vAlign w:val="center"/>
          </w:tcPr>
          <w:p w:rsidR="00EA3F6B" w:rsidRPr="00510CB9" w:rsidRDefault="00EA3F6B" w:rsidP="00540501">
            <w:pPr>
              <w:jc w:val="center"/>
              <w:rPr>
                <w:rFonts w:ascii="Arial" w:hAnsi="Arial" w:cs="Arial"/>
                <w:sz w:val="16"/>
                <w:szCs w:val="16"/>
                <w:lang w:val="en-US"/>
              </w:rPr>
            </w:pPr>
            <w:r w:rsidRPr="00510CB9">
              <w:rPr>
                <w:rFonts w:ascii="Arial" w:hAnsi="Arial" w:cs="Arial"/>
                <w:sz w:val="16"/>
                <w:szCs w:val="16"/>
                <w:lang w:val="en-US"/>
              </w:rPr>
              <w:t>&gt;</w:t>
            </w:r>
            <w:r w:rsidRPr="00510CB9">
              <w:rPr>
                <w:rFonts w:ascii="Arial" w:hAnsi="Arial" w:cs="Arial"/>
                <w:sz w:val="16"/>
                <w:szCs w:val="16"/>
              </w:rPr>
              <w:t>0,9</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Источник света</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 xml:space="preserve">Светодиоды </w:t>
            </w:r>
            <w:r w:rsidRPr="00510CB9">
              <w:rPr>
                <w:rFonts w:ascii="Arial" w:hAnsi="Arial" w:cs="Arial"/>
                <w:sz w:val="16"/>
                <w:szCs w:val="16"/>
                <w:lang w:val="en-US"/>
              </w:rPr>
              <w:t>smd2835</w:t>
            </w:r>
          </w:p>
        </w:tc>
      </w:tr>
      <w:tr w:rsidR="001B2839" w:rsidRPr="00510CB9" w:rsidTr="00317672">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Количество светодиодов</w:t>
            </w:r>
          </w:p>
        </w:tc>
        <w:tc>
          <w:tcPr>
            <w:tcW w:w="9064" w:type="dxa"/>
            <w:vAlign w:val="center"/>
          </w:tcPr>
          <w:p w:rsidR="001B2839" w:rsidRPr="00510CB9" w:rsidRDefault="001B2839" w:rsidP="00540501">
            <w:pPr>
              <w:jc w:val="center"/>
              <w:rPr>
                <w:rFonts w:ascii="Arial" w:hAnsi="Arial" w:cs="Arial"/>
                <w:sz w:val="16"/>
                <w:szCs w:val="16"/>
              </w:rPr>
            </w:pPr>
            <w:r w:rsidRPr="00510CB9">
              <w:rPr>
                <w:rFonts w:ascii="Arial" w:hAnsi="Arial" w:cs="Arial"/>
                <w:sz w:val="16"/>
                <w:szCs w:val="16"/>
              </w:rPr>
              <w:t>156</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Материал рассеивателя</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Светотехнический полистирол</w:t>
            </w:r>
          </w:p>
        </w:tc>
      </w:tr>
      <w:tr w:rsidR="003B739F" w:rsidRPr="00510CB9" w:rsidTr="001B2839">
        <w:trPr>
          <w:jc w:val="center"/>
        </w:trPr>
        <w:tc>
          <w:tcPr>
            <w:tcW w:w="1392" w:type="dxa"/>
            <w:vAlign w:val="center"/>
          </w:tcPr>
          <w:p w:rsidR="005E308B" w:rsidRPr="00510CB9" w:rsidRDefault="005E308B" w:rsidP="00540501">
            <w:pPr>
              <w:rPr>
                <w:rFonts w:ascii="Arial" w:hAnsi="Arial" w:cs="Arial"/>
                <w:sz w:val="16"/>
                <w:szCs w:val="16"/>
              </w:rPr>
            </w:pPr>
            <w:r w:rsidRPr="00510CB9">
              <w:rPr>
                <w:rFonts w:ascii="Arial" w:hAnsi="Arial" w:cs="Arial"/>
                <w:sz w:val="16"/>
                <w:szCs w:val="16"/>
              </w:rPr>
              <w:t>Тип рассеивателя (см. на упаковке)</w:t>
            </w:r>
          </w:p>
        </w:tc>
        <w:tc>
          <w:tcPr>
            <w:tcW w:w="9064" w:type="dxa"/>
            <w:vAlign w:val="center"/>
          </w:tcPr>
          <w:p w:rsidR="005E308B" w:rsidRPr="00510CB9" w:rsidRDefault="005E308B" w:rsidP="00540501">
            <w:pPr>
              <w:jc w:val="center"/>
              <w:rPr>
                <w:rFonts w:ascii="Arial" w:hAnsi="Arial" w:cs="Arial"/>
                <w:sz w:val="16"/>
                <w:szCs w:val="16"/>
              </w:rPr>
            </w:pPr>
            <w:r w:rsidRPr="00510CB9">
              <w:rPr>
                <w:rFonts w:ascii="Arial" w:hAnsi="Arial" w:cs="Arial"/>
                <w:sz w:val="16"/>
                <w:szCs w:val="16"/>
              </w:rPr>
              <w:t>матовый</w:t>
            </w:r>
          </w:p>
        </w:tc>
      </w:tr>
      <w:tr w:rsidR="001B2839" w:rsidRPr="00510CB9" w:rsidTr="00A33C85">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Световой поток, лм</w:t>
            </w:r>
          </w:p>
        </w:tc>
        <w:tc>
          <w:tcPr>
            <w:tcW w:w="9064" w:type="dxa"/>
            <w:vAlign w:val="center"/>
          </w:tcPr>
          <w:p w:rsidR="001B2839" w:rsidRPr="00510CB9" w:rsidRDefault="001B2839" w:rsidP="00451541">
            <w:pPr>
              <w:jc w:val="center"/>
              <w:rPr>
                <w:rFonts w:ascii="Arial" w:hAnsi="Arial" w:cs="Arial"/>
                <w:sz w:val="16"/>
                <w:szCs w:val="16"/>
              </w:rPr>
            </w:pPr>
            <w:r w:rsidRPr="00510CB9">
              <w:rPr>
                <w:rFonts w:ascii="Arial" w:hAnsi="Arial" w:cs="Arial"/>
                <w:sz w:val="16"/>
                <w:szCs w:val="16"/>
              </w:rPr>
              <w:t>4000</w:t>
            </w:r>
          </w:p>
        </w:tc>
      </w:tr>
      <w:tr w:rsidR="001B2839" w:rsidRPr="00510CB9" w:rsidTr="00EA3981">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Коррелированная цветовая температура</w:t>
            </w:r>
          </w:p>
        </w:tc>
        <w:tc>
          <w:tcPr>
            <w:tcW w:w="9064" w:type="dxa"/>
            <w:vAlign w:val="center"/>
          </w:tcPr>
          <w:p w:rsidR="001B2839" w:rsidRPr="00510CB9" w:rsidRDefault="001B2839" w:rsidP="00540501">
            <w:pPr>
              <w:jc w:val="center"/>
              <w:rPr>
                <w:rFonts w:ascii="Arial" w:hAnsi="Arial" w:cs="Arial"/>
                <w:sz w:val="16"/>
                <w:szCs w:val="16"/>
                <w:lang w:val="en-US"/>
              </w:rPr>
            </w:pPr>
            <w:r w:rsidRPr="00510CB9">
              <w:rPr>
                <w:rFonts w:ascii="Arial" w:hAnsi="Arial" w:cs="Arial"/>
                <w:sz w:val="16"/>
                <w:szCs w:val="16"/>
              </w:rPr>
              <w:t>4000</w:t>
            </w:r>
            <w:r w:rsidRPr="00510CB9">
              <w:rPr>
                <w:rFonts w:ascii="Arial" w:hAnsi="Arial" w:cs="Arial"/>
                <w:sz w:val="16"/>
                <w:szCs w:val="16"/>
                <w:lang w:val="en-US"/>
              </w:rPr>
              <w:t>K</w:t>
            </w:r>
          </w:p>
        </w:tc>
      </w:tr>
      <w:tr w:rsidR="001B2839" w:rsidRPr="00510CB9" w:rsidTr="00AB62A9">
        <w:trPr>
          <w:jc w:val="center"/>
        </w:trPr>
        <w:tc>
          <w:tcPr>
            <w:tcW w:w="1392" w:type="dxa"/>
            <w:vAlign w:val="center"/>
          </w:tcPr>
          <w:p w:rsidR="001B2839" w:rsidRPr="00510CB9" w:rsidRDefault="001B2839" w:rsidP="00540501">
            <w:pPr>
              <w:rPr>
                <w:rFonts w:ascii="Arial" w:hAnsi="Arial" w:cs="Arial"/>
                <w:sz w:val="16"/>
                <w:szCs w:val="16"/>
              </w:rPr>
            </w:pPr>
            <w:r w:rsidRPr="00510CB9">
              <w:rPr>
                <w:rFonts w:ascii="Arial" w:hAnsi="Arial" w:cs="Arial"/>
                <w:sz w:val="16"/>
                <w:szCs w:val="16"/>
              </w:rPr>
              <w:t>Общий индекс цветопередачи</w:t>
            </w:r>
          </w:p>
        </w:tc>
        <w:tc>
          <w:tcPr>
            <w:tcW w:w="9064" w:type="dxa"/>
            <w:vAlign w:val="center"/>
          </w:tcPr>
          <w:p w:rsidR="001B2839" w:rsidRPr="00510CB9" w:rsidRDefault="001B2839" w:rsidP="00863389">
            <w:pPr>
              <w:jc w:val="center"/>
              <w:rPr>
                <w:rFonts w:ascii="Arial" w:hAnsi="Arial" w:cs="Arial"/>
                <w:sz w:val="16"/>
                <w:szCs w:val="16"/>
                <w:lang w:val="en-US"/>
              </w:rPr>
            </w:pPr>
            <w:r w:rsidRPr="00510CB9">
              <w:rPr>
                <w:rFonts w:ascii="Arial" w:hAnsi="Arial" w:cs="Arial"/>
                <w:sz w:val="16"/>
                <w:szCs w:val="16"/>
                <w:lang w:val="en-US"/>
              </w:rPr>
              <w:t>&gt;</w:t>
            </w:r>
            <w:r w:rsidR="00510CB9">
              <w:rPr>
                <w:rFonts w:ascii="Arial" w:hAnsi="Arial" w:cs="Arial"/>
                <w:sz w:val="16"/>
                <w:szCs w:val="16"/>
              </w:rPr>
              <w:t>8</w:t>
            </w:r>
            <w:r w:rsidRPr="00510CB9">
              <w:rPr>
                <w:rFonts w:ascii="Arial" w:hAnsi="Arial" w:cs="Arial"/>
                <w:sz w:val="16"/>
                <w:szCs w:val="16"/>
                <w:lang w:val="en-US"/>
              </w:rPr>
              <w:t>0</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Коэффициент пульсации освещенности</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&lt;5%</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Угол рассеяния</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120°</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Тип кривой силы света</w:t>
            </w:r>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Д (косинусная)</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 xml:space="preserve">Класс </w:t>
            </w:r>
            <w:proofErr w:type="spellStart"/>
            <w:r w:rsidRPr="00510CB9">
              <w:rPr>
                <w:rFonts w:ascii="Arial" w:hAnsi="Arial" w:cs="Arial"/>
                <w:sz w:val="16"/>
                <w:szCs w:val="16"/>
              </w:rPr>
              <w:t>светораспределения</w:t>
            </w:r>
            <w:proofErr w:type="spellEnd"/>
          </w:p>
        </w:tc>
        <w:tc>
          <w:tcPr>
            <w:tcW w:w="9064" w:type="dxa"/>
            <w:vAlign w:val="center"/>
          </w:tcPr>
          <w:p w:rsidR="00EA3F6B" w:rsidRPr="00510CB9" w:rsidRDefault="00EA3F6B" w:rsidP="00540501">
            <w:pPr>
              <w:jc w:val="center"/>
              <w:rPr>
                <w:rFonts w:ascii="Arial" w:hAnsi="Arial" w:cs="Arial"/>
                <w:sz w:val="16"/>
                <w:szCs w:val="16"/>
              </w:rPr>
            </w:pPr>
            <w:r w:rsidRPr="00510CB9">
              <w:rPr>
                <w:rFonts w:ascii="Arial" w:hAnsi="Arial" w:cs="Arial"/>
                <w:sz w:val="16"/>
                <w:szCs w:val="16"/>
              </w:rPr>
              <w:t>П (прямого света)</w:t>
            </w:r>
          </w:p>
        </w:tc>
      </w:tr>
      <w:tr w:rsidR="003B739F" w:rsidRPr="00510CB9" w:rsidTr="001B2839">
        <w:trPr>
          <w:jc w:val="center"/>
        </w:trPr>
        <w:tc>
          <w:tcPr>
            <w:tcW w:w="1392" w:type="dxa"/>
            <w:vAlign w:val="center"/>
          </w:tcPr>
          <w:p w:rsidR="00EA3F6B" w:rsidRPr="00510CB9" w:rsidRDefault="00EA3F6B" w:rsidP="00540501">
            <w:pPr>
              <w:rPr>
                <w:rFonts w:ascii="Arial" w:hAnsi="Arial" w:cs="Arial"/>
                <w:sz w:val="16"/>
                <w:szCs w:val="16"/>
              </w:rPr>
            </w:pPr>
            <w:r w:rsidRPr="00510CB9">
              <w:rPr>
                <w:rFonts w:ascii="Arial" w:hAnsi="Arial" w:cs="Arial"/>
                <w:sz w:val="16"/>
                <w:szCs w:val="16"/>
              </w:rPr>
              <w:t>Температура эксплуатации</w:t>
            </w:r>
          </w:p>
        </w:tc>
        <w:tc>
          <w:tcPr>
            <w:tcW w:w="9064" w:type="dxa"/>
            <w:vAlign w:val="center"/>
          </w:tcPr>
          <w:p w:rsidR="00EA3F6B" w:rsidRPr="00510CB9" w:rsidRDefault="00C41DAB" w:rsidP="00540501">
            <w:pPr>
              <w:jc w:val="center"/>
              <w:rPr>
                <w:rFonts w:ascii="Arial" w:hAnsi="Arial" w:cs="Arial"/>
                <w:sz w:val="16"/>
                <w:szCs w:val="16"/>
              </w:rPr>
            </w:pPr>
            <w:r w:rsidRPr="00510CB9">
              <w:rPr>
                <w:rFonts w:ascii="Arial" w:hAnsi="Arial" w:cs="Arial"/>
                <w:sz w:val="16"/>
                <w:szCs w:val="16"/>
              </w:rPr>
              <w:t>0.. +4</w:t>
            </w:r>
            <w:r w:rsidR="006D2889" w:rsidRPr="00510CB9">
              <w:rPr>
                <w:rFonts w:ascii="Arial" w:hAnsi="Arial" w:cs="Arial"/>
                <w:sz w:val="16"/>
                <w:szCs w:val="16"/>
                <w:lang w:val="en-US"/>
              </w:rPr>
              <w:t>5</w:t>
            </w:r>
            <w:r w:rsidR="00EA3F6B" w:rsidRPr="00510CB9">
              <w:rPr>
                <w:rFonts w:ascii="Arial" w:hAnsi="Arial" w:cs="Arial"/>
                <w:sz w:val="16"/>
                <w:szCs w:val="16"/>
              </w:rPr>
              <w:t xml:space="preserve"> °С</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Относительная влажность не более</w:t>
            </w:r>
          </w:p>
        </w:tc>
        <w:tc>
          <w:tcPr>
            <w:tcW w:w="9064" w:type="dxa"/>
            <w:vAlign w:val="center"/>
          </w:tcPr>
          <w:p w:rsidR="005E308B" w:rsidRPr="00510CB9" w:rsidRDefault="005E308B" w:rsidP="005E308B">
            <w:pPr>
              <w:jc w:val="center"/>
              <w:rPr>
                <w:rFonts w:ascii="Arial" w:hAnsi="Arial" w:cs="Arial"/>
                <w:sz w:val="16"/>
                <w:szCs w:val="16"/>
              </w:rPr>
            </w:pPr>
            <w:r w:rsidRPr="00510CB9">
              <w:rPr>
                <w:rFonts w:ascii="Arial" w:hAnsi="Arial" w:cs="Arial"/>
                <w:sz w:val="16"/>
                <w:szCs w:val="16"/>
              </w:rPr>
              <w:t>80</w:t>
            </w:r>
            <w:r w:rsidRPr="00510CB9">
              <w:rPr>
                <w:rFonts w:ascii="Arial" w:hAnsi="Arial" w:cs="Arial"/>
                <w:sz w:val="16"/>
                <w:szCs w:val="16"/>
                <w:lang w:val="en-US"/>
              </w:rPr>
              <w:t>% (</w:t>
            </w:r>
            <w:r w:rsidRPr="00510CB9">
              <w:rPr>
                <w:rFonts w:ascii="Arial" w:hAnsi="Arial" w:cs="Arial"/>
                <w:sz w:val="16"/>
                <w:szCs w:val="16"/>
              </w:rPr>
              <w:t xml:space="preserve">при </w:t>
            </w:r>
            <w:r w:rsidRPr="00510CB9">
              <w:rPr>
                <w:rFonts w:ascii="Arial" w:hAnsi="Arial" w:cs="Arial"/>
                <w:sz w:val="16"/>
                <w:szCs w:val="16"/>
                <w:lang w:val="en-US"/>
              </w:rPr>
              <w:t>25</w:t>
            </w:r>
            <w:r w:rsidRPr="00510CB9">
              <w:rPr>
                <w:rFonts w:ascii="Arial" w:hAnsi="Arial" w:cs="Arial"/>
                <w:sz w:val="16"/>
                <w:szCs w:val="16"/>
              </w:rPr>
              <w:t>°С</w:t>
            </w:r>
            <w:r w:rsidRPr="00510CB9">
              <w:rPr>
                <w:rFonts w:ascii="Arial" w:hAnsi="Arial" w:cs="Arial"/>
                <w:sz w:val="16"/>
                <w:szCs w:val="16"/>
                <w:lang w:val="en-US"/>
              </w:rPr>
              <w:t>)</w:t>
            </w:r>
          </w:p>
        </w:tc>
      </w:tr>
      <w:tr w:rsidR="001B2839" w:rsidRPr="00510CB9" w:rsidTr="0029753A">
        <w:trPr>
          <w:jc w:val="center"/>
        </w:trPr>
        <w:tc>
          <w:tcPr>
            <w:tcW w:w="1392" w:type="dxa"/>
            <w:vAlign w:val="center"/>
          </w:tcPr>
          <w:p w:rsidR="001B2839" w:rsidRPr="00510CB9" w:rsidRDefault="001B2839" w:rsidP="005E308B">
            <w:pPr>
              <w:rPr>
                <w:rFonts w:ascii="Arial" w:hAnsi="Arial" w:cs="Arial"/>
                <w:sz w:val="16"/>
                <w:szCs w:val="16"/>
              </w:rPr>
            </w:pPr>
            <w:r w:rsidRPr="00510CB9">
              <w:rPr>
                <w:rFonts w:ascii="Arial" w:hAnsi="Arial" w:cs="Arial"/>
                <w:sz w:val="16"/>
                <w:szCs w:val="16"/>
              </w:rPr>
              <w:t>Защита от пыли и влаги</w:t>
            </w:r>
          </w:p>
        </w:tc>
        <w:tc>
          <w:tcPr>
            <w:tcW w:w="9064" w:type="dxa"/>
            <w:vAlign w:val="center"/>
          </w:tcPr>
          <w:p w:rsidR="001B2839" w:rsidRPr="00510CB9" w:rsidRDefault="001B2839" w:rsidP="005E308B">
            <w:pPr>
              <w:jc w:val="center"/>
              <w:rPr>
                <w:rFonts w:ascii="Arial" w:hAnsi="Arial" w:cs="Arial"/>
                <w:sz w:val="16"/>
                <w:szCs w:val="16"/>
                <w:lang w:val="en-US"/>
              </w:rPr>
            </w:pPr>
            <w:r w:rsidRPr="00510CB9">
              <w:rPr>
                <w:rFonts w:ascii="Arial" w:hAnsi="Arial" w:cs="Arial"/>
                <w:sz w:val="16"/>
                <w:szCs w:val="16"/>
                <w:lang w:val="en-US"/>
              </w:rPr>
              <w:t>IP</w:t>
            </w:r>
            <w:r w:rsidRPr="00510CB9">
              <w:rPr>
                <w:rFonts w:ascii="Arial" w:hAnsi="Arial" w:cs="Arial"/>
                <w:sz w:val="16"/>
                <w:szCs w:val="16"/>
              </w:rPr>
              <w:t>20</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Климатическое исполнение</w:t>
            </w:r>
          </w:p>
        </w:tc>
        <w:tc>
          <w:tcPr>
            <w:tcW w:w="9064" w:type="dxa"/>
            <w:vAlign w:val="center"/>
          </w:tcPr>
          <w:p w:rsidR="005E308B" w:rsidRPr="00510CB9" w:rsidRDefault="005E308B" w:rsidP="005E308B">
            <w:pPr>
              <w:jc w:val="center"/>
              <w:rPr>
                <w:rFonts w:ascii="Arial" w:hAnsi="Arial" w:cs="Arial"/>
                <w:sz w:val="16"/>
                <w:szCs w:val="16"/>
              </w:rPr>
            </w:pPr>
            <w:r w:rsidRPr="00510CB9">
              <w:rPr>
                <w:rFonts w:ascii="Arial" w:hAnsi="Arial" w:cs="Arial"/>
                <w:sz w:val="16"/>
                <w:szCs w:val="16"/>
              </w:rPr>
              <w:t>УХЛ4</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Класс защиты от поражения электрическим током</w:t>
            </w:r>
          </w:p>
        </w:tc>
        <w:tc>
          <w:tcPr>
            <w:tcW w:w="9064" w:type="dxa"/>
            <w:vAlign w:val="center"/>
          </w:tcPr>
          <w:p w:rsidR="005E308B" w:rsidRPr="00510CB9" w:rsidRDefault="005E308B" w:rsidP="005E308B">
            <w:pPr>
              <w:jc w:val="center"/>
              <w:rPr>
                <w:rFonts w:ascii="Arial" w:hAnsi="Arial" w:cs="Arial"/>
                <w:sz w:val="16"/>
                <w:szCs w:val="16"/>
                <w:lang w:val="en-US"/>
              </w:rPr>
            </w:pPr>
            <w:r w:rsidRPr="00510CB9">
              <w:rPr>
                <w:rFonts w:ascii="Arial" w:hAnsi="Arial" w:cs="Arial"/>
                <w:sz w:val="16"/>
                <w:szCs w:val="16"/>
                <w:lang w:val="en-US"/>
              </w:rPr>
              <w:t>I</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Материал корпуса</w:t>
            </w:r>
          </w:p>
        </w:tc>
        <w:tc>
          <w:tcPr>
            <w:tcW w:w="9064" w:type="dxa"/>
            <w:vAlign w:val="center"/>
          </w:tcPr>
          <w:p w:rsidR="005E308B" w:rsidRPr="00510CB9" w:rsidRDefault="001B2839" w:rsidP="005E308B">
            <w:pPr>
              <w:jc w:val="center"/>
              <w:rPr>
                <w:rFonts w:ascii="Arial" w:hAnsi="Arial" w:cs="Arial"/>
                <w:sz w:val="16"/>
                <w:szCs w:val="16"/>
              </w:rPr>
            </w:pPr>
            <w:r w:rsidRPr="00510CB9">
              <w:rPr>
                <w:rFonts w:ascii="Arial" w:hAnsi="Arial" w:cs="Arial"/>
                <w:sz w:val="16"/>
                <w:szCs w:val="16"/>
              </w:rPr>
              <w:t>алюминий</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Габаритные размеры, мм (</w:t>
            </w:r>
            <w:proofErr w:type="spellStart"/>
            <w:r w:rsidRPr="00510CB9">
              <w:rPr>
                <w:rFonts w:ascii="Arial" w:hAnsi="Arial" w:cs="Arial"/>
                <w:sz w:val="16"/>
                <w:szCs w:val="16"/>
              </w:rPr>
              <w:t>д×ш×в</w:t>
            </w:r>
            <w:proofErr w:type="spellEnd"/>
            <w:r w:rsidRPr="00510CB9">
              <w:rPr>
                <w:rFonts w:ascii="Arial" w:hAnsi="Arial" w:cs="Arial"/>
                <w:sz w:val="16"/>
                <w:szCs w:val="16"/>
              </w:rPr>
              <w:t>)</w:t>
            </w:r>
          </w:p>
        </w:tc>
        <w:tc>
          <w:tcPr>
            <w:tcW w:w="9064" w:type="dxa"/>
            <w:vAlign w:val="center"/>
          </w:tcPr>
          <w:p w:rsidR="005E308B" w:rsidRPr="00510CB9" w:rsidRDefault="007F7B51" w:rsidP="00451541">
            <w:pPr>
              <w:jc w:val="center"/>
              <w:rPr>
                <w:rFonts w:ascii="Arial" w:hAnsi="Arial" w:cs="Arial"/>
                <w:sz w:val="16"/>
                <w:szCs w:val="16"/>
              </w:rPr>
            </w:pPr>
            <w:r w:rsidRPr="00510CB9">
              <w:rPr>
                <w:rFonts w:ascii="Arial" w:hAnsi="Arial" w:cs="Arial"/>
                <w:sz w:val="16"/>
                <w:szCs w:val="16"/>
              </w:rPr>
              <w:t>См. на упаковке</w:t>
            </w:r>
          </w:p>
        </w:tc>
      </w:tr>
      <w:tr w:rsidR="003B739F" w:rsidRPr="00510CB9" w:rsidTr="001B2839">
        <w:trPr>
          <w:jc w:val="center"/>
        </w:trPr>
        <w:tc>
          <w:tcPr>
            <w:tcW w:w="1392" w:type="dxa"/>
            <w:vAlign w:val="center"/>
          </w:tcPr>
          <w:p w:rsidR="005E308B" w:rsidRPr="00510CB9" w:rsidRDefault="005E308B" w:rsidP="005E308B">
            <w:pPr>
              <w:rPr>
                <w:rFonts w:ascii="Arial" w:hAnsi="Arial" w:cs="Arial"/>
                <w:sz w:val="16"/>
                <w:szCs w:val="16"/>
              </w:rPr>
            </w:pPr>
            <w:r w:rsidRPr="00510CB9">
              <w:rPr>
                <w:rFonts w:ascii="Arial" w:hAnsi="Arial" w:cs="Arial"/>
                <w:sz w:val="16"/>
                <w:szCs w:val="16"/>
              </w:rPr>
              <w:t>Срок службы</w:t>
            </w:r>
            <w:r w:rsidR="00C41DAB" w:rsidRPr="00510CB9">
              <w:rPr>
                <w:rFonts w:ascii="Arial" w:hAnsi="Arial" w:cs="Arial"/>
                <w:sz w:val="16"/>
                <w:szCs w:val="16"/>
              </w:rPr>
              <w:t xml:space="preserve"> светодиодов</w:t>
            </w:r>
          </w:p>
        </w:tc>
        <w:tc>
          <w:tcPr>
            <w:tcW w:w="9064" w:type="dxa"/>
            <w:vAlign w:val="center"/>
          </w:tcPr>
          <w:p w:rsidR="005E308B" w:rsidRPr="00510CB9" w:rsidRDefault="007F7B51" w:rsidP="005E308B">
            <w:pPr>
              <w:jc w:val="center"/>
              <w:rPr>
                <w:rFonts w:ascii="Arial" w:hAnsi="Arial" w:cs="Arial"/>
                <w:sz w:val="16"/>
                <w:szCs w:val="16"/>
                <w:lang w:val="en-US"/>
              </w:rPr>
            </w:pPr>
            <w:r w:rsidRPr="00510CB9">
              <w:rPr>
                <w:rFonts w:ascii="Arial" w:hAnsi="Arial" w:cs="Arial"/>
                <w:sz w:val="16"/>
                <w:szCs w:val="16"/>
              </w:rPr>
              <w:t>5</w:t>
            </w:r>
            <w:r w:rsidR="005E308B" w:rsidRPr="00510CB9">
              <w:rPr>
                <w:rFonts w:ascii="Arial" w:hAnsi="Arial" w:cs="Arial"/>
                <w:sz w:val="16"/>
                <w:szCs w:val="16"/>
              </w:rPr>
              <w:t>0000ч.</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1B2839">
        <w:rPr>
          <w:rFonts w:ascii="Arial" w:hAnsi="Arial" w:cs="Arial"/>
          <w:i/>
          <w:sz w:val="16"/>
          <w:szCs w:val="16"/>
        </w:rPr>
        <w:t>.</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B51" w:rsidRDefault="007F7B51" w:rsidP="00540501">
      <w:pPr>
        <w:pStyle w:val="a3"/>
        <w:numPr>
          <w:ilvl w:val="0"/>
          <w:numId w:val="2"/>
        </w:numPr>
        <w:spacing w:after="0"/>
        <w:jc w:val="both"/>
        <w:rPr>
          <w:rFonts w:ascii="Arial" w:hAnsi="Arial" w:cs="Arial"/>
          <w:sz w:val="16"/>
          <w:szCs w:val="16"/>
        </w:rPr>
      </w:pPr>
      <w:r>
        <w:rPr>
          <w:rFonts w:ascii="Arial" w:hAnsi="Arial" w:cs="Arial"/>
          <w:sz w:val="16"/>
          <w:szCs w:val="16"/>
        </w:rPr>
        <w:t>Светильник в сборе</w:t>
      </w:r>
      <w:r w:rsidR="00C450B4" w:rsidRPr="00863389">
        <w:rPr>
          <w:rFonts w:ascii="Arial" w:hAnsi="Arial" w:cs="Arial"/>
          <w:sz w:val="16"/>
          <w:szCs w:val="16"/>
        </w:rPr>
        <w:t>;</w:t>
      </w:r>
    </w:p>
    <w:p w:rsidR="001B2839" w:rsidRPr="00540501" w:rsidRDefault="001B2839" w:rsidP="00540501">
      <w:pPr>
        <w:pStyle w:val="a3"/>
        <w:numPr>
          <w:ilvl w:val="0"/>
          <w:numId w:val="2"/>
        </w:numPr>
        <w:spacing w:after="0"/>
        <w:jc w:val="both"/>
        <w:rPr>
          <w:rFonts w:ascii="Arial" w:hAnsi="Arial" w:cs="Arial"/>
          <w:sz w:val="16"/>
          <w:szCs w:val="16"/>
        </w:rPr>
      </w:pPr>
      <w:r>
        <w:rPr>
          <w:rFonts w:ascii="Arial" w:hAnsi="Arial" w:cs="Arial"/>
          <w:sz w:val="16"/>
          <w:szCs w:val="16"/>
        </w:rPr>
        <w:t>Комплект подвесов – 2шт.</w:t>
      </w:r>
      <w:r>
        <w:rPr>
          <w:rFonts w:ascii="Arial" w:hAnsi="Arial" w:cs="Arial"/>
          <w:sz w:val="16"/>
          <w:szCs w:val="16"/>
          <w:lang w:val="en-US"/>
        </w:rPr>
        <w:t>;</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w:t>
      </w:r>
      <w:r w:rsidR="007F7B51">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tbl>
      <w:tblPr>
        <w:tblStyle w:val="a4"/>
        <w:tblW w:w="5000" w:type="pct"/>
        <w:tblLook w:val="04A0" w:firstRow="1" w:lastRow="0" w:firstColumn="1" w:lastColumn="0" w:noHBand="0" w:noVBand="1"/>
      </w:tblPr>
      <w:tblGrid>
        <w:gridCol w:w="10456"/>
      </w:tblGrid>
      <w:tr w:rsidR="00785076" w:rsidRPr="00F965F8" w:rsidTr="00785076">
        <w:tc>
          <w:tcPr>
            <w:tcW w:w="5000" w:type="pct"/>
            <w:vAlign w:val="center"/>
          </w:tcPr>
          <w:p w:rsidR="00785076" w:rsidRPr="00F965F8" w:rsidRDefault="00785076" w:rsidP="00785076">
            <w:pPr>
              <w:jc w:val="center"/>
              <w:rPr>
                <w:rFonts w:ascii="Arial" w:hAnsi="Arial" w:cs="Arial"/>
                <w:b/>
                <w:i/>
                <w:sz w:val="16"/>
                <w:szCs w:val="16"/>
              </w:rPr>
            </w:pPr>
            <w:r w:rsidRPr="00F965F8">
              <w:rPr>
                <w:rFonts w:ascii="Arial" w:hAnsi="Arial" w:cs="Arial"/>
                <w:b/>
                <w:i/>
                <w:sz w:val="16"/>
                <w:szCs w:val="16"/>
              </w:rPr>
              <w:t>Подвесной способ монтажа</w:t>
            </w:r>
          </w:p>
        </w:tc>
      </w:tr>
      <w:tr w:rsidR="00785076" w:rsidRPr="00973AF8" w:rsidTr="00785076">
        <w:tc>
          <w:tcPr>
            <w:tcW w:w="5000" w:type="pct"/>
            <w:vAlign w:val="center"/>
          </w:tcPr>
          <w:p w:rsidR="00785076" w:rsidRPr="00973AF8" w:rsidRDefault="00785076" w:rsidP="00785076">
            <w:pPr>
              <w:jc w:val="center"/>
              <w:rPr>
                <w:rFonts w:ascii="Arial" w:hAnsi="Arial" w:cs="Arial"/>
                <w:sz w:val="16"/>
                <w:szCs w:val="16"/>
              </w:rPr>
            </w:pPr>
            <w:r w:rsidRPr="00973AF8">
              <w:rPr>
                <w:rFonts w:ascii="Arial" w:hAnsi="Arial" w:cs="Arial"/>
                <w:sz w:val="16"/>
                <w:szCs w:val="16"/>
              </w:rPr>
              <w:object w:dxaOrig="445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76.5pt" o:ole="">
                  <v:imagedata r:id="rId7" o:title=""/>
                </v:shape>
                <o:OLEObject Type="Embed" ProgID="PBrush" ShapeID="_x0000_i1025" DrawAspect="Content" ObjectID="_1826095159" r:id="rId8"/>
              </w:object>
            </w:r>
            <w:r w:rsidRPr="00973AF8">
              <w:rPr>
                <w:rFonts w:ascii="Arial" w:hAnsi="Arial" w:cs="Arial"/>
                <w:sz w:val="16"/>
                <w:szCs w:val="16"/>
              </w:rPr>
              <w:object w:dxaOrig="4395" w:dyaOrig="2925">
                <v:shape id="_x0000_i1026" type="#_x0000_t75" style="width:115.5pt;height:76.5pt" o:ole="">
                  <v:imagedata r:id="rId9" o:title=""/>
                </v:shape>
                <o:OLEObject Type="Embed" ProgID="PBrush" ShapeID="_x0000_i1026" DrawAspect="Content" ObjectID="_1826095160" r:id="rId10"/>
              </w:object>
            </w:r>
          </w:p>
          <w:p w:rsidR="00785076" w:rsidRPr="00973AF8" w:rsidRDefault="00785076" w:rsidP="00785076">
            <w:pPr>
              <w:jc w:val="center"/>
              <w:rPr>
                <w:rFonts w:ascii="Arial" w:hAnsi="Arial" w:cs="Arial"/>
                <w:sz w:val="16"/>
                <w:szCs w:val="16"/>
              </w:rPr>
            </w:pPr>
            <w:r w:rsidRPr="00973AF8">
              <w:rPr>
                <w:rFonts w:ascii="Arial" w:hAnsi="Arial" w:cs="Arial"/>
                <w:sz w:val="16"/>
                <w:szCs w:val="16"/>
              </w:rPr>
              <w:object w:dxaOrig="3930" w:dyaOrig="2910">
                <v:shape id="_x0000_i1027" type="#_x0000_t75" style="width:109.5pt;height:81.75pt" o:ole="">
                  <v:imagedata r:id="rId11" o:title=""/>
                </v:shape>
                <o:OLEObject Type="Embed" ProgID="PBrush" ShapeID="_x0000_i1027" DrawAspect="Content" ObjectID="_1826095161" r:id="rId12"/>
              </w:object>
            </w:r>
            <w:r w:rsidRPr="00973AF8">
              <w:rPr>
                <w:rFonts w:ascii="Arial" w:hAnsi="Arial" w:cs="Arial"/>
                <w:sz w:val="16"/>
                <w:szCs w:val="16"/>
              </w:rPr>
              <w:object w:dxaOrig="4125" w:dyaOrig="2835">
                <v:shape id="_x0000_i1028" type="#_x0000_t75" style="width:133.5pt;height:90.75pt" o:ole="">
                  <v:imagedata r:id="rId13" o:title=""/>
                </v:shape>
                <o:OLEObject Type="Embed" ProgID="PBrush" ShapeID="_x0000_i1028" DrawAspect="Content" ObjectID="_1826095162" r:id="rId14"/>
              </w:object>
            </w:r>
          </w:p>
        </w:tc>
      </w:tr>
      <w:tr w:rsidR="00785076" w:rsidRPr="00973AF8" w:rsidTr="00785076">
        <w:tc>
          <w:tcPr>
            <w:tcW w:w="5000" w:type="pct"/>
          </w:tcPr>
          <w:p w:rsidR="00785076" w:rsidRPr="00973AF8" w:rsidRDefault="00785076" w:rsidP="00E85ADE">
            <w:pPr>
              <w:jc w:val="both"/>
              <w:rPr>
                <w:rFonts w:ascii="Arial" w:hAnsi="Arial" w:cs="Arial"/>
                <w:sz w:val="16"/>
                <w:szCs w:val="16"/>
              </w:rPr>
            </w:pPr>
            <w:r w:rsidRPr="00973AF8">
              <w:rPr>
                <w:rFonts w:ascii="Arial" w:hAnsi="Arial" w:cs="Arial"/>
                <w:sz w:val="16"/>
                <w:szCs w:val="16"/>
              </w:rPr>
              <w:t>1. Рассчитайте необходимую длину подвеса. Проденьте трос на отмеренную длину через цанговый фиксатор.</w:t>
            </w:r>
          </w:p>
          <w:p w:rsidR="00785076" w:rsidRPr="00973AF8" w:rsidRDefault="00785076" w:rsidP="00E85ADE">
            <w:pPr>
              <w:jc w:val="both"/>
              <w:rPr>
                <w:rFonts w:ascii="Arial" w:hAnsi="Arial" w:cs="Arial"/>
                <w:sz w:val="16"/>
                <w:szCs w:val="16"/>
              </w:rPr>
            </w:pPr>
            <w:r w:rsidRPr="00973AF8">
              <w:rPr>
                <w:rFonts w:ascii="Arial" w:hAnsi="Arial" w:cs="Arial"/>
                <w:sz w:val="16"/>
                <w:szCs w:val="16"/>
              </w:rPr>
              <w:t>2. Закрепите цанговый фиксатор в кронштейне подвесной системы при помощи гайки.</w:t>
            </w:r>
          </w:p>
          <w:p w:rsidR="00785076" w:rsidRPr="00973AF8" w:rsidRDefault="00785076" w:rsidP="00E85ADE">
            <w:pPr>
              <w:jc w:val="both"/>
              <w:rPr>
                <w:rFonts w:ascii="Arial" w:hAnsi="Arial" w:cs="Arial"/>
                <w:sz w:val="16"/>
                <w:szCs w:val="16"/>
              </w:rPr>
            </w:pPr>
            <w:r w:rsidRPr="00973AF8">
              <w:rPr>
                <w:rFonts w:ascii="Arial" w:hAnsi="Arial" w:cs="Arial"/>
                <w:sz w:val="16"/>
                <w:szCs w:val="16"/>
              </w:rPr>
              <w:t xml:space="preserve">3. Вкрутите Т-образный винт в </w:t>
            </w:r>
            <w:proofErr w:type="spellStart"/>
            <w:r w:rsidRPr="00973AF8">
              <w:rPr>
                <w:rFonts w:ascii="Arial" w:hAnsi="Arial" w:cs="Arial"/>
                <w:sz w:val="16"/>
                <w:szCs w:val="16"/>
              </w:rPr>
              <w:t>оконцовку</w:t>
            </w:r>
            <w:proofErr w:type="spellEnd"/>
            <w:r w:rsidRPr="00973AF8">
              <w:rPr>
                <w:rFonts w:ascii="Arial" w:hAnsi="Arial" w:cs="Arial"/>
                <w:sz w:val="16"/>
                <w:szCs w:val="16"/>
              </w:rPr>
              <w:t xml:space="preserve"> троса, и установите винт в центральный паз профиля светильника. Установите крепление троса не менее чем в 280мм от края светильника.</w:t>
            </w:r>
          </w:p>
          <w:p w:rsidR="00785076" w:rsidRPr="00973AF8" w:rsidRDefault="00785076" w:rsidP="00E85ADE">
            <w:pPr>
              <w:jc w:val="both"/>
              <w:rPr>
                <w:rFonts w:ascii="Arial" w:hAnsi="Arial" w:cs="Arial"/>
                <w:sz w:val="16"/>
                <w:szCs w:val="16"/>
              </w:rPr>
            </w:pPr>
            <w:r w:rsidRPr="00973AF8">
              <w:rPr>
                <w:rFonts w:ascii="Arial" w:hAnsi="Arial" w:cs="Arial"/>
                <w:sz w:val="16"/>
                <w:szCs w:val="16"/>
              </w:rPr>
              <w:t>4. 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bl>
    <w:p w:rsidR="00F56B5D" w:rsidRDefault="00F56B5D" w:rsidP="00713182">
      <w:pPr>
        <w:pStyle w:val="a3"/>
        <w:numPr>
          <w:ilvl w:val="1"/>
          <w:numId w:val="23"/>
        </w:numPr>
        <w:spacing w:after="0"/>
        <w:jc w:val="both"/>
        <w:rPr>
          <w:rFonts w:ascii="Arial" w:hAnsi="Arial" w:cs="Arial"/>
          <w:sz w:val="16"/>
          <w:szCs w:val="16"/>
        </w:rPr>
      </w:pPr>
      <w:r w:rsidRPr="00973AF8">
        <w:rPr>
          <w:rFonts w:ascii="Arial" w:hAnsi="Arial" w:cs="Arial"/>
          <w:sz w:val="16"/>
          <w:szCs w:val="16"/>
        </w:rPr>
        <w:t>Подключить провода светильника к сети 230В/50Гц.</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eastAsia="Times New Roman" w:hAnsi="Arial" w:cs="Arial"/>
          <w:sz w:val="16"/>
          <w:szCs w:val="16"/>
        </w:rPr>
        <w:t>Светильники не требуют специального технического обслуживания.</w:t>
      </w:r>
    </w:p>
    <w:p w:rsidR="00F56B5D" w:rsidRPr="00F56B5D" w:rsidRDefault="00D11319" w:rsidP="00F56B5D">
      <w:pPr>
        <w:pStyle w:val="a3"/>
        <w:numPr>
          <w:ilvl w:val="1"/>
          <w:numId w:val="26"/>
        </w:numPr>
        <w:spacing w:after="0"/>
        <w:jc w:val="both"/>
        <w:rPr>
          <w:rFonts w:ascii="Arial" w:eastAsia="Times New Roman" w:hAnsi="Arial" w:cs="Arial"/>
          <w:sz w:val="16"/>
          <w:szCs w:val="16"/>
        </w:rPr>
      </w:pPr>
      <w:r w:rsidRPr="00F56B5D">
        <w:rPr>
          <w:rFonts w:ascii="Arial" w:hAnsi="Arial" w:cs="Arial"/>
          <w:sz w:val="16"/>
          <w:szCs w:val="16"/>
        </w:rPr>
        <w:t>По истечении срока службы заменить светильник на новый.</w:t>
      </w:r>
    </w:p>
    <w:p w:rsid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F56B5D">
        <w:rPr>
          <w:rFonts w:ascii="Arial" w:eastAsia="Times New Roman" w:hAnsi="Arial" w:cs="Arial"/>
          <w:sz w:val="16"/>
          <w:szCs w:val="16"/>
        </w:rPr>
        <w:t xml:space="preserve"> </w:t>
      </w:r>
    </w:p>
    <w:p w:rsidR="009A04D2" w:rsidRP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6"/>
        <w:gridCol w:w="2292"/>
        <w:gridCol w:w="4538"/>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F62754">
        <w:trPr>
          <w:trHeight w:val="1045"/>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F56B5D" w:rsidRDefault="00540501" w:rsidP="00523D11">
      <w:pPr>
        <w:numPr>
          <w:ilvl w:val="0"/>
          <w:numId w:val="21"/>
        </w:numPr>
        <w:spacing w:after="0" w:line="23" w:lineRule="atLeast"/>
        <w:jc w:val="both"/>
        <w:rPr>
          <w:rFonts w:ascii="Arial" w:hAnsi="Arial" w:cs="Arial"/>
          <w:sz w:val="16"/>
          <w:szCs w:val="16"/>
        </w:rPr>
      </w:pPr>
      <w:r w:rsidRPr="00F56B5D">
        <w:rPr>
          <w:rFonts w:ascii="Arial" w:hAnsi="Arial" w:cs="Arial"/>
          <w:sz w:val="16"/>
          <w:szCs w:val="16"/>
        </w:rPr>
        <w:t xml:space="preserve">Гарантия на товар составляет </w:t>
      </w:r>
      <w:r w:rsidR="00BD320E">
        <w:rPr>
          <w:rFonts w:ascii="Arial" w:hAnsi="Arial" w:cs="Arial"/>
          <w:sz w:val="16"/>
          <w:szCs w:val="16"/>
          <w:lang w:val="en-US"/>
        </w:rPr>
        <w:t>5</w:t>
      </w:r>
      <w:r w:rsidRPr="00F56B5D">
        <w:rPr>
          <w:rFonts w:ascii="Arial" w:hAnsi="Arial" w:cs="Arial"/>
          <w:sz w:val="16"/>
          <w:szCs w:val="16"/>
        </w:rPr>
        <w:t xml:space="preserve"> </w:t>
      </w:r>
      <w:r w:rsidR="00BD320E">
        <w:rPr>
          <w:rFonts w:ascii="Arial" w:hAnsi="Arial" w:cs="Arial"/>
          <w:sz w:val="16"/>
          <w:szCs w:val="16"/>
        </w:rPr>
        <w:t>лет</w:t>
      </w:r>
      <w:r w:rsidRPr="00F56B5D">
        <w:rPr>
          <w:rFonts w:ascii="Arial" w:hAnsi="Arial" w:cs="Arial"/>
          <w:sz w:val="16"/>
          <w:szCs w:val="16"/>
        </w:rPr>
        <w:t xml:space="preserve"> (</w:t>
      </w:r>
      <w:r w:rsidR="00BD320E">
        <w:rPr>
          <w:rFonts w:ascii="Arial" w:hAnsi="Arial" w:cs="Arial"/>
          <w:sz w:val="16"/>
          <w:szCs w:val="16"/>
        </w:rPr>
        <w:t>60</w:t>
      </w:r>
      <w:bookmarkStart w:id="0" w:name="_GoBack"/>
      <w:bookmarkEnd w:id="0"/>
      <w:r w:rsidRPr="00F56B5D">
        <w:rPr>
          <w:rFonts w:ascii="Arial" w:hAnsi="Arial" w:cs="Arial"/>
          <w:sz w:val="16"/>
          <w:szCs w:val="16"/>
        </w:rPr>
        <w:t xml:space="preserve"> месяц</w:t>
      </w:r>
      <w:r w:rsidR="000D4A63" w:rsidRPr="00F56B5D">
        <w:rPr>
          <w:rFonts w:ascii="Arial" w:hAnsi="Arial" w:cs="Arial"/>
          <w:sz w:val="16"/>
          <w:szCs w:val="16"/>
        </w:rPr>
        <w:t>ев</w:t>
      </w:r>
      <w:r w:rsidRPr="00F56B5D">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F56B5D">
        <w:rPr>
          <w:rFonts w:ascii="Arial" w:hAnsi="Arial" w:cs="Arial"/>
          <w:sz w:val="16"/>
          <w:szCs w:val="16"/>
        </w:rPr>
        <w:t xml:space="preserve"> </w:t>
      </w:r>
    </w:p>
    <w:p w:rsidR="00540501" w:rsidRPr="00F56B5D" w:rsidRDefault="00540501" w:rsidP="00523D11">
      <w:pPr>
        <w:numPr>
          <w:ilvl w:val="0"/>
          <w:numId w:val="21"/>
        </w:numPr>
        <w:spacing w:after="0" w:line="23" w:lineRule="atLeast"/>
        <w:jc w:val="both"/>
        <w:rPr>
          <w:rFonts w:ascii="Arial" w:hAnsi="Arial" w:cs="Arial"/>
          <w:sz w:val="16"/>
          <w:szCs w:val="16"/>
        </w:rPr>
      </w:pPr>
      <w:r w:rsidRPr="00F56B5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CA0EA4"/>
    <w:multiLevelType w:val="multilevel"/>
    <w:tmpl w:val="BBA65C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5"/>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832A5"/>
    <w:rsid w:val="000D4A63"/>
    <w:rsid w:val="000F7094"/>
    <w:rsid w:val="00114C30"/>
    <w:rsid w:val="0014288F"/>
    <w:rsid w:val="00152979"/>
    <w:rsid w:val="00155F3B"/>
    <w:rsid w:val="00187EE3"/>
    <w:rsid w:val="001B2839"/>
    <w:rsid w:val="001B649F"/>
    <w:rsid w:val="001C32DB"/>
    <w:rsid w:val="001E2DFB"/>
    <w:rsid w:val="001E4A31"/>
    <w:rsid w:val="00233235"/>
    <w:rsid w:val="002411AD"/>
    <w:rsid w:val="002437F7"/>
    <w:rsid w:val="002D1D37"/>
    <w:rsid w:val="002D7349"/>
    <w:rsid w:val="003912DC"/>
    <w:rsid w:val="00396816"/>
    <w:rsid w:val="003B739F"/>
    <w:rsid w:val="00412F6A"/>
    <w:rsid w:val="00413A3C"/>
    <w:rsid w:val="0042561E"/>
    <w:rsid w:val="00451541"/>
    <w:rsid w:val="00473026"/>
    <w:rsid w:val="00492585"/>
    <w:rsid w:val="0049764F"/>
    <w:rsid w:val="004A44EE"/>
    <w:rsid w:val="004A6D7C"/>
    <w:rsid w:val="00510CB9"/>
    <w:rsid w:val="00540501"/>
    <w:rsid w:val="00553594"/>
    <w:rsid w:val="005E308B"/>
    <w:rsid w:val="005F0643"/>
    <w:rsid w:val="00614AD0"/>
    <w:rsid w:val="006556DB"/>
    <w:rsid w:val="006D2889"/>
    <w:rsid w:val="006D3BBF"/>
    <w:rsid w:val="006D6A30"/>
    <w:rsid w:val="00712D93"/>
    <w:rsid w:val="00713182"/>
    <w:rsid w:val="00722FB7"/>
    <w:rsid w:val="00760C7E"/>
    <w:rsid w:val="00785076"/>
    <w:rsid w:val="007F731F"/>
    <w:rsid w:val="007F7B51"/>
    <w:rsid w:val="00803A1B"/>
    <w:rsid w:val="008062AE"/>
    <w:rsid w:val="00844324"/>
    <w:rsid w:val="00863389"/>
    <w:rsid w:val="008F0EC7"/>
    <w:rsid w:val="008F31A0"/>
    <w:rsid w:val="009472A6"/>
    <w:rsid w:val="009A04D2"/>
    <w:rsid w:val="009C24DF"/>
    <w:rsid w:val="009C3AFA"/>
    <w:rsid w:val="00A06C9B"/>
    <w:rsid w:val="00A23114"/>
    <w:rsid w:val="00A35886"/>
    <w:rsid w:val="00A37DF7"/>
    <w:rsid w:val="00A57C1D"/>
    <w:rsid w:val="00AB7FBC"/>
    <w:rsid w:val="00AF5514"/>
    <w:rsid w:val="00AF5E3C"/>
    <w:rsid w:val="00AF62AC"/>
    <w:rsid w:val="00B15A03"/>
    <w:rsid w:val="00B46356"/>
    <w:rsid w:val="00B55909"/>
    <w:rsid w:val="00BB292C"/>
    <w:rsid w:val="00BD320E"/>
    <w:rsid w:val="00BE1143"/>
    <w:rsid w:val="00BF3963"/>
    <w:rsid w:val="00C25A97"/>
    <w:rsid w:val="00C41DAB"/>
    <w:rsid w:val="00C450B4"/>
    <w:rsid w:val="00C94497"/>
    <w:rsid w:val="00C95D91"/>
    <w:rsid w:val="00CA424C"/>
    <w:rsid w:val="00CA7FF0"/>
    <w:rsid w:val="00CE4F3C"/>
    <w:rsid w:val="00D11319"/>
    <w:rsid w:val="00D227BB"/>
    <w:rsid w:val="00D260BB"/>
    <w:rsid w:val="00D34BBE"/>
    <w:rsid w:val="00D52FD2"/>
    <w:rsid w:val="00D77AE0"/>
    <w:rsid w:val="00DA13DD"/>
    <w:rsid w:val="00DF0B80"/>
    <w:rsid w:val="00DF15E3"/>
    <w:rsid w:val="00E348D4"/>
    <w:rsid w:val="00E3539B"/>
    <w:rsid w:val="00E47A34"/>
    <w:rsid w:val="00E53BC5"/>
    <w:rsid w:val="00E70908"/>
    <w:rsid w:val="00EA3F6B"/>
    <w:rsid w:val="00EE5F6E"/>
    <w:rsid w:val="00F41400"/>
    <w:rsid w:val="00F56B5D"/>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67D7EDE"/>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2024-02-07T13:08:00Z</dcterms:created>
  <dcterms:modified xsi:type="dcterms:W3CDTF">2025-12-01T08:51:00Z</dcterms:modified>
</cp:coreProperties>
</file>